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8E618">
      <w:pPr>
        <w:pStyle w:val="33"/>
        <w:spacing w:after="200" w:line="360" w:lineRule="auto"/>
        <w:jc w:val="center"/>
        <w:rPr>
          <w:rFonts w:eastAsia="Times New Roman"/>
          <w:i/>
          <w:iCs/>
          <w:color w:val="000000"/>
          <w:sz w:val="26"/>
          <w:szCs w:val="26"/>
          <w:lang w:val="en-IN" w:eastAsia="en-IN" w:bidi="hi-IN"/>
        </w:rPr>
      </w:pPr>
      <w:r>
        <w:rPr>
          <w:rFonts w:hint="default"/>
          <w:iCs/>
          <w:sz w:val="40"/>
          <w:szCs w:val="40"/>
        </w:rPr>
        <w:t>Large Scale NLP Text Analytics Platform</w:t>
      </w:r>
      <w:r>
        <w:rPr>
          <w:iCs/>
          <w:sz w:val="40"/>
          <w:szCs w:val="40"/>
        </w:rPr>
        <w:br w:type="textWrapping"/>
      </w: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3"/>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3"/>
        <w:spacing w:after="200" w:line="360" w:lineRule="auto"/>
        <w:jc w:val="center"/>
        <w:rPr>
          <w:sz w:val="34"/>
          <w:szCs w:val="34"/>
        </w:rPr>
      </w:pPr>
      <w:r>
        <w:rPr>
          <w:rFonts w:eastAsia="Times New Roman"/>
          <w:b/>
          <w:bCs/>
          <w:sz w:val="28"/>
          <w:szCs w:val="28"/>
          <w:lang w:bidi="hi-IN"/>
        </w:rPr>
        <w:t>in The Department of Computer Science and Engineering</w:t>
      </w:r>
    </w:p>
    <w:p w14:paraId="70AF88E3">
      <w:pPr>
        <w:pStyle w:val="33"/>
        <w:spacing w:after="120" w:line="276" w:lineRule="auto"/>
        <w:jc w:val="center"/>
        <w:rPr>
          <w:rFonts w:hint="default"/>
          <w:b/>
          <w:bCs/>
          <w:color w:val="FF0000"/>
          <w:sz w:val="28"/>
          <w:szCs w:val="28"/>
          <w:lang w:val="en-US"/>
        </w:rPr>
      </w:pPr>
      <w:r>
        <w:rPr>
          <w:b/>
          <w:bCs/>
          <w:color w:val="FF0000"/>
          <w:sz w:val="28"/>
          <w:szCs w:val="28"/>
        </w:rPr>
        <w:t>DATA</w:t>
      </w:r>
      <w:r>
        <w:rPr>
          <w:rFonts w:hint="default"/>
          <w:b/>
          <w:bCs/>
          <w:color w:val="FF0000"/>
          <w:sz w:val="28"/>
          <w:szCs w:val="28"/>
          <w:lang w:val="en-US"/>
        </w:rPr>
        <w:t xml:space="preserve"> STRUCTURES AND ALGORITHMS </w:t>
      </w:r>
      <w:bookmarkStart w:id="0" w:name="_GoBack"/>
      <w:bookmarkEnd w:id="0"/>
      <w:r>
        <w:rPr>
          <w:rFonts w:hint="default"/>
          <w:b/>
          <w:bCs/>
          <w:color w:val="FF0000"/>
          <w:sz w:val="28"/>
          <w:szCs w:val="28"/>
          <w:lang w:val="en-US"/>
        </w:rPr>
        <w:t>- 3</w:t>
      </w:r>
      <w:r>
        <w:rPr>
          <w:b/>
          <w:bCs/>
          <w:color w:val="FF0000"/>
          <w:sz w:val="28"/>
          <w:szCs w:val="28"/>
        </w:rPr>
        <w:t xml:space="preserve"> </w:t>
        <w:br w:type="textWrapping"/>
        <w:br w:type="textWrapping"/>
      </w:r>
      <w:r>
        <w:rPr>
          <w:rFonts w:hint="default"/>
          <w:b/>
          <w:bCs/>
          <w:color w:val="FF0000"/>
          <w:sz w:val="28"/>
          <w:szCs w:val="28"/>
          <w:lang w:val="en-US"/>
        </w:rPr>
        <w:t>(</w:t>
      </w:r>
      <w:r>
        <w:rPr>
          <w:b/>
          <w:bCs/>
          <w:color w:val="FF0000"/>
          <w:sz w:val="28"/>
          <w:szCs w:val="28"/>
          <w:lang w:val="en-US" w:eastAsia="zh-CN"/>
        </w:rPr>
        <w:t>25CS2103E</w:t>
      </w:r>
      <w:r>
        <w:rPr>
          <w:rFonts w:hint="default"/>
          <w:b/>
          <w:bCs/>
          <w:color w:val="FF0000"/>
          <w:sz w:val="28"/>
          <w:szCs w:val="28"/>
          <w:lang w:val="en-US" w:eastAsia="zh-CN"/>
        </w:rPr>
        <w:t>)</w:t>
      </w:r>
    </w:p>
    <w:p w14:paraId="75056B71">
      <w:pPr>
        <w:pStyle w:val="33"/>
        <w:spacing w:after="120" w:line="276" w:lineRule="auto"/>
        <w:jc w:val="center"/>
        <w:rPr>
          <w:b/>
          <w:bCs/>
          <w:color w:val="FF0000"/>
          <w:sz w:val="28"/>
          <w:szCs w:val="28"/>
        </w:rPr>
      </w:pPr>
    </w:p>
    <w:p w14:paraId="26E5A287">
      <w:pPr>
        <w:pStyle w:val="33"/>
        <w:spacing w:after="120" w:line="240" w:lineRule="exact"/>
        <w:jc w:val="center"/>
        <w:rPr>
          <w:sz w:val="28"/>
          <w:szCs w:val="28"/>
        </w:rPr>
      </w:pPr>
    </w:p>
    <w:p w14:paraId="66A3059B">
      <w:pPr>
        <w:pStyle w:val="33"/>
        <w:spacing w:after="120" w:line="240" w:lineRule="exact"/>
        <w:jc w:val="center"/>
        <w:rPr>
          <w:sz w:val="28"/>
          <w:szCs w:val="28"/>
        </w:rPr>
      </w:pPr>
      <w:r>
        <w:rPr>
          <w:sz w:val="28"/>
          <w:szCs w:val="28"/>
        </w:rPr>
        <w:t>Submitted by</w:t>
      </w:r>
    </w:p>
    <w:p w14:paraId="3C5BECF8">
      <w:pPr>
        <w:pStyle w:val="33"/>
        <w:spacing w:after="120" w:line="240" w:lineRule="exact"/>
        <w:jc w:val="center"/>
        <w:rPr>
          <w:b/>
          <w:bCs/>
          <w:sz w:val="28"/>
          <w:szCs w:val="28"/>
        </w:rPr>
      </w:pPr>
      <w:r>
        <w:rPr>
          <w:b/>
          <w:bCs/>
          <w:sz w:val="28"/>
          <w:szCs w:val="28"/>
        </w:rPr>
        <w:t>2510030332 : Lakshith</w:t>
      </w:r>
    </w:p>
    <w:p w14:paraId="6E466231">
      <w:pPr>
        <w:pStyle w:val="33"/>
        <w:spacing w:after="120" w:line="240" w:lineRule="exact"/>
        <w:jc w:val="center"/>
        <w:rPr>
          <w:b/>
          <w:bCs/>
          <w:sz w:val="28"/>
          <w:szCs w:val="28"/>
        </w:rPr>
      </w:pPr>
      <w:r>
        <w:rPr>
          <w:b/>
          <w:bCs/>
          <w:sz w:val="28"/>
          <w:szCs w:val="28"/>
        </w:rPr>
        <w:t>2510030322 : Rahul</w:t>
      </w:r>
    </w:p>
    <w:p w14:paraId="16E694AD">
      <w:pPr>
        <w:pStyle w:val="33"/>
        <w:spacing w:after="120" w:line="240" w:lineRule="exact"/>
        <w:jc w:val="center"/>
        <w:rPr>
          <w:b/>
          <w:bCs/>
          <w:sz w:val="28"/>
          <w:szCs w:val="28"/>
        </w:rPr>
      </w:pPr>
      <w:r>
        <w:rPr>
          <w:b/>
          <w:bCs/>
          <w:sz w:val="28"/>
          <w:szCs w:val="28"/>
        </w:rPr>
        <w:t>2510030337 : Ranadeep</w:t>
      </w:r>
    </w:p>
    <w:p w14:paraId="542B0461">
      <w:pPr>
        <w:pStyle w:val="33"/>
        <w:spacing w:after="120" w:line="240" w:lineRule="exact"/>
        <w:jc w:val="center"/>
        <w:rPr>
          <w:b/>
          <w:bCs/>
          <w:sz w:val="28"/>
          <w:szCs w:val="28"/>
        </w:rPr>
      </w:pPr>
      <w:r>
        <w:rPr>
          <w:b/>
          <w:bCs/>
          <w:sz w:val="28"/>
          <w:szCs w:val="28"/>
        </w:rPr>
        <w:t>2510030426 : Varshith</w:t>
      </w:r>
    </w:p>
    <w:p w14:paraId="6E4132A5">
      <w:pPr>
        <w:pStyle w:val="33"/>
        <w:spacing w:after="120" w:line="240" w:lineRule="exact"/>
        <w:jc w:val="center"/>
        <w:rPr>
          <w:b/>
          <w:bCs/>
          <w:sz w:val="28"/>
          <w:szCs w:val="28"/>
        </w:rPr>
      </w:pPr>
      <w:r>
        <w:rPr>
          <w:b/>
          <w:bCs/>
          <w:sz w:val="28"/>
          <w:szCs w:val="28"/>
        </w:rPr>
        <w:t>2510030430 : Jivith</w:t>
      </w:r>
    </w:p>
    <w:p w14:paraId="064DA148">
      <w:pPr>
        <w:pStyle w:val="33"/>
        <w:spacing w:after="120" w:line="240" w:lineRule="exact"/>
        <w:jc w:val="center"/>
        <w:rPr>
          <w:sz w:val="23"/>
          <w:szCs w:val="23"/>
        </w:rPr>
      </w:pPr>
    </w:p>
    <w:p w14:paraId="6B30FC47">
      <w:pPr>
        <w:pStyle w:val="33"/>
        <w:spacing w:after="200" w:line="360" w:lineRule="auto"/>
        <w:jc w:val="center"/>
        <w:rPr>
          <w:sz w:val="23"/>
          <w:szCs w:val="23"/>
        </w:rPr>
      </w:pPr>
      <w:r>
        <w:rPr>
          <w:sz w:val="23"/>
          <w:szCs w:val="23"/>
        </w:rPr>
        <w:t>Under the guidance of</w:t>
      </w:r>
    </w:p>
    <w:p w14:paraId="4B3E09AA">
      <w:pPr>
        <w:pStyle w:val="33"/>
        <w:spacing w:after="200" w:line="360" w:lineRule="auto"/>
        <w:jc w:val="center"/>
        <w:rPr>
          <w:b/>
          <w:bCs/>
        </w:rPr>
      </w:pPr>
      <w:r>
        <w:rPr>
          <w:rFonts w:hint="default"/>
          <w:b/>
          <w:bCs/>
          <w:lang w:val="en-US"/>
        </w:rPr>
        <w:t>MR. AFTAB YASEEN</w:t>
      </w:r>
    </w:p>
    <w:p w14:paraId="3D624626">
      <w:pPr>
        <w:pStyle w:val="33"/>
        <w:spacing w:after="200" w:line="360" w:lineRule="auto"/>
        <w:jc w:val="center"/>
        <w:rPr>
          <w:b/>
          <w:bCs/>
          <w:sz w:val="23"/>
          <w:szCs w:val="23"/>
        </w:rPr>
      </w:pPr>
    </w:p>
    <w:p w14:paraId="2605953A">
      <w:pPr>
        <w:pStyle w:val="33"/>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3F3A9D13">
      <w:pPr>
        <w:pStyle w:val="33"/>
        <w:spacing w:after="200" w:line="360" w:lineRule="auto"/>
        <w:jc w:val="center"/>
        <w:rPr>
          <w:sz w:val="23"/>
          <w:szCs w:val="23"/>
        </w:rPr>
      </w:pPr>
      <w:r>
        <w:rPr>
          <w:sz w:val="23"/>
          <w:szCs w:val="23"/>
        </w:rPr>
        <w:t>Department of Computer Science and Engineering</w:t>
      </w:r>
    </w:p>
    <w:p w14:paraId="46A8B4EC">
      <w:pPr>
        <w:pStyle w:val="33"/>
        <w:spacing w:after="200" w:line="360" w:lineRule="auto"/>
        <w:jc w:val="center"/>
        <w:rPr>
          <w:sz w:val="23"/>
          <w:szCs w:val="23"/>
        </w:rPr>
      </w:pPr>
      <w:r>
        <w:rPr>
          <w:sz w:val="23"/>
          <w:szCs w:val="23"/>
        </w:rPr>
        <w:t>Koneru Lakshmaiah Education Foundation, Aziz Nagar</w:t>
      </w:r>
    </w:p>
    <w:p w14:paraId="5131A577">
      <w:pPr>
        <w:pStyle w:val="33"/>
        <w:spacing w:after="200" w:line="360" w:lineRule="auto"/>
        <w:jc w:val="center"/>
        <w:rPr>
          <w:sz w:val="23"/>
          <w:szCs w:val="23"/>
        </w:rPr>
      </w:pPr>
      <w:r>
        <w:rPr>
          <w:sz w:val="23"/>
          <w:szCs w:val="23"/>
        </w:rPr>
        <w:t>Aziz Nagar – 500075</w:t>
      </w:r>
    </w:p>
    <w:p w14:paraId="12F3081D">
      <w:pPr>
        <w:spacing w:line="360" w:lineRule="auto"/>
        <w:rPr>
          <w:sz w:val="23"/>
          <w:szCs w:val="23"/>
        </w:rPr>
        <w:sectPr>
          <w:pgSz w:w="11906" w:h="16838"/>
          <w:pgMar w:top="450" w:right="893" w:bottom="1440" w:left="893" w:header="720" w:footer="720" w:gutter="0"/>
          <w:cols w:space="720" w:num="1"/>
          <w:docGrid w:linePitch="360" w:charSpace="0"/>
        </w:sectPr>
      </w:pPr>
      <w:r>
        <w:rPr>
          <w:sz w:val="23"/>
          <w:szCs w:val="23"/>
        </w:rPr>
        <w:t>OCT - 2026</w:t>
      </w:r>
    </w:p>
    <w:p w14:paraId="6BA904E7">
      <w:pPr>
        <w:spacing w:before="0" w:after="240" w:line="360" w:lineRule="auto"/>
        <w:jc w:val="center"/>
        <w:rPr>
          <w:b/>
          <w:bCs/>
          <w:kern w:val="48"/>
          <w:sz w:val="30"/>
          <w:szCs w:val="30"/>
        </w:rPr>
      </w:pPr>
      <w:r>
        <w:rPr>
          <w:b/>
          <w:bCs/>
          <w:kern w:val="48"/>
          <w:sz w:val="30"/>
          <w:szCs w:val="30"/>
          <w:lang w:val="en-GB"/>
        </w:rPr>
        <w:t>Abstract</w:t>
      </w:r>
    </w:p>
    <w:p w14:paraId="4C5CA743">
      <w:pPr>
        <w:spacing w:before="0" w:after="160" w:line="360" w:lineRule="auto"/>
        <w:jc w:val="both"/>
      </w:pPr>
      <w:r>
        <w:rPr>
          <w:sz w:val="24"/>
          <w:szCs w:val="24"/>
          <w:lang w:val="en-GB"/>
        </w:rPr>
        <w:t>Text is the most common kind of data that modern systems have to store, search and summarise, yet the algorithms that handle it are usually taught one at a time, with a few lines of pseudo-code and a table of asymptotic bounds. This project builds a web-based Algorithm Laboratory in which twelve text-processing algorithms can be run, watched and measured on exactly the same input. The algorithms belong to four groups: single-pattern string matching (naive search, Knuth–Morris–Pratt, Rabin–Karp and Boyer–Moore), multi-pattern matching (Aho–Corasick), text indexing structures (trie, suffix array and Kasai's LCP construction) and text analytics (edit distance, TF-IDF, inverted index and text similarity).</w:t>
      </w:r>
    </w:p>
    <w:p w14:paraId="7A3CBD2E">
      <w:pPr>
        <w:spacing w:before="0" w:after="160" w:line="360" w:lineRule="auto"/>
        <w:jc w:val="both"/>
      </w:pPr>
      <w:r>
        <w:rPr>
          <w:sz w:val="24"/>
          <w:szCs w:val="24"/>
          <w:lang w:val="en-GB"/>
        </w:rPr>
        <w:t>A Python backend exposes every algorithm through a REST interface, and a browser front end organises the work into nine workspaces: dashboard, algorithm lab, visualizer, benchmark lab, dataset lab, experiments, learning lab, challenges and research. The benchmark lab generates seeded workloads so that any experiment can be repeated exactly, times each algorithm over several repetitions, and shows measured values beside theoretical complexity without ever declaring a winner. This report explains the architecture, the measurement pipeline, the working of the main algorithms, the experimental set-up and the output screens of the running system.</w:t>
      </w:r>
    </w:p>
    <w:p w14:paraId="319AF22F">
      <w:pPr>
        <w:spacing w:before="0" w:after="160" w:line="360" w:lineRule="auto"/>
        <w:jc w:val="both"/>
      </w:pPr>
      <w:r>
        <w:rPr>
          <w:sz w:val="24"/>
          <w:szCs w:val="24"/>
          <w:lang w:val="en-GB"/>
        </w:rPr>
        <w:t>The measurements collected from the dashboard show that throughput depends heavily on the task an algorithm performs, so a single number cannot rank algorithms from different categories; a fair reading needs the workload, the input size and the pattern length alongside it. The laboratory is meant as a teaching and analysis aid, and its design leaves room for larger corpora, more algorithms and distributed execution.</w:t>
      </w:r>
    </w:p>
    <w:p w14:paraId="259D8A9D">
      <w:pPr>
        <w:spacing w:before="0" w:after="160" w:line="360" w:lineRule="auto"/>
        <w:jc w:val="both"/>
        <w:sectPr>
          <w:pgSz w:w="11906" w:h="16838"/>
          <w:pgMar w:top="1080" w:right="907" w:bottom="1440" w:left="907" w:header="720" w:footer="720" w:gutter="0"/>
          <w:cols w:space="360" w:num="1"/>
          <w:docGrid w:linePitch="360" w:charSpace="0"/>
        </w:sectPr>
      </w:pPr>
      <w:r>
        <w:rPr>
          <w:i/>
          <w:iCs/>
          <w:sz w:val="24"/>
          <w:szCs w:val="24"/>
          <w:lang w:val="en-GB"/>
        </w:rPr>
        <w:t>Keywords: string matching, Knuth–Morris–Pratt, Aho–Corasick, suffix array, TF-IDF, benchmarking, algorithm visualization, REST API, Flask.</w:t>
      </w:r>
    </w:p>
    <w:p w14:paraId="21B969D3">
      <w:pPr>
        <w:spacing w:before="0" w:after="240" w:line="360" w:lineRule="auto"/>
        <w:jc w:val="center"/>
        <w:rPr>
          <w:b/>
          <w:bCs/>
          <w:kern w:val="48"/>
          <w:sz w:val="30"/>
          <w:szCs w:val="30"/>
        </w:rPr>
      </w:pPr>
      <w:r>
        <w:rPr>
          <w:b/>
          <w:bCs/>
          <w:kern w:val="48"/>
          <w:sz w:val="30"/>
          <w:szCs w:val="30"/>
          <w:lang w:val="en-GB"/>
        </w:rPr>
        <w:t>List of Figures</w:t>
      </w:r>
    </w:p>
    <w:p w14:paraId="7BA384E3">
      <w:pPr>
        <w:tabs>
          <w:tab w:val="left" w:pos="1450"/>
          <w:tab w:val="right" w:leader="dot" w:pos="10080"/>
        </w:tabs>
        <w:spacing w:before="0" w:after="0" w:line="400" w:lineRule="auto"/>
        <w:ind w:left="1450" w:right="700" w:hanging="1450"/>
        <w:jc w:val="left"/>
      </w:pPr>
      <w:r>
        <w:rPr>
          <w:b/>
          <w:bCs/>
          <w:sz w:val="22"/>
          <w:szCs w:val="22"/>
          <w:lang w:val="en-GB"/>
        </w:rPr>
        <w:t>Figure 1:</w:t>
      </w:r>
      <w:r>
        <w:tab/>
      </w:r>
      <w:r>
        <w:rPr>
          <w:sz w:val="22"/>
          <w:szCs w:val="22"/>
          <w:lang w:val="en-GB"/>
        </w:rPr>
        <w:t>Layered architecture of the Algorithm Laboratory: browser interface, Flask REST API, core engine and data layer.</w:t>
      </w:r>
      <w:r>
        <w:tab/>
      </w:r>
      <w:r>
        <w:rPr>
          <w:sz w:val="22"/>
          <w:szCs w:val="22"/>
          <w:lang w:val="en-GB"/>
        </w:rPr>
        <w:t>8</w:t>
      </w:r>
    </w:p>
    <w:p w14:paraId="1B5B1EC8">
      <w:pPr>
        <w:tabs>
          <w:tab w:val="left" w:pos="1450"/>
          <w:tab w:val="right" w:leader="dot" w:pos="10080"/>
        </w:tabs>
        <w:spacing w:before="0" w:after="0" w:line="400" w:lineRule="auto"/>
        <w:ind w:left="1450" w:right="700" w:hanging="1450"/>
        <w:jc w:val="left"/>
      </w:pPr>
      <w:r>
        <w:rPr>
          <w:b/>
          <w:bCs/>
          <w:sz w:val="22"/>
          <w:szCs w:val="22"/>
          <w:lang w:val="en-GB"/>
        </w:rPr>
        <w:t>Figure 2:</w:t>
      </w:r>
      <w:r>
        <w:tab/>
      </w:r>
      <w:r>
        <w:rPr>
          <w:sz w:val="22"/>
          <w:szCs w:val="22"/>
          <w:lang w:val="en-GB"/>
        </w:rPr>
        <w:t>Workspace map of the laboratory: nine modules around a common core.</w:t>
      </w:r>
      <w:r>
        <w:tab/>
      </w:r>
      <w:r>
        <w:rPr>
          <w:sz w:val="22"/>
          <w:szCs w:val="22"/>
          <w:lang w:val="en-GB"/>
        </w:rPr>
        <w:t>9</w:t>
      </w:r>
    </w:p>
    <w:p w14:paraId="24FCFCA1">
      <w:pPr>
        <w:tabs>
          <w:tab w:val="left" w:pos="1450"/>
          <w:tab w:val="right" w:leader="dot" w:pos="10080"/>
        </w:tabs>
        <w:spacing w:before="0" w:after="0" w:line="400" w:lineRule="auto"/>
        <w:ind w:left="1450" w:right="700" w:hanging="1450"/>
        <w:jc w:val="left"/>
      </w:pPr>
      <w:r>
        <w:rPr>
          <w:b/>
          <w:bCs/>
          <w:sz w:val="22"/>
          <w:szCs w:val="22"/>
          <w:lang w:val="en-GB"/>
        </w:rPr>
        <w:t>Figure 3:</w:t>
      </w:r>
      <w:r>
        <w:tab/>
      </w:r>
      <w:r>
        <w:rPr>
          <w:sz w:val="22"/>
          <w:szCs w:val="22"/>
          <w:lang w:val="en-GB"/>
        </w:rPr>
        <w:t>Taxonomy of the twelve algorithms in four categories.</w:t>
      </w:r>
      <w:r>
        <w:tab/>
      </w:r>
      <w:r>
        <w:rPr>
          <w:sz w:val="22"/>
          <w:szCs w:val="22"/>
          <w:lang w:val="en-GB"/>
        </w:rPr>
        <w:t>10</w:t>
      </w:r>
    </w:p>
    <w:p w14:paraId="240A5FD6">
      <w:pPr>
        <w:tabs>
          <w:tab w:val="left" w:pos="1450"/>
          <w:tab w:val="right" w:leader="dot" w:pos="10080"/>
        </w:tabs>
        <w:spacing w:before="0" w:after="0" w:line="400" w:lineRule="auto"/>
        <w:ind w:left="1450" w:right="700" w:hanging="1450"/>
        <w:jc w:val="left"/>
      </w:pPr>
      <w:r>
        <w:rPr>
          <w:b/>
          <w:bCs/>
          <w:sz w:val="22"/>
          <w:szCs w:val="22"/>
          <w:lang w:val="en-GB"/>
        </w:rPr>
        <w:t>Figure 4:</w:t>
      </w:r>
      <w:r>
        <w:tab/>
      </w:r>
      <w:r>
        <w:rPr>
          <w:sz w:val="22"/>
          <w:szCs w:val="22"/>
          <w:lang w:val="en-GB"/>
        </w:rPr>
        <w:t>Prefix (LPS) table of the pattern ABABCABAB as computed for the KMP walk-through.</w:t>
      </w:r>
      <w:r>
        <w:tab/>
      </w:r>
      <w:r>
        <w:rPr>
          <w:sz w:val="22"/>
          <w:szCs w:val="22"/>
          <w:lang w:val="en-GB"/>
        </w:rPr>
        <w:t>11</w:t>
      </w:r>
    </w:p>
    <w:p w14:paraId="6037C0D6">
      <w:pPr>
        <w:tabs>
          <w:tab w:val="left" w:pos="1450"/>
          <w:tab w:val="right" w:leader="dot" w:pos="10080"/>
        </w:tabs>
        <w:spacing w:before="0" w:after="0" w:line="400" w:lineRule="auto"/>
        <w:ind w:left="1450" w:right="700" w:hanging="1450"/>
        <w:jc w:val="left"/>
      </w:pPr>
      <w:r>
        <w:rPr>
          <w:b/>
          <w:bCs/>
          <w:sz w:val="22"/>
          <w:szCs w:val="22"/>
          <w:lang w:val="en-GB"/>
        </w:rPr>
        <w:t>Figure 5:</w:t>
      </w:r>
      <w:r>
        <w:tab/>
      </w:r>
      <w:r>
        <w:rPr>
          <w:sz w:val="22"/>
          <w:szCs w:val="22"/>
          <w:lang w:val="en-GB"/>
        </w:rPr>
        <w:t>Aho–Corasick goto trie and failure table for the patterns he, she, his and hers.</w:t>
      </w:r>
      <w:r>
        <w:tab/>
      </w:r>
      <w:r>
        <w:rPr>
          <w:sz w:val="22"/>
          <w:szCs w:val="22"/>
          <w:lang w:val="en-GB"/>
        </w:rPr>
        <w:t>12</w:t>
      </w:r>
    </w:p>
    <w:p w14:paraId="77AAEE86">
      <w:pPr>
        <w:tabs>
          <w:tab w:val="left" w:pos="1450"/>
          <w:tab w:val="right" w:leader="dot" w:pos="10080"/>
        </w:tabs>
        <w:spacing w:before="0" w:after="0" w:line="400" w:lineRule="auto"/>
        <w:ind w:left="1450" w:right="700" w:hanging="1450"/>
        <w:jc w:val="left"/>
      </w:pPr>
      <w:r>
        <w:rPr>
          <w:b/>
          <w:bCs/>
          <w:sz w:val="22"/>
          <w:szCs w:val="22"/>
          <w:lang w:val="en-GB"/>
        </w:rPr>
        <w:t>Figure 6:</w:t>
      </w:r>
      <w:r>
        <w:tab/>
      </w:r>
      <w:r>
        <w:rPr>
          <w:sz w:val="22"/>
          <w:szCs w:val="22"/>
          <w:lang w:val="en-GB"/>
        </w:rPr>
        <w:t>Schematic growth of linear, n log n and quadratic work as the input size increases.</w:t>
      </w:r>
      <w:r>
        <w:tab/>
      </w:r>
      <w:r>
        <w:rPr>
          <w:sz w:val="22"/>
          <w:szCs w:val="22"/>
          <w:lang w:val="en-GB"/>
        </w:rPr>
        <w:t>13</w:t>
      </w:r>
    </w:p>
    <w:p w14:paraId="3C5FD1F3">
      <w:pPr>
        <w:tabs>
          <w:tab w:val="left" w:pos="1450"/>
          <w:tab w:val="right" w:leader="dot" w:pos="10080"/>
        </w:tabs>
        <w:spacing w:before="0" w:after="0" w:line="400" w:lineRule="auto"/>
        <w:ind w:left="1450" w:right="700" w:hanging="1450"/>
        <w:jc w:val="left"/>
      </w:pPr>
      <w:r>
        <w:rPr>
          <w:b/>
          <w:bCs/>
          <w:sz w:val="22"/>
          <w:szCs w:val="22"/>
          <w:lang w:val="en-GB"/>
        </w:rPr>
        <w:t>Figure 7:</w:t>
      </w:r>
      <w:r>
        <w:tab/>
      </w:r>
      <w:r>
        <w:rPr>
          <w:sz w:val="22"/>
          <w:szCs w:val="22"/>
          <w:lang w:val="en-GB"/>
        </w:rPr>
        <w:t>Measurement pipeline of the Benchmark Lab from algorithm selection to charts.</w:t>
      </w:r>
      <w:r>
        <w:tab/>
      </w:r>
      <w:r>
        <w:rPr>
          <w:sz w:val="22"/>
          <w:szCs w:val="22"/>
          <w:lang w:val="en-GB"/>
        </w:rPr>
        <w:t>14</w:t>
      </w:r>
    </w:p>
    <w:p w14:paraId="6848D231">
      <w:pPr>
        <w:tabs>
          <w:tab w:val="left" w:pos="1450"/>
          <w:tab w:val="right" w:leader="dot" w:pos="10080"/>
        </w:tabs>
        <w:spacing w:before="0" w:after="0" w:line="400" w:lineRule="auto"/>
        <w:ind w:left="1450" w:right="700" w:hanging="1450"/>
        <w:jc w:val="left"/>
      </w:pPr>
      <w:r>
        <w:rPr>
          <w:b/>
          <w:bCs/>
          <w:sz w:val="22"/>
          <w:szCs w:val="22"/>
          <w:lang w:val="en-GB"/>
        </w:rPr>
        <w:t>Figure 8:</w:t>
      </w:r>
      <w:r>
        <w:tab/>
      </w:r>
      <w:r>
        <w:rPr>
          <w:sz w:val="22"/>
          <w:szCs w:val="22"/>
          <w:lang w:val="en-GB"/>
        </w:rPr>
        <w:t>The four modes of the Benchmark Lab and the inputs they share.</w:t>
      </w:r>
      <w:r>
        <w:tab/>
      </w:r>
      <w:r>
        <w:rPr>
          <w:sz w:val="22"/>
          <w:szCs w:val="22"/>
          <w:lang w:val="en-GB"/>
        </w:rPr>
        <w:t>14</w:t>
      </w:r>
    </w:p>
    <w:p w14:paraId="437D709B">
      <w:pPr>
        <w:tabs>
          <w:tab w:val="left" w:pos="1450"/>
          <w:tab w:val="right" w:leader="dot" w:pos="10080"/>
        </w:tabs>
        <w:spacing w:before="0" w:after="0" w:line="400" w:lineRule="auto"/>
        <w:ind w:left="1450" w:right="700" w:hanging="1450"/>
        <w:jc w:val="left"/>
      </w:pPr>
      <w:r>
        <w:rPr>
          <w:b/>
          <w:bCs/>
          <w:sz w:val="22"/>
          <w:szCs w:val="22"/>
          <w:lang w:val="en-GB"/>
        </w:rPr>
        <w:t>Figure 9:</w:t>
      </w:r>
      <w:r>
        <w:tab/>
      </w:r>
      <w:r>
        <w:rPr>
          <w:sz w:val="22"/>
          <w:szCs w:val="22"/>
          <w:lang w:val="en-GB"/>
        </w:rPr>
        <w:t>Sequence of messages for a single benchmark request.</w:t>
      </w:r>
      <w:r>
        <w:tab/>
      </w:r>
      <w:r>
        <w:rPr>
          <w:sz w:val="22"/>
          <w:szCs w:val="22"/>
          <w:lang w:val="en-GB"/>
        </w:rPr>
        <w:t>16</w:t>
      </w:r>
    </w:p>
    <w:p w14:paraId="0464AB0C">
      <w:pPr>
        <w:tabs>
          <w:tab w:val="left" w:pos="1450"/>
          <w:tab w:val="right" w:leader="dot" w:pos="10080"/>
        </w:tabs>
        <w:spacing w:before="0" w:after="0" w:line="400" w:lineRule="auto"/>
        <w:ind w:left="1450" w:right="700" w:hanging="1450"/>
        <w:jc w:val="left"/>
      </w:pPr>
      <w:r>
        <w:rPr>
          <w:b/>
          <w:bCs/>
          <w:sz w:val="22"/>
          <w:szCs w:val="22"/>
          <w:lang w:val="en-GB"/>
        </w:rPr>
        <w:t>Figure 10:</w:t>
      </w:r>
      <w:r>
        <w:tab/>
      </w:r>
      <w:r>
        <w:rPr>
          <w:sz w:val="22"/>
          <w:szCs w:val="22"/>
          <w:lang w:val="en-GB"/>
        </w:rPr>
        <w:t>Dashboard of the Algorithm Laboratory: summary cards, laboratory modules, algorithm categories and performance overview.</w:t>
      </w:r>
      <w:r>
        <w:tab/>
      </w:r>
      <w:r>
        <w:rPr>
          <w:sz w:val="22"/>
          <w:szCs w:val="22"/>
          <w:lang w:val="en-GB"/>
        </w:rPr>
        <w:t>17</w:t>
      </w:r>
    </w:p>
    <w:p w14:paraId="5F050090">
      <w:pPr>
        <w:tabs>
          <w:tab w:val="left" w:pos="1450"/>
          <w:tab w:val="right" w:leader="dot" w:pos="10080"/>
        </w:tabs>
        <w:spacing w:before="0" w:after="0" w:line="400" w:lineRule="auto"/>
        <w:ind w:left="1450" w:right="700" w:hanging="1450"/>
        <w:jc w:val="left"/>
      </w:pPr>
      <w:r>
        <w:rPr>
          <w:b/>
          <w:bCs/>
          <w:sz w:val="22"/>
          <w:szCs w:val="22"/>
          <w:lang w:val="en-GB"/>
        </w:rPr>
        <w:t>Figure 11:</w:t>
      </w:r>
      <w:r>
        <w:tab/>
      </w:r>
      <w:r>
        <w:rPr>
          <w:sz w:val="22"/>
          <w:szCs w:val="22"/>
          <w:lang w:val="en-GB"/>
        </w:rPr>
        <w:t>Benchmark Lab, Algorithm Battle tab: algorithm selection and generated-workload settings.</w:t>
      </w:r>
      <w:r>
        <w:tab/>
      </w:r>
      <w:r>
        <w:rPr>
          <w:sz w:val="22"/>
          <w:szCs w:val="22"/>
          <w:lang w:val="en-GB"/>
        </w:rPr>
        <w:t>18</w:t>
      </w:r>
    </w:p>
    <w:p w14:paraId="57582FE2">
      <w:pPr>
        <w:tabs>
          <w:tab w:val="left" w:pos="1450"/>
          <w:tab w:val="right" w:leader="dot" w:pos="10080"/>
        </w:tabs>
        <w:spacing w:before="0" w:after="0" w:line="400" w:lineRule="auto"/>
        <w:ind w:left="1450" w:right="700" w:hanging="1450"/>
        <w:jc w:val="left"/>
      </w:pPr>
      <w:r>
        <w:rPr>
          <w:b/>
          <w:bCs/>
          <w:sz w:val="22"/>
          <w:szCs w:val="22"/>
          <w:lang w:val="en-GB"/>
        </w:rPr>
        <w:t>Figure 12:</w:t>
      </w:r>
      <w:r>
        <w:tab/>
      </w:r>
      <w:r>
        <w:rPr>
          <w:sz w:val="22"/>
          <w:szCs w:val="22"/>
          <w:lang w:val="en-GB"/>
        </w:rPr>
        <w:t>Benchmark Lab, Input-size Scaling tab: five input sizes and three selected algorithms.</w:t>
      </w:r>
      <w:r>
        <w:tab/>
      </w:r>
      <w:r>
        <w:rPr>
          <w:sz w:val="22"/>
          <w:szCs w:val="22"/>
          <w:lang w:val="en-GB"/>
        </w:rPr>
        <w:t>18</w:t>
      </w:r>
    </w:p>
    <w:p w14:paraId="738BBB69">
      <w:pPr>
        <w:tabs>
          <w:tab w:val="left" w:pos="1450"/>
          <w:tab w:val="right" w:leader="dot" w:pos="10080"/>
        </w:tabs>
        <w:spacing w:before="0" w:after="0" w:line="400" w:lineRule="auto"/>
        <w:ind w:left="1450" w:right="700" w:hanging="1450"/>
        <w:jc w:val="left"/>
        <w:sectPr>
          <w:pgSz w:w="11906" w:h="16838"/>
          <w:pgMar w:top="1080" w:right="907" w:bottom="1440" w:left="907" w:header="720" w:footer="720" w:gutter="0"/>
          <w:cols w:space="360" w:num="1"/>
          <w:docGrid w:linePitch="360" w:charSpace="0"/>
        </w:sectPr>
      </w:pPr>
      <w:r>
        <w:rPr>
          <w:b/>
          <w:bCs/>
          <w:sz w:val="22"/>
          <w:szCs w:val="22"/>
          <w:lang w:val="en-GB"/>
        </w:rPr>
        <w:t>Figure 13:</w:t>
      </w:r>
      <w:r>
        <w:tab/>
      </w:r>
      <w:r>
        <w:rPr>
          <w:sz w:val="22"/>
          <w:szCs w:val="22"/>
          <w:lang w:val="en-GB"/>
        </w:rPr>
        <w:t>Performance overview chart: average measured throughput from recent battle runs.</w:t>
      </w:r>
      <w:r>
        <w:tab/>
      </w:r>
      <w:r>
        <w:rPr>
          <w:sz w:val="22"/>
          <w:szCs w:val="22"/>
          <w:lang w:val="en-GB"/>
        </w:rPr>
        <w:t>19</w:t>
      </w:r>
    </w:p>
    <w:p w14:paraId="77B516FE">
      <w:pPr>
        <w:spacing w:before="0" w:after="240" w:line="360" w:lineRule="auto"/>
        <w:jc w:val="center"/>
        <w:rPr>
          <w:b/>
          <w:bCs/>
          <w:kern w:val="48"/>
          <w:sz w:val="30"/>
          <w:szCs w:val="30"/>
        </w:rPr>
      </w:pPr>
      <w:r>
        <w:rPr>
          <w:b/>
          <w:bCs/>
          <w:kern w:val="48"/>
          <w:sz w:val="30"/>
          <w:szCs w:val="30"/>
          <w:lang w:val="en-GB"/>
        </w:rPr>
        <w:t>List of Tables</w:t>
      </w:r>
    </w:p>
    <w:p w14:paraId="6707893B">
      <w:pPr>
        <w:tabs>
          <w:tab w:val="left" w:pos="1450"/>
          <w:tab w:val="right" w:leader="dot" w:pos="10080"/>
        </w:tabs>
        <w:spacing w:before="0" w:after="0" w:line="400" w:lineRule="auto"/>
        <w:ind w:left="1450" w:right="700" w:hanging="1450"/>
        <w:jc w:val="left"/>
      </w:pPr>
      <w:r>
        <w:rPr>
          <w:b/>
          <w:bCs/>
          <w:sz w:val="22"/>
          <w:szCs w:val="22"/>
          <w:lang w:val="en-GB"/>
        </w:rPr>
        <w:t>Table 1:</w:t>
      </w:r>
      <w:r>
        <w:tab/>
      </w:r>
      <w:r>
        <w:rPr>
          <w:sz w:val="22"/>
          <w:szCs w:val="22"/>
          <w:lang w:val="en-GB"/>
        </w:rPr>
        <w:t>Functional (FR) and non-functional (NFR) requirements of the laboratory.</w:t>
      </w:r>
      <w:r>
        <w:tab/>
      </w:r>
      <w:r>
        <w:rPr>
          <w:sz w:val="22"/>
          <w:szCs w:val="22"/>
          <w:lang w:val="en-GB"/>
        </w:rPr>
        <w:t>7</w:t>
      </w:r>
    </w:p>
    <w:p w14:paraId="4735BE24">
      <w:pPr>
        <w:tabs>
          <w:tab w:val="left" w:pos="1450"/>
          <w:tab w:val="right" w:leader="dot" w:pos="10080"/>
        </w:tabs>
        <w:spacing w:before="0" w:after="0" w:line="400" w:lineRule="auto"/>
        <w:ind w:left="1450" w:right="700" w:hanging="1450"/>
        <w:jc w:val="left"/>
      </w:pPr>
      <w:r>
        <w:rPr>
          <w:b/>
          <w:bCs/>
          <w:sz w:val="22"/>
          <w:szCs w:val="22"/>
          <w:lang w:val="en-GB"/>
        </w:rPr>
        <w:t>Table 2:</w:t>
      </w:r>
      <w:r>
        <w:tab/>
      </w:r>
      <w:r>
        <w:rPr>
          <w:sz w:val="22"/>
          <w:szCs w:val="22"/>
          <w:lang w:val="en-GB"/>
        </w:rPr>
        <w:t>Technology stack of the laboratory.</w:t>
      </w:r>
      <w:r>
        <w:tab/>
      </w:r>
      <w:r>
        <w:rPr>
          <w:sz w:val="22"/>
          <w:szCs w:val="22"/>
          <w:lang w:val="en-GB"/>
        </w:rPr>
        <w:t>8</w:t>
      </w:r>
    </w:p>
    <w:p w14:paraId="783DCFEB">
      <w:pPr>
        <w:tabs>
          <w:tab w:val="left" w:pos="1450"/>
          <w:tab w:val="right" w:leader="dot" w:pos="10080"/>
        </w:tabs>
        <w:spacing w:before="0" w:after="0" w:line="400" w:lineRule="auto"/>
        <w:ind w:left="1450" w:right="700" w:hanging="1450"/>
        <w:jc w:val="left"/>
      </w:pPr>
      <w:r>
        <w:rPr>
          <w:b/>
          <w:bCs/>
          <w:sz w:val="22"/>
          <w:szCs w:val="22"/>
          <w:lang w:val="en-GB"/>
        </w:rPr>
        <w:t>Table 3:</w:t>
      </w:r>
      <w:r>
        <w:tab/>
      </w:r>
      <w:r>
        <w:rPr>
          <w:sz w:val="22"/>
          <w:szCs w:val="22"/>
          <w:lang w:val="en-GB"/>
        </w:rPr>
        <w:t>Laboratory modules and their purpose.</w:t>
      </w:r>
      <w:r>
        <w:tab/>
      </w:r>
      <w:r>
        <w:rPr>
          <w:sz w:val="22"/>
          <w:szCs w:val="22"/>
          <w:lang w:val="en-GB"/>
        </w:rPr>
        <w:t>9</w:t>
      </w:r>
    </w:p>
    <w:p w14:paraId="2862A3F5">
      <w:pPr>
        <w:tabs>
          <w:tab w:val="left" w:pos="1450"/>
          <w:tab w:val="right" w:leader="dot" w:pos="10080"/>
        </w:tabs>
        <w:spacing w:before="0" w:after="0" w:line="400" w:lineRule="auto"/>
        <w:ind w:left="1450" w:right="700" w:hanging="1450"/>
        <w:jc w:val="left"/>
      </w:pPr>
      <w:r>
        <w:rPr>
          <w:b/>
          <w:bCs/>
          <w:sz w:val="22"/>
          <w:szCs w:val="22"/>
          <w:lang w:val="en-GB"/>
        </w:rPr>
        <w:t>Table 4:</w:t>
      </w:r>
      <w:r>
        <w:tab/>
      </w:r>
      <w:r>
        <w:rPr>
          <w:sz w:val="22"/>
          <w:szCs w:val="22"/>
          <w:lang w:val="en-GB"/>
        </w:rPr>
        <w:t>Logical operations exchanged between the browser and the server.</w:t>
      </w:r>
      <w:r>
        <w:tab/>
      </w:r>
      <w:r>
        <w:rPr>
          <w:sz w:val="22"/>
          <w:szCs w:val="22"/>
          <w:lang w:val="en-GB"/>
        </w:rPr>
        <w:t>10</w:t>
      </w:r>
    </w:p>
    <w:p w14:paraId="145ED4C8">
      <w:pPr>
        <w:tabs>
          <w:tab w:val="left" w:pos="1450"/>
          <w:tab w:val="right" w:leader="dot" w:pos="10080"/>
        </w:tabs>
        <w:spacing w:before="0" w:after="0" w:line="400" w:lineRule="auto"/>
        <w:ind w:left="1450" w:right="700" w:hanging="1450"/>
        <w:jc w:val="left"/>
      </w:pPr>
      <w:r>
        <w:rPr>
          <w:b/>
          <w:bCs/>
          <w:sz w:val="22"/>
          <w:szCs w:val="22"/>
          <w:lang w:val="en-GB"/>
        </w:rPr>
        <w:t>Table 5:</w:t>
      </w:r>
      <w:r>
        <w:tab/>
      </w:r>
      <w:r>
        <w:rPr>
          <w:sz w:val="22"/>
          <w:szCs w:val="22"/>
          <w:lang w:val="en-GB"/>
        </w:rPr>
        <w:t>Algorithm catalogue with the core idea of each method.</w:t>
      </w:r>
      <w:r>
        <w:tab/>
      </w:r>
      <w:r>
        <w:rPr>
          <w:sz w:val="22"/>
          <w:szCs w:val="22"/>
          <w:lang w:val="en-GB"/>
        </w:rPr>
        <w:t>11</w:t>
      </w:r>
    </w:p>
    <w:p w14:paraId="434B8EF3">
      <w:pPr>
        <w:tabs>
          <w:tab w:val="left" w:pos="1450"/>
          <w:tab w:val="right" w:leader="dot" w:pos="10080"/>
        </w:tabs>
        <w:spacing w:before="0" w:after="0" w:line="400" w:lineRule="auto"/>
        <w:ind w:left="1450" w:right="700" w:hanging="1450"/>
        <w:jc w:val="left"/>
      </w:pPr>
      <w:r>
        <w:rPr>
          <w:b/>
          <w:bCs/>
          <w:sz w:val="22"/>
          <w:szCs w:val="22"/>
          <w:lang w:val="en-GB"/>
        </w:rPr>
        <w:t>Table 6:</w:t>
      </w:r>
      <w:r>
        <w:tab/>
      </w:r>
      <w:r>
        <w:rPr>
          <w:sz w:val="22"/>
          <w:szCs w:val="22"/>
          <w:lang w:val="en-GB"/>
        </w:rPr>
        <w:t>Standard time and space bounds of the string algorithms.</w:t>
      </w:r>
      <w:r>
        <w:tab/>
      </w:r>
      <w:r>
        <w:rPr>
          <w:sz w:val="22"/>
          <w:szCs w:val="22"/>
          <w:lang w:val="en-GB"/>
        </w:rPr>
        <w:t>13</w:t>
      </w:r>
    </w:p>
    <w:p w14:paraId="292D47F5">
      <w:pPr>
        <w:tabs>
          <w:tab w:val="left" w:pos="1450"/>
          <w:tab w:val="right" w:leader="dot" w:pos="10080"/>
        </w:tabs>
        <w:spacing w:before="0" w:after="0" w:line="400" w:lineRule="auto"/>
        <w:ind w:left="1450" w:right="700" w:hanging="1450"/>
        <w:jc w:val="left"/>
      </w:pPr>
      <w:r>
        <w:rPr>
          <w:b/>
          <w:bCs/>
          <w:sz w:val="22"/>
          <w:szCs w:val="22"/>
          <w:lang w:val="en-GB"/>
        </w:rPr>
        <w:t>Table 7:</w:t>
      </w:r>
      <w:r>
        <w:tab/>
      </w:r>
      <w:r>
        <w:rPr>
          <w:sz w:val="22"/>
          <w:szCs w:val="22"/>
          <w:lang w:val="en-GB"/>
        </w:rPr>
        <w:t>Parameters used in the battle and scaling experiments.</w:t>
      </w:r>
      <w:r>
        <w:tab/>
      </w:r>
      <w:r>
        <w:rPr>
          <w:sz w:val="22"/>
          <w:szCs w:val="22"/>
          <w:lang w:val="en-GB"/>
        </w:rPr>
        <w:t>16</w:t>
      </w:r>
    </w:p>
    <w:p w14:paraId="2E2CCB17">
      <w:pPr>
        <w:tabs>
          <w:tab w:val="left" w:pos="1450"/>
          <w:tab w:val="right" w:leader="dot" w:pos="10080"/>
        </w:tabs>
        <w:spacing w:before="0" w:after="0" w:line="400" w:lineRule="auto"/>
        <w:ind w:left="1450" w:right="700" w:hanging="1450"/>
        <w:jc w:val="left"/>
      </w:pPr>
      <w:r>
        <w:rPr>
          <w:b/>
          <w:bCs/>
          <w:sz w:val="22"/>
          <w:szCs w:val="22"/>
          <w:lang w:val="en-GB"/>
        </w:rPr>
        <w:t>Table 8:</w:t>
      </w:r>
      <w:r>
        <w:tab/>
      </w:r>
      <w:r>
        <w:rPr>
          <w:sz w:val="22"/>
          <w:szCs w:val="22"/>
          <w:lang w:val="en-GB"/>
        </w:rPr>
        <w:t>Approximate average throughput read from the performance overview chart.</w:t>
      </w:r>
      <w:r>
        <w:tab/>
      </w:r>
      <w:r>
        <w:rPr>
          <w:sz w:val="22"/>
          <w:szCs w:val="22"/>
          <w:lang w:val="en-GB"/>
        </w:rPr>
        <w:t>19</w:t>
      </w:r>
    </w:p>
    <w:p w14:paraId="5BE087A6">
      <w:pPr>
        <w:tabs>
          <w:tab w:val="left" w:pos="1450"/>
          <w:tab w:val="right" w:leader="dot" w:pos="10080"/>
        </w:tabs>
        <w:spacing w:before="0" w:after="0" w:line="400" w:lineRule="auto"/>
        <w:ind w:left="1450" w:right="700" w:hanging="1450"/>
        <w:jc w:val="left"/>
        <w:sectPr>
          <w:pgSz w:w="11906" w:h="16838"/>
          <w:pgMar w:top="1080" w:right="907" w:bottom="1440" w:left="907" w:header="720" w:footer="720" w:gutter="0"/>
          <w:cols w:space="360" w:num="1"/>
          <w:docGrid w:linePitch="360" w:charSpace="0"/>
        </w:sectPr>
      </w:pPr>
      <w:r>
        <w:rPr>
          <w:b/>
          <w:bCs/>
          <w:sz w:val="22"/>
          <w:szCs w:val="22"/>
          <w:lang w:val="en-GB"/>
        </w:rPr>
        <w:t>Table 9:</w:t>
      </w:r>
      <w:r>
        <w:tab/>
      </w:r>
      <w:r>
        <w:rPr>
          <w:sz w:val="22"/>
          <w:szCs w:val="22"/>
          <w:lang w:val="en-GB"/>
        </w:rPr>
        <w:t>Summary of observations from the output screens.</w:t>
      </w:r>
      <w:r>
        <w:tab/>
      </w:r>
      <w:r>
        <w:rPr>
          <w:sz w:val="22"/>
          <w:szCs w:val="22"/>
          <w:lang w:val="en-GB"/>
        </w:rPr>
        <w:t>20</w:t>
      </w:r>
    </w:p>
    <w:p w14:paraId="616F313B">
      <w:pPr>
        <w:spacing w:before="0" w:after="240" w:line="360" w:lineRule="auto"/>
        <w:jc w:val="center"/>
        <w:rPr>
          <w:b/>
          <w:bCs/>
          <w:kern w:val="48"/>
          <w:sz w:val="30"/>
          <w:szCs w:val="30"/>
        </w:rPr>
      </w:pPr>
      <w:r>
        <w:rPr>
          <w:b/>
          <w:bCs/>
          <w:kern w:val="48"/>
          <w:sz w:val="30"/>
          <w:szCs w:val="30"/>
          <w:lang w:val="en-GB"/>
        </w:rPr>
        <w:t>Table of Contents</w:t>
      </w:r>
    </w:p>
    <w:p w14:paraId="41852B1F">
      <w:pPr>
        <w:tabs>
          <w:tab w:val="left" w:pos="480"/>
          <w:tab w:val="right" w:leader="dot" w:pos="10080"/>
        </w:tabs>
        <w:spacing w:before="60" w:after="0" w:line="340" w:lineRule="auto"/>
        <w:ind w:left="0"/>
        <w:jc w:val="left"/>
      </w:pPr>
      <w:r>
        <w:fldChar w:fldCharType="begin"/>
        <w:instrText xml:space="preserve"> TOC \o "1-2" \h \z \u </w:instrText>
        <w:fldChar w:fldCharType="separate"/>
      </w:r>
      <w:r>
        <w:rPr>
          <w:b/>
          <w:bCs/>
          <w:sz w:val="22"/>
          <w:szCs w:val="22"/>
          <w:lang w:val="en-GB"/>
        </w:rPr>
        <w:t>1.</w:t>
      </w:r>
      <w:r>
        <w:tab/>
      </w:r>
      <w:r>
        <w:rPr>
          <w:b/>
          <w:bCs/>
          <w:sz w:val="22"/>
          <w:szCs w:val="22"/>
          <w:lang w:val="en-GB"/>
        </w:rPr>
        <w:t>Introduction</w:t>
      </w:r>
      <w:r>
        <w:tab/>
      </w:r>
      <w:r>
        <w:rPr>
          <w:b/>
          <w:bCs/>
          <w:sz w:val="22"/>
          <w:szCs w:val="22"/>
          <w:lang w:val="en-GB"/>
        </w:rPr>
        <w:t>6</w:t>
      </w:r>
    </w:p>
    <w:p w14:paraId="41AEEC37">
      <w:pPr>
        <w:tabs>
          <w:tab w:val="left" w:pos="840"/>
          <w:tab w:val="right" w:leader="dot" w:pos="10080"/>
        </w:tabs>
        <w:spacing w:before="0" w:after="0" w:line="300" w:lineRule="auto"/>
        <w:ind w:left="420"/>
        <w:jc w:val="left"/>
      </w:pPr>
      <w:r>
        <w:rPr>
          <w:sz w:val="22"/>
          <w:szCs w:val="22"/>
          <w:lang w:val="en-GB"/>
        </w:rPr>
        <w:t>a.</w:t>
      </w:r>
      <w:r>
        <w:tab/>
      </w:r>
      <w:r>
        <w:rPr>
          <w:sz w:val="22"/>
          <w:szCs w:val="22"/>
          <w:lang w:val="en-GB"/>
        </w:rPr>
        <w:t>Background and motivation</w:t>
      </w:r>
      <w:r>
        <w:tab/>
      </w:r>
      <w:r>
        <w:rPr>
          <w:sz w:val="22"/>
          <w:szCs w:val="22"/>
          <w:lang w:val="en-GB"/>
        </w:rPr>
        <w:t>6</w:t>
      </w:r>
    </w:p>
    <w:p w14:paraId="05CCFA6D">
      <w:pPr>
        <w:tabs>
          <w:tab w:val="left" w:pos="840"/>
          <w:tab w:val="right" w:leader="dot" w:pos="10080"/>
        </w:tabs>
        <w:spacing w:before="0" w:after="0" w:line="300" w:lineRule="auto"/>
        <w:ind w:left="420"/>
        <w:jc w:val="left"/>
      </w:pPr>
      <w:r>
        <w:rPr>
          <w:sz w:val="22"/>
          <w:szCs w:val="22"/>
          <w:lang w:val="en-GB"/>
        </w:rPr>
        <w:t>b.</w:t>
      </w:r>
      <w:r>
        <w:tab/>
      </w:r>
      <w:r>
        <w:rPr>
          <w:sz w:val="22"/>
          <w:szCs w:val="22"/>
          <w:lang w:val="en-GB"/>
        </w:rPr>
        <w:t>Problem statement</w:t>
      </w:r>
      <w:r>
        <w:tab/>
      </w:r>
      <w:r>
        <w:rPr>
          <w:sz w:val="22"/>
          <w:szCs w:val="22"/>
          <w:lang w:val="en-GB"/>
        </w:rPr>
        <w:t>6</w:t>
      </w:r>
    </w:p>
    <w:p w14:paraId="4DA8AB01">
      <w:pPr>
        <w:tabs>
          <w:tab w:val="left" w:pos="840"/>
          <w:tab w:val="right" w:leader="dot" w:pos="10080"/>
        </w:tabs>
        <w:spacing w:before="0" w:after="0" w:line="300" w:lineRule="auto"/>
        <w:ind w:left="420"/>
        <w:jc w:val="left"/>
      </w:pPr>
      <w:r>
        <w:rPr>
          <w:sz w:val="22"/>
          <w:szCs w:val="22"/>
          <w:lang w:val="en-GB"/>
        </w:rPr>
        <w:t>c.</w:t>
      </w:r>
      <w:r>
        <w:tab/>
      </w:r>
      <w:r>
        <w:rPr>
          <w:sz w:val="22"/>
          <w:szCs w:val="22"/>
          <w:lang w:val="en-GB"/>
        </w:rPr>
        <w:t>Objectives</w:t>
      </w:r>
      <w:r>
        <w:tab/>
      </w:r>
      <w:r>
        <w:rPr>
          <w:sz w:val="22"/>
          <w:szCs w:val="22"/>
          <w:lang w:val="en-GB"/>
        </w:rPr>
        <w:t>6</w:t>
      </w:r>
    </w:p>
    <w:p w14:paraId="2EB72BCC">
      <w:pPr>
        <w:tabs>
          <w:tab w:val="left" w:pos="840"/>
          <w:tab w:val="right" w:leader="dot" w:pos="10080"/>
        </w:tabs>
        <w:spacing w:before="0" w:after="0" w:line="300" w:lineRule="auto"/>
        <w:ind w:left="420"/>
        <w:jc w:val="left"/>
      </w:pPr>
      <w:r>
        <w:rPr>
          <w:sz w:val="22"/>
          <w:szCs w:val="22"/>
          <w:lang w:val="en-GB"/>
        </w:rPr>
        <w:t>d.</w:t>
      </w:r>
      <w:r>
        <w:tab/>
      </w:r>
      <w:r>
        <w:rPr>
          <w:sz w:val="22"/>
          <w:szCs w:val="22"/>
          <w:lang w:val="en-GB"/>
        </w:rPr>
        <w:t>Scope and organisation of this report</w:t>
      </w:r>
      <w:r>
        <w:tab/>
      </w:r>
      <w:r>
        <w:rPr>
          <w:sz w:val="22"/>
          <w:szCs w:val="22"/>
          <w:lang w:val="en-GB"/>
        </w:rPr>
        <w:t>7</w:t>
      </w:r>
    </w:p>
    <w:p w14:paraId="4613EC2D">
      <w:pPr>
        <w:tabs>
          <w:tab w:val="left" w:pos="480"/>
          <w:tab w:val="right" w:leader="dot" w:pos="10080"/>
        </w:tabs>
        <w:spacing w:before="60" w:after="0" w:line="340" w:lineRule="auto"/>
        <w:ind w:left="0"/>
        <w:jc w:val="left"/>
      </w:pPr>
      <w:r>
        <w:rPr>
          <w:b/>
          <w:bCs/>
          <w:sz w:val="22"/>
          <w:szCs w:val="22"/>
          <w:lang w:val="en-GB"/>
        </w:rPr>
        <w:t>2.</w:t>
      </w:r>
      <w:r>
        <w:tab/>
      </w:r>
      <w:r>
        <w:rPr>
          <w:b/>
          <w:bCs/>
          <w:sz w:val="22"/>
          <w:szCs w:val="22"/>
          <w:lang w:val="en-GB"/>
        </w:rPr>
        <w:t>Methodology</w:t>
      </w:r>
      <w:r>
        <w:tab/>
      </w:r>
      <w:r>
        <w:rPr>
          <w:b/>
          <w:bCs/>
          <w:sz w:val="22"/>
          <w:szCs w:val="22"/>
          <w:lang w:val="en-GB"/>
        </w:rPr>
        <w:t>7</w:t>
      </w:r>
    </w:p>
    <w:p w14:paraId="01E1B8B4">
      <w:pPr>
        <w:tabs>
          <w:tab w:val="left" w:pos="840"/>
          <w:tab w:val="right" w:leader="dot" w:pos="10080"/>
        </w:tabs>
        <w:spacing w:before="0" w:after="0" w:line="300" w:lineRule="auto"/>
        <w:ind w:left="420"/>
        <w:jc w:val="left"/>
      </w:pPr>
      <w:r>
        <w:rPr>
          <w:sz w:val="22"/>
          <w:szCs w:val="22"/>
          <w:lang w:val="en-GB"/>
        </w:rPr>
        <w:t>a.</w:t>
      </w:r>
      <w:r>
        <w:tab/>
      </w:r>
      <w:r>
        <w:rPr>
          <w:sz w:val="22"/>
          <w:szCs w:val="22"/>
          <w:lang w:val="en-GB"/>
        </w:rPr>
        <w:t>Requirements analysis</w:t>
      </w:r>
      <w:r>
        <w:tab/>
      </w:r>
      <w:r>
        <w:rPr>
          <w:sz w:val="22"/>
          <w:szCs w:val="22"/>
          <w:lang w:val="en-GB"/>
        </w:rPr>
        <w:t>7</w:t>
      </w:r>
    </w:p>
    <w:p w14:paraId="0F242101">
      <w:pPr>
        <w:tabs>
          <w:tab w:val="left" w:pos="840"/>
          <w:tab w:val="right" w:leader="dot" w:pos="10080"/>
        </w:tabs>
        <w:spacing w:before="0" w:after="0" w:line="300" w:lineRule="auto"/>
        <w:ind w:left="420"/>
        <w:jc w:val="left"/>
      </w:pPr>
      <w:r>
        <w:rPr>
          <w:sz w:val="22"/>
          <w:szCs w:val="22"/>
          <w:lang w:val="en-GB"/>
        </w:rPr>
        <w:t>b.</w:t>
      </w:r>
      <w:r>
        <w:tab/>
      </w:r>
      <w:r>
        <w:rPr>
          <w:sz w:val="22"/>
          <w:szCs w:val="22"/>
          <w:lang w:val="en-GB"/>
        </w:rPr>
        <w:t>Overall architecture</w:t>
      </w:r>
      <w:r>
        <w:tab/>
      </w:r>
      <w:r>
        <w:rPr>
          <w:sz w:val="22"/>
          <w:szCs w:val="22"/>
          <w:lang w:val="en-GB"/>
        </w:rPr>
        <w:t>7</w:t>
      </w:r>
    </w:p>
    <w:p w14:paraId="1ED90CC6">
      <w:pPr>
        <w:tabs>
          <w:tab w:val="left" w:pos="840"/>
          <w:tab w:val="right" w:leader="dot" w:pos="10080"/>
        </w:tabs>
        <w:spacing w:before="0" w:after="0" w:line="300" w:lineRule="auto"/>
        <w:ind w:left="420"/>
        <w:jc w:val="left"/>
      </w:pPr>
      <w:r>
        <w:rPr>
          <w:sz w:val="22"/>
          <w:szCs w:val="22"/>
          <w:lang w:val="en-GB"/>
        </w:rPr>
        <w:t>c.</w:t>
      </w:r>
      <w:r>
        <w:tab/>
      </w:r>
      <w:r>
        <w:rPr>
          <w:sz w:val="22"/>
          <w:szCs w:val="22"/>
          <w:lang w:val="en-GB"/>
        </w:rPr>
        <w:t>Module design</w:t>
      </w:r>
      <w:r>
        <w:tab/>
      </w:r>
      <w:r>
        <w:rPr>
          <w:sz w:val="22"/>
          <w:szCs w:val="22"/>
          <w:lang w:val="en-GB"/>
        </w:rPr>
        <w:t>8</w:t>
      </w:r>
    </w:p>
    <w:p w14:paraId="00F5EEE6">
      <w:pPr>
        <w:tabs>
          <w:tab w:val="left" w:pos="840"/>
          <w:tab w:val="right" w:leader="dot" w:pos="10080"/>
        </w:tabs>
        <w:spacing w:before="0" w:after="0" w:line="300" w:lineRule="auto"/>
        <w:ind w:left="420"/>
        <w:jc w:val="left"/>
      </w:pPr>
      <w:r>
        <w:rPr>
          <w:sz w:val="22"/>
          <w:szCs w:val="22"/>
          <w:lang w:val="en-GB"/>
        </w:rPr>
        <w:t>d.</w:t>
      </w:r>
      <w:r>
        <w:tab/>
      </w:r>
      <w:r>
        <w:rPr>
          <w:sz w:val="22"/>
          <w:szCs w:val="22"/>
          <w:lang w:val="en-GB"/>
        </w:rPr>
        <w:t>Front-end and back-end interface</w:t>
      </w:r>
      <w:r>
        <w:tab/>
      </w:r>
      <w:r>
        <w:rPr>
          <w:sz w:val="22"/>
          <w:szCs w:val="22"/>
          <w:lang w:val="en-GB"/>
        </w:rPr>
        <w:t>9</w:t>
      </w:r>
    </w:p>
    <w:p w14:paraId="1EEBCFB9">
      <w:pPr>
        <w:tabs>
          <w:tab w:val="left" w:pos="840"/>
          <w:tab w:val="right" w:leader="dot" w:pos="10080"/>
        </w:tabs>
        <w:spacing w:before="0" w:after="0" w:line="300" w:lineRule="auto"/>
        <w:ind w:left="420"/>
        <w:jc w:val="left"/>
      </w:pPr>
      <w:r>
        <w:rPr>
          <w:sz w:val="22"/>
          <w:szCs w:val="22"/>
          <w:lang w:val="en-GB"/>
        </w:rPr>
        <w:t>e.</w:t>
      </w:r>
      <w:r>
        <w:tab/>
      </w:r>
      <w:r>
        <w:rPr>
          <w:sz w:val="22"/>
          <w:szCs w:val="22"/>
          <w:lang w:val="en-GB"/>
        </w:rPr>
        <w:t>Algorithm catalogue</w:t>
      </w:r>
      <w:r>
        <w:tab/>
      </w:r>
      <w:r>
        <w:rPr>
          <w:sz w:val="22"/>
          <w:szCs w:val="22"/>
          <w:lang w:val="en-GB"/>
        </w:rPr>
        <w:t>10</w:t>
      </w:r>
    </w:p>
    <w:p w14:paraId="6112744B">
      <w:pPr>
        <w:tabs>
          <w:tab w:val="left" w:pos="840"/>
          <w:tab w:val="right" w:leader="dot" w:pos="10080"/>
        </w:tabs>
        <w:spacing w:before="0" w:after="0" w:line="300" w:lineRule="auto"/>
        <w:ind w:left="420"/>
        <w:jc w:val="left"/>
      </w:pPr>
      <w:r>
        <w:rPr>
          <w:sz w:val="22"/>
          <w:szCs w:val="22"/>
          <w:lang w:val="en-GB"/>
        </w:rPr>
        <w:t>f.</w:t>
      </w:r>
      <w:r>
        <w:tab/>
      </w:r>
      <w:r>
        <w:rPr>
          <w:sz w:val="22"/>
          <w:szCs w:val="22"/>
          <w:lang w:val="en-GB"/>
        </w:rPr>
        <w:t>Working principle of the main algorithms</w:t>
      </w:r>
      <w:r>
        <w:tab/>
      </w:r>
      <w:r>
        <w:rPr>
          <w:sz w:val="22"/>
          <w:szCs w:val="22"/>
          <w:lang w:val="en-GB"/>
        </w:rPr>
        <w:t>11</w:t>
      </w:r>
    </w:p>
    <w:p w14:paraId="691F8F38">
      <w:pPr>
        <w:tabs>
          <w:tab w:val="left" w:pos="840"/>
          <w:tab w:val="right" w:leader="dot" w:pos="10080"/>
        </w:tabs>
        <w:spacing w:before="0" w:after="0" w:line="300" w:lineRule="auto"/>
        <w:ind w:left="420"/>
        <w:jc w:val="left"/>
      </w:pPr>
      <w:r>
        <w:rPr>
          <w:sz w:val="22"/>
          <w:szCs w:val="22"/>
          <w:lang w:val="en-GB"/>
        </w:rPr>
        <w:t>g.</w:t>
      </w:r>
      <w:r>
        <w:tab/>
      </w:r>
      <w:r>
        <w:rPr>
          <w:sz w:val="22"/>
          <w:szCs w:val="22"/>
          <w:lang w:val="en-GB"/>
        </w:rPr>
        <w:t>Complexity of the algorithms</w:t>
      </w:r>
      <w:r>
        <w:tab/>
      </w:r>
      <w:r>
        <w:rPr>
          <w:sz w:val="22"/>
          <w:szCs w:val="22"/>
          <w:lang w:val="en-GB"/>
        </w:rPr>
        <w:t>13</w:t>
      </w:r>
    </w:p>
    <w:p w14:paraId="72EB89C2">
      <w:pPr>
        <w:tabs>
          <w:tab w:val="left" w:pos="840"/>
          <w:tab w:val="right" w:leader="dot" w:pos="10080"/>
        </w:tabs>
        <w:spacing w:before="0" w:after="0" w:line="300" w:lineRule="auto"/>
        <w:ind w:left="420"/>
        <w:jc w:val="left"/>
      </w:pPr>
      <w:r>
        <w:rPr>
          <w:sz w:val="22"/>
          <w:szCs w:val="22"/>
          <w:lang w:val="en-GB"/>
        </w:rPr>
        <w:t>h.</w:t>
      </w:r>
      <w:r>
        <w:tab/>
      </w:r>
      <w:r>
        <w:rPr>
          <w:sz w:val="22"/>
          <w:szCs w:val="22"/>
          <w:lang w:val="en-GB"/>
        </w:rPr>
        <w:t>Design of the benchmark engine</w:t>
      </w:r>
      <w:r>
        <w:tab/>
      </w:r>
      <w:r>
        <w:rPr>
          <w:sz w:val="22"/>
          <w:szCs w:val="22"/>
          <w:lang w:val="en-GB"/>
        </w:rPr>
        <w:t>13</w:t>
      </w:r>
    </w:p>
    <w:p w14:paraId="539F1735">
      <w:pPr>
        <w:tabs>
          <w:tab w:val="left" w:pos="840"/>
          <w:tab w:val="right" w:leader="dot" w:pos="10080"/>
        </w:tabs>
        <w:spacing w:before="0" w:after="0" w:line="300" w:lineRule="auto"/>
        <w:ind w:left="420"/>
        <w:jc w:val="left"/>
      </w:pPr>
      <w:r>
        <w:rPr>
          <w:sz w:val="22"/>
          <w:szCs w:val="22"/>
          <w:lang w:val="en-GB"/>
        </w:rPr>
        <w:t>i.</w:t>
      </w:r>
      <w:r>
        <w:tab/>
      </w:r>
      <w:r>
        <w:rPr>
          <w:sz w:val="22"/>
          <w:szCs w:val="22"/>
          <w:lang w:val="en-GB"/>
        </w:rPr>
        <w:t>Dataset and experiment management</w:t>
      </w:r>
      <w:r>
        <w:tab/>
      </w:r>
      <w:r>
        <w:rPr>
          <w:sz w:val="22"/>
          <w:szCs w:val="22"/>
          <w:lang w:val="en-GB"/>
        </w:rPr>
        <w:t>14</w:t>
      </w:r>
    </w:p>
    <w:p w14:paraId="5667D0DC">
      <w:pPr>
        <w:tabs>
          <w:tab w:val="left" w:pos="480"/>
          <w:tab w:val="right" w:leader="dot" w:pos="10080"/>
        </w:tabs>
        <w:spacing w:before="60" w:after="0" w:line="340" w:lineRule="auto"/>
        <w:ind w:left="0"/>
        <w:jc w:val="left"/>
      </w:pPr>
      <w:r>
        <w:rPr>
          <w:b/>
          <w:bCs/>
          <w:sz w:val="22"/>
          <w:szCs w:val="22"/>
          <w:lang w:val="en-GB"/>
        </w:rPr>
        <w:t>3.</w:t>
      </w:r>
      <w:r>
        <w:tab/>
      </w:r>
      <w:r>
        <w:rPr>
          <w:b/>
          <w:bCs/>
          <w:sz w:val="22"/>
          <w:szCs w:val="22"/>
          <w:lang w:val="en-GB"/>
        </w:rPr>
        <w:t>System Working</w:t>
      </w:r>
      <w:r>
        <w:tab/>
      </w:r>
      <w:r>
        <w:rPr>
          <w:b/>
          <w:bCs/>
          <w:sz w:val="22"/>
          <w:szCs w:val="22"/>
          <w:lang w:val="en-GB"/>
        </w:rPr>
        <w:t>15</w:t>
      </w:r>
    </w:p>
    <w:p w14:paraId="305C568E">
      <w:pPr>
        <w:tabs>
          <w:tab w:val="left" w:pos="840"/>
          <w:tab w:val="right" w:leader="dot" w:pos="10080"/>
        </w:tabs>
        <w:spacing w:before="0" w:after="0" w:line="300" w:lineRule="auto"/>
        <w:ind w:left="420"/>
        <w:jc w:val="left"/>
      </w:pPr>
      <w:r>
        <w:rPr>
          <w:sz w:val="22"/>
          <w:szCs w:val="22"/>
          <w:lang w:val="en-GB"/>
        </w:rPr>
        <w:t>a.</w:t>
      </w:r>
      <w:r>
        <w:tab/>
      </w:r>
      <w:r>
        <w:rPr>
          <w:sz w:val="22"/>
          <w:szCs w:val="22"/>
          <w:lang w:val="en-GB"/>
        </w:rPr>
        <w:t>Dashboard</w:t>
      </w:r>
      <w:r>
        <w:tab/>
      </w:r>
      <w:r>
        <w:rPr>
          <w:sz w:val="22"/>
          <w:szCs w:val="22"/>
          <w:lang w:val="en-GB"/>
        </w:rPr>
        <w:t>15</w:t>
      </w:r>
    </w:p>
    <w:p w14:paraId="476104ED">
      <w:pPr>
        <w:tabs>
          <w:tab w:val="left" w:pos="840"/>
          <w:tab w:val="right" w:leader="dot" w:pos="10080"/>
        </w:tabs>
        <w:spacing w:before="0" w:after="0" w:line="300" w:lineRule="auto"/>
        <w:ind w:left="420"/>
        <w:jc w:val="left"/>
      </w:pPr>
      <w:r>
        <w:rPr>
          <w:sz w:val="22"/>
          <w:szCs w:val="22"/>
          <w:lang w:val="en-GB"/>
        </w:rPr>
        <w:t>b.</w:t>
      </w:r>
      <w:r>
        <w:tab/>
      </w:r>
      <w:r>
        <w:rPr>
          <w:sz w:val="22"/>
          <w:szCs w:val="22"/>
          <w:lang w:val="en-GB"/>
        </w:rPr>
        <w:t>Algorithm lab and visualizer</w:t>
      </w:r>
      <w:r>
        <w:tab/>
      </w:r>
      <w:r>
        <w:rPr>
          <w:sz w:val="22"/>
          <w:szCs w:val="22"/>
          <w:lang w:val="en-GB"/>
        </w:rPr>
        <w:t>15</w:t>
      </w:r>
    </w:p>
    <w:p w14:paraId="7D77FC85">
      <w:pPr>
        <w:tabs>
          <w:tab w:val="left" w:pos="840"/>
          <w:tab w:val="right" w:leader="dot" w:pos="10080"/>
        </w:tabs>
        <w:spacing w:before="0" w:after="0" w:line="300" w:lineRule="auto"/>
        <w:ind w:left="420"/>
        <w:jc w:val="left"/>
      </w:pPr>
      <w:r>
        <w:rPr>
          <w:sz w:val="22"/>
          <w:szCs w:val="22"/>
          <w:lang w:val="en-GB"/>
        </w:rPr>
        <w:t>c.</w:t>
      </w:r>
      <w:r>
        <w:tab/>
      </w:r>
      <w:r>
        <w:rPr>
          <w:sz w:val="22"/>
          <w:szCs w:val="22"/>
          <w:lang w:val="en-GB"/>
        </w:rPr>
        <w:t>Benchmark lab</w:t>
      </w:r>
      <w:r>
        <w:tab/>
      </w:r>
      <w:r>
        <w:rPr>
          <w:sz w:val="22"/>
          <w:szCs w:val="22"/>
          <w:lang w:val="en-GB"/>
        </w:rPr>
        <w:t>15</w:t>
      </w:r>
    </w:p>
    <w:p w14:paraId="764C5099">
      <w:pPr>
        <w:tabs>
          <w:tab w:val="left" w:pos="840"/>
          <w:tab w:val="right" w:leader="dot" w:pos="10080"/>
        </w:tabs>
        <w:spacing w:before="0" w:after="0" w:line="300" w:lineRule="auto"/>
        <w:ind w:left="420"/>
        <w:jc w:val="left"/>
      </w:pPr>
      <w:r>
        <w:rPr>
          <w:sz w:val="22"/>
          <w:szCs w:val="22"/>
          <w:lang w:val="en-GB"/>
        </w:rPr>
        <w:t>d.</w:t>
      </w:r>
      <w:r>
        <w:tab/>
      </w:r>
      <w:r>
        <w:rPr>
          <w:sz w:val="22"/>
          <w:szCs w:val="22"/>
          <w:lang w:val="en-GB"/>
        </w:rPr>
        <w:t>Dataset lab, experiments and learning lab</w:t>
      </w:r>
      <w:r>
        <w:tab/>
      </w:r>
      <w:r>
        <w:rPr>
          <w:sz w:val="22"/>
          <w:szCs w:val="22"/>
          <w:lang w:val="en-GB"/>
        </w:rPr>
        <w:t>15</w:t>
      </w:r>
    </w:p>
    <w:p w14:paraId="38036B79">
      <w:pPr>
        <w:tabs>
          <w:tab w:val="left" w:pos="840"/>
          <w:tab w:val="right" w:leader="dot" w:pos="10080"/>
        </w:tabs>
        <w:spacing w:before="0" w:after="0" w:line="300" w:lineRule="auto"/>
        <w:ind w:left="420"/>
        <w:jc w:val="left"/>
      </w:pPr>
      <w:r>
        <w:rPr>
          <w:sz w:val="22"/>
          <w:szCs w:val="22"/>
          <w:lang w:val="en-GB"/>
        </w:rPr>
        <w:t>e.</w:t>
      </w:r>
      <w:r>
        <w:tab/>
      </w:r>
      <w:r>
        <w:rPr>
          <w:sz w:val="22"/>
          <w:szCs w:val="22"/>
          <w:lang w:val="en-GB"/>
        </w:rPr>
        <w:t>Life cycle of a request</w:t>
      </w:r>
      <w:r>
        <w:tab/>
      </w:r>
      <w:r>
        <w:rPr>
          <w:sz w:val="22"/>
          <w:szCs w:val="22"/>
          <w:lang w:val="en-GB"/>
        </w:rPr>
        <w:t>15</w:t>
      </w:r>
    </w:p>
    <w:p w14:paraId="546C9E00">
      <w:pPr>
        <w:tabs>
          <w:tab w:val="left" w:pos="480"/>
          <w:tab w:val="right" w:leader="dot" w:pos="10080"/>
        </w:tabs>
        <w:spacing w:before="60" w:after="0" w:line="340" w:lineRule="auto"/>
        <w:ind w:left="0"/>
        <w:jc w:val="left"/>
      </w:pPr>
      <w:r>
        <w:rPr>
          <w:b/>
          <w:bCs/>
          <w:sz w:val="22"/>
          <w:szCs w:val="22"/>
          <w:lang w:val="en-GB"/>
        </w:rPr>
        <w:t>4.</w:t>
      </w:r>
      <w:r>
        <w:tab/>
      </w:r>
      <w:r>
        <w:rPr>
          <w:b/>
          <w:bCs/>
          <w:sz w:val="22"/>
          <w:szCs w:val="22"/>
          <w:lang w:val="en-GB"/>
        </w:rPr>
        <w:t>Experiments</w:t>
      </w:r>
      <w:r>
        <w:tab/>
      </w:r>
      <w:r>
        <w:rPr>
          <w:b/>
          <w:bCs/>
          <w:sz w:val="22"/>
          <w:szCs w:val="22"/>
          <w:lang w:val="en-GB"/>
        </w:rPr>
        <w:t>16</w:t>
      </w:r>
    </w:p>
    <w:p w14:paraId="11AC09EA">
      <w:pPr>
        <w:tabs>
          <w:tab w:val="left" w:pos="840"/>
          <w:tab w:val="right" w:leader="dot" w:pos="10080"/>
        </w:tabs>
        <w:spacing w:before="0" w:after="0" w:line="300" w:lineRule="auto"/>
        <w:ind w:left="420"/>
        <w:jc w:val="left"/>
      </w:pPr>
      <w:r>
        <w:rPr>
          <w:sz w:val="22"/>
          <w:szCs w:val="22"/>
          <w:lang w:val="en-GB"/>
        </w:rPr>
        <w:t>a.</w:t>
      </w:r>
      <w:r>
        <w:tab/>
      </w:r>
      <w:r>
        <w:rPr>
          <w:sz w:val="22"/>
          <w:szCs w:val="22"/>
          <w:lang w:val="en-GB"/>
        </w:rPr>
        <w:t>Set-up</w:t>
      </w:r>
      <w:r>
        <w:tab/>
      </w:r>
      <w:r>
        <w:rPr>
          <w:sz w:val="22"/>
          <w:szCs w:val="22"/>
          <w:lang w:val="en-GB"/>
        </w:rPr>
        <w:t>16</w:t>
      </w:r>
    </w:p>
    <w:p w14:paraId="16D0AEFE">
      <w:pPr>
        <w:tabs>
          <w:tab w:val="left" w:pos="840"/>
          <w:tab w:val="right" w:leader="dot" w:pos="10080"/>
        </w:tabs>
        <w:spacing w:before="0" w:after="0" w:line="300" w:lineRule="auto"/>
        <w:ind w:left="420"/>
        <w:jc w:val="left"/>
      </w:pPr>
      <w:r>
        <w:rPr>
          <w:sz w:val="22"/>
          <w:szCs w:val="22"/>
          <w:lang w:val="en-GB"/>
        </w:rPr>
        <w:t>b.</w:t>
      </w:r>
      <w:r>
        <w:tab/>
      </w:r>
      <w:r>
        <w:rPr>
          <w:sz w:val="22"/>
          <w:szCs w:val="22"/>
          <w:lang w:val="en-GB"/>
        </w:rPr>
        <w:t>Procedure</w:t>
      </w:r>
      <w:r>
        <w:tab/>
      </w:r>
      <w:r>
        <w:rPr>
          <w:sz w:val="22"/>
          <w:szCs w:val="22"/>
          <w:lang w:val="en-GB"/>
        </w:rPr>
        <w:t>16</w:t>
      </w:r>
    </w:p>
    <w:p w14:paraId="2E21ACF5">
      <w:pPr>
        <w:tabs>
          <w:tab w:val="left" w:pos="840"/>
          <w:tab w:val="right" w:leader="dot" w:pos="10080"/>
        </w:tabs>
        <w:spacing w:before="0" w:after="0" w:line="300" w:lineRule="auto"/>
        <w:ind w:left="420"/>
        <w:jc w:val="left"/>
      </w:pPr>
      <w:r>
        <w:rPr>
          <w:sz w:val="22"/>
          <w:szCs w:val="22"/>
          <w:lang w:val="en-GB"/>
        </w:rPr>
        <w:t>c.</w:t>
      </w:r>
      <w:r>
        <w:tab/>
      </w:r>
      <w:r>
        <w:rPr>
          <w:sz w:val="22"/>
          <w:szCs w:val="22"/>
          <w:lang w:val="en-GB"/>
        </w:rPr>
        <w:t>Threats to validity</w:t>
      </w:r>
      <w:r>
        <w:tab/>
      </w:r>
      <w:r>
        <w:rPr>
          <w:sz w:val="22"/>
          <w:szCs w:val="22"/>
          <w:lang w:val="en-GB"/>
        </w:rPr>
        <w:t>17</w:t>
      </w:r>
    </w:p>
    <w:p w14:paraId="787E0A2B">
      <w:pPr>
        <w:tabs>
          <w:tab w:val="left" w:pos="480"/>
          <w:tab w:val="right" w:leader="dot" w:pos="10080"/>
        </w:tabs>
        <w:spacing w:before="60" w:after="0" w:line="340" w:lineRule="auto"/>
        <w:ind w:left="0"/>
        <w:jc w:val="left"/>
      </w:pPr>
      <w:r>
        <w:rPr>
          <w:b/>
          <w:bCs/>
          <w:sz w:val="22"/>
          <w:szCs w:val="22"/>
          <w:lang w:val="en-GB"/>
        </w:rPr>
        <w:t>5.</w:t>
      </w:r>
      <w:r>
        <w:tab/>
      </w:r>
      <w:r>
        <w:rPr>
          <w:b/>
          <w:bCs/>
          <w:sz w:val="22"/>
          <w:szCs w:val="22"/>
          <w:lang w:val="en-GB"/>
        </w:rPr>
        <w:t>Results</w:t>
      </w:r>
      <w:r>
        <w:tab/>
      </w:r>
      <w:r>
        <w:rPr>
          <w:b/>
          <w:bCs/>
          <w:sz w:val="22"/>
          <w:szCs w:val="22"/>
          <w:lang w:val="en-GB"/>
        </w:rPr>
        <w:t>17</w:t>
      </w:r>
    </w:p>
    <w:p w14:paraId="3BB8FF2F">
      <w:pPr>
        <w:tabs>
          <w:tab w:val="left" w:pos="840"/>
          <w:tab w:val="right" w:leader="dot" w:pos="10080"/>
        </w:tabs>
        <w:spacing w:before="0" w:after="0" w:line="300" w:lineRule="auto"/>
        <w:ind w:left="420"/>
        <w:jc w:val="left"/>
      </w:pPr>
      <w:r>
        <w:rPr>
          <w:sz w:val="22"/>
          <w:szCs w:val="22"/>
          <w:lang w:val="en-GB"/>
        </w:rPr>
        <w:t>a.</w:t>
      </w:r>
      <w:r>
        <w:tab/>
      </w:r>
      <w:r>
        <w:rPr>
          <w:sz w:val="22"/>
          <w:szCs w:val="22"/>
          <w:lang w:val="en-GB"/>
        </w:rPr>
        <w:t>Dashboard output</w:t>
      </w:r>
      <w:r>
        <w:tab/>
      </w:r>
      <w:r>
        <w:rPr>
          <w:sz w:val="22"/>
          <w:szCs w:val="22"/>
          <w:lang w:val="en-GB"/>
        </w:rPr>
        <w:t>17</w:t>
      </w:r>
    </w:p>
    <w:p w14:paraId="7A12278B">
      <w:pPr>
        <w:tabs>
          <w:tab w:val="left" w:pos="840"/>
          <w:tab w:val="right" w:leader="dot" w:pos="10080"/>
        </w:tabs>
        <w:spacing w:before="0" w:after="0" w:line="300" w:lineRule="auto"/>
        <w:ind w:left="420"/>
        <w:jc w:val="left"/>
      </w:pPr>
      <w:r>
        <w:rPr>
          <w:sz w:val="22"/>
          <w:szCs w:val="22"/>
          <w:lang w:val="en-GB"/>
        </w:rPr>
        <w:t>b.</w:t>
      </w:r>
      <w:r>
        <w:tab/>
      </w:r>
      <w:r>
        <w:rPr>
          <w:sz w:val="22"/>
          <w:szCs w:val="22"/>
          <w:lang w:val="en-GB"/>
        </w:rPr>
        <w:t>Benchmark configuration screens</w:t>
      </w:r>
      <w:r>
        <w:tab/>
      </w:r>
      <w:r>
        <w:rPr>
          <w:sz w:val="22"/>
          <w:szCs w:val="22"/>
          <w:lang w:val="en-GB"/>
        </w:rPr>
        <w:t>17</w:t>
      </w:r>
    </w:p>
    <w:p w14:paraId="5FA17A8C">
      <w:pPr>
        <w:tabs>
          <w:tab w:val="left" w:pos="840"/>
          <w:tab w:val="right" w:leader="dot" w:pos="10080"/>
        </w:tabs>
        <w:spacing w:before="0" w:after="0" w:line="300" w:lineRule="auto"/>
        <w:ind w:left="420"/>
        <w:jc w:val="left"/>
      </w:pPr>
      <w:r>
        <w:rPr>
          <w:sz w:val="22"/>
          <w:szCs w:val="22"/>
          <w:lang w:val="en-GB"/>
        </w:rPr>
        <w:t>c.</w:t>
      </w:r>
      <w:r>
        <w:tab/>
      </w:r>
      <w:r>
        <w:rPr>
          <w:sz w:val="22"/>
          <w:szCs w:val="22"/>
          <w:lang w:val="en-GB"/>
        </w:rPr>
        <w:t>Performance overview</w:t>
      </w:r>
      <w:r>
        <w:tab/>
      </w:r>
      <w:r>
        <w:rPr>
          <w:sz w:val="22"/>
          <w:szCs w:val="22"/>
          <w:lang w:val="en-GB"/>
        </w:rPr>
        <w:t>18</w:t>
      </w:r>
    </w:p>
    <w:p w14:paraId="0745264A">
      <w:pPr>
        <w:tabs>
          <w:tab w:val="left" w:pos="840"/>
          <w:tab w:val="right" w:leader="dot" w:pos="10080"/>
        </w:tabs>
        <w:spacing w:before="0" w:after="0" w:line="300" w:lineRule="auto"/>
        <w:ind w:left="420"/>
        <w:jc w:val="left"/>
      </w:pPr>
      <w:r>
        <w:rPr>
          <w:sz w:val="22"/>
          <w:szCs w:val="22"/>
          <w:lang w:val="en-GB"/>
        </w:rPr>
        <w:t>d.</w:t>
      </w:r>
      <w:r>
        <w:tab/>
      </w:r>
      <w:r>
        <w:rPr>
          <w:sz w:val="22"/>
          <w:szCs w:val="22"/>
          <w:lang w:val="en-GB"/>
        </w:rPr>
        <w:t>Discussion</w:t>
      </w:r>
      <w:r>
        <w:tab/>
      </w:r>
      <w:r>
        <w:rPr>
          <w:sz w:val="22"/>
          <w:szCs w:val="22"/>
          <w:lang w:val="en-GB"/>
        </w:rPr>
        <w:t>19</w:t>
      </w:r>
    </w:p>
    <w:p w14:paraId="30B1AC9F">
      <w:pPr>
        <w:tabs>
          <w:tab w:val="left" w:pos="480"/>
          <w:tab w:val="right" w:leader="dot" w:pos="10080"/>
        </w:tabs>
        <w:spacing w:before="60" w:after="0" w:line="340" w:lineRule="auto"/>
        <w:ind w:left="0"/>
        <w:jc w:val="left"/>
      </w:pPr>
      <w:r>
        <w:rPr>
          <w:b/>
          <w:bCs/>
          <w:sz w:val="22"/>
          <w:szCs w:val="22"/>
          <w:lang w:val="en-GB"/>
        </w:rPr>
        <w:t>6.</w:t>
      </w:r>
      <w:r>
        <w:tab/>
      </w:r>
      <w:r>
        <w:rPr>
          <w:b/>
          <w:bCs/>
          <w:sz w:val="22"/>
          <w:szCs w:val="22"/>
          <w:lang w:val="en-GB"/>
        </w:rPr>
        <w:t>Conclusion and Future Work</w:t>
      </w:r>
      <w:r>
        <w:tab/>
      </w:r>
      <w:r>
        <w:rPr>
          <w:b/>
          <w:bCs/>
          <w:sz w:val="22"/>
          <w:szCs w:val="22"/>
          <w:lang w:val="en-GB"/>
        </w:rPr>
        <w:t>20</w:t>
      </w:r>
    </w:p>
    <w:p w14:paraId="46E06AF6">
      <w:pPr>
        <w:tabs>
          <w:tab w:val="left" w:pos="480"/>
          <w:tab w:val="right" w:leader="dot" w:pos="10080"/>
        </w:tabs>
        <w:spacing w:before="60" w:after="0" w:line="340" w:lineRule="auto"/>
        <w:ind w:left="0"/>
        <w:jc w:val="left"/>
        <w:sectPr>
          <w:pgSz w:w="11906" w:h="16838"/>
          <w:pgMar w:top="1080" w:right="907" w:bottom="1440" w:left="907" w:header="720" w:footer="720" w:gutter="0"/>
          <w:cols w:space="360" w:num="1"/>
          <w:docGrid w:linePitch="360" w:charSpace="0"/>
        </w:sectPr>
      </w:pPr>
      <w:r>
        <w:rPr>
          <w:b/>
          <w:bCs/>
          <w:sz w:val="22"/>
          <w:szCs w:val="22"/>
          <w:lang w:val="en-GB"/>
        </w:rPr>
        <w:t>References</w:t>
      </w:r>
      <w:r>
        <w:tab/>
      </w:r>
      <w:r>
        <w:rPr>
          <w:b/>
          <w:bCs/>
          <w:sz w:val="22"/>
          <w:szCs w:val="22"/>
          <w:lang w:val="en-GB"/>
        </w:rPr>
        <w:t>20</w:t>
      </w:r>
      <w:r>
        <w:fldChar w:fldCharType="end"/>
      </w:r>
    </w:p>
    <w:p w14:paraId="1DAF8CCF">
      <w:pPr>
        <w:pStyle w:val="22"/>
        <w:spacing w:before="0" w:after="200" w:line="276" w:lineRule="auto"/>
        <w:rPr>
          <w:kern w:val="48"/>
        </w:rPr>
      </w:pPr>
      <w:r>
        <w:rPr>
          <w:kern w:val="48"/>
          <w:lang w:val="en-GB"/>
        </w:rPr>
        <w:t>Large Scale NLP Text Analytics Platform</w:t>
      </w:r>
    </w:p>
    <w:p w14:paraId="6E83824E">
      <w:pPr>
        <w:pStyle w:val="2"/>
        <w:numPr>
          <w:ilvl w:val="0"/>
          <w:numId w:val="8"/>
        </w:numPr>
        <w:spacing w:before="240" w:after="60" w:line="360" w:lineRule="auto"/>
        <w:ind w:left="0" w:firstLine="0"/>
        <w:jc w:val="both"/>
        <w:rPr>
          <w:b/>
          <w:bCs/>
        </w:rPr>
      </w:pPr>
      <w:r>
        <w:rPr>
          <w:b/>
          <w:bCs/>
          <w:lang w:val="en-GB"/>
        </w:rPr>
        <w:t>Introduction</w:t>
      </w:r>
    </w:p>
    <w:p w14:paraId="75863E16">
      <w:pPr>
        <w:pStyle w:val="3"/>
        <w:numPr>
          <w:ilvl w:val="1"/>
          <w:numId w:val="8"/>
        </w:numPr>
        <w:spacing w:before="100" w:after="20" w:line="360" w:lineRule="auto"/>
        <w:ind w:left="0" w:firstLine="0"/>
        <w:jc w:val="both"/>
      </w:pPr>
      <w:r>
        <w:rPr>
          <w:lang w:val="en-GB"/>
        </w:rPr>
        <w:t>Background and motivation</w:t>
      </w:r>
    </w:p>
    <w:p w14:paraId="2E31B64D">
      <w:pPr>
        <w:pStyle w:val="9"/>
        <w:spacing w:after="100" w:line="360" w:lineRule="auto"/>
        <w:ind w:firstLine="0"/>
      </w:pPr>
      <w:r>
        <w:rPr>
          <w:lang w:val="en-GB"/>
        </w:rPr>
        <w:t>Almost everything a computer system keeps for people to read is text: web pages, log files, source code, product reviews, e-mails, even genome sequences written out as letters. Searching, indexing and comparing that text are therefore among the oldest and most frequently repeated jobs in computing. The search box on a shopping site, the find command in an editor, a plagiarism checker and a spam filter all come down, somewhere underneath, to a small family of classic algorithms that scan strings, build indexes over them or measure how far apart two of them are. Each of these algorithms has a tidy textbook description. What the textbook rarely shows is how it behaves when the input stops being a short example and becomes two hundred thousand characters, or half a million.</w:t>
      </w:r>
    </w:p>
    <w:p w14:paraId="5E72ED4D">
      <w:pPr>
        <w:pStyle w:val="9"/>
        <w:spacing w:after="100" w:line="360" w:lineRule="auto"/>
        <w:ind w:firstLine="0"/>
      </w:pPr>
      <w:r>
        <w:rPr>
          <w:lang w:val="en-GB"/>
        </w:rPr>
        <w:t>That gap is what motivated this project. In class we met Knuth–Morris–Pratt, Rabin–Karp and Boyer–Moore as three different answers to the same question, and our notes gave the worst-case bound of each. A bound, however, is not a measurement. Whether the skipping trick in Boyer–Moore really pays off on a random 26-letter alphabet, how much extra work a hash-based matcher does once the cost of computing hashes is counted, and at what size a quadratic algorithm becomes unusable are questions that only running code can answer. Doing that by hand for twelve algorithms, with identical inputs and repeatable settings, is tedious enough that most students never try it.</w:t>
      </w:r>
    </w:p>
    <w:p w14:paraId="29BA40D1">
      <w:pPr>
        <w:pStyle w:val="3"/>
        <w:numPr>
          <w:ilvl w:val="1"/>
          <w:numId w:val="8"/>
        </w:numPr>
        <w:spacing w:before="100" w:after="20" w:line="360" w:lineRule="auto"/>
        <w:ind w:left="0" w:firstLine="0"/>
        <w:jc w:val="both"/>
      </w:pPr>
      <w:r>
        <w:rPr>
          <w:lang w:val="en-GB"/>
        </w:rPr>
        <w:t>Problem statement</w:t>
      </w:r>
    </w:p>
    <w:p w14:paraId="22D317E4">
      <w:pPr>
        <w:pStyle w:val="9"/>
        <w:spacing w:after="100" w:line="360" w:lineRule="auto"/>
        <w:ind w:firstLine="0"/>
      </w:pPr>
      <w:r>
        <w:rPr>
          <w:lang w:val="en-GB"/>
        </w:rPr>
        <w:t>We wanted a single environment in which a learner or an analyst can pick any text algorithm, feed it any text and see both what it produced and how long it took. Three requirements shaped the design. The first is uniform treatment: every algorithm must accept the same kind of input and return its result in a comparable form. The second is visibility: it should be possible to look inside an algorithm, for example at the prefix table of KMP or the automaton of Aho–Corasick, instead of only reading the final answer. The third is honest measurement: every number on screen has to come from a real execution at request time, must be repeatable through a fixed random seed, and must not be presented as a verdict on which algorithm is best.</w:t>
      </w:r>
    </w:p>
    <w:p w14:paraId="391846F6">
      <w:pPr>
        <w:pStyle w:val="9"/>
        <w:spacing w:after="100" w:line="360" w:lineRule="auto"/>
        <w:ind w:firstLine="0"/>
      </w:pPr>
      <w:r>
        <w:rPr>
          <w:lang w:val="en-GB"/>
        </w:rPr>
        <w:t>The work was carried out for the course Data Structures and Algorithms-3 (25CS2103E), and it also serves as an exercise in backend design. The system is built around stateless REST endpoints, persistent stores for datasets, experiments and run history, and a front end that holds no algorithmic logic of its own.</w:t>
      </w:r>
    </w:p>
    <w:p w14:paraId="0C34CBEC">
      <w:pPr>
        <w:pStyle w:val="3"/>
        <w:numPr>
          <w:ilvl w:val="1"/>
          <w:numId w:val="8"/>
        </w:numPr>
        <w:spacing w:before="100" w:after="20" w:line="360" w:lineRule="auto"/>
        <w:ind w:left="0" w:firstLine="0"/>
        <w:jc w:val="both"/>
      </w:pPr>
      <w:r>
        <w:rPr>
          <w:lang w:val="en-GB"/>
        </w:rPr>
        <w:t>Objectives</w:t>
      </w:r>
    </w:p>
    <w:p w14:paraId="19F227CC">
      <w:pPr>
        <w:pStyle w:val="17"/>
        <w:spacing w:after="40" w:line="360" w:lineRule="auto"/>
      </w:pPr>
      <w:r>
        <w:rPr>
          <w:lang w:val="en-GB"/>
        </w:rPr>
        <w:t>Provide twelve text-processing algorithms, grouped into four categories, behind one common calling convention.</w:t>
      </w:r>
    </w:p>
    <w:p w14:paraId="31F773E0">
      <w:pPr>
        <w:pStyle w:val="17"/>
        <w:spacing w:after="40" w:line="360" w:lineRule="auto"/>
      </w:pPr>
      <w:r>
        <w:rPr>
          <w:lang w:val="en-GB"/>
        </w:rPr>
        <w:t>Let the user step through the internal states of each algorithm: comparisons, longest-prefix-suffix tables, automata and dynamic-programming tables.</w:t>
      </w:r>
    </w:p>
    <w:p w14:paraId="68DA44E7">
      <w:pPr>
        <w:pStyle w:val="17"/>
        <w:spacing w:after="40" w:line="360" w:lineRule="auto"/>
      </w:pPr>
      <w:r>
        <w:rPr>
          <w:lang w:val="en-GB"/>
        </w:rPr>
        <w:t>Generate reproducible synthetic workloads, and also accept custom text and uploaded TXT or CSV datasets.</w:t>
      </w:r>
    </w:p>
    <w:p w14:paraId="0AEAA1DE">
      <w:pPr>
        <w:pStyle w:val="17"/>
        <w:spacing w:after="40" w:line="360" w:lineRule="auto"/>
      </w:pPr>
      <w:r>
        <w:rPr>
          <w:lang w:val="en-GB"/>
        </w:rPr>
        <w:t>Offer four benchmarking modes (battle, input-size scaling, stress testing and recommendation) built on measured data.</w:t>
      </w:r>
    </w:p>
    <w:p w14:paraId="7F7EAD9D">
      <w:pPr>
        <w:pStyle w:val="17"/>
        <w:spacing w:after="40" w:line="360" w:lineRule="auto"/>
      </w:pPr>
      <w:r>
        <w:rPr>
          <w:lang w:val="en-GB"/>
        </w:rPr>
        <w:t>Store datasets, saved experiments and benchmark runs so that results can be repeated, compared and exported.</w:t>
      </w:r>
    </w:p>
    <w:p w14:paraId="4526EEBC">
      <w:pPr>
        <w:pStyle w:val="3"/>
        <w:numPr>
          <w:ilvl w:val="1"/>
          <w:numId w:val="8"/>
        </w:numPr>
        <w:spacing w:before="100" w:after="20" w:line="360" w:lineRule="auto"/>
        <w:ind w:left="0" w:firstLine="0"/>
        <w:jc w:val="both"/>
      </w:pPr>
      <w:r>
        <w:rPr>
          <w:lang w:val="en-GB"/>
        </w:rPr>
        <w:t>Scope and organisation of this report</w:t>
      </w:r>
    </w:p>
    <w:p w14:paraId="31A5BF32">
      <w:pPr>
        <w:pStyle w:val="9"/>
        <w:spacing w:after="100" w:line="360" w:lineRule="auto"/>
        <w:ind w:firstLine="0"/>
      </w:pPr>
      <w:r>
        <w:rPr>
          <w:lang w:val="en-GB"/>
        </w:rPr>
        <w:t>The laboratory concentrates on running time and throughput of in-memory text processing on a single server. Distributed execution, disk-resident corpora and memory profiling are outside the present scope and are listed under future work. The rest of the report is organised as follows. Section 2 describes the methodology, covering the architecture, the algorithm catalogue, the working principle of the main algorithms and the design of the benchmark engine. Section 3 walks through the working of the system from the user's side. Section 4 states the experimental set-up, Section 5 presents the outputs captured from the running website and discusses them, and Section 6 concludes with limitations and directions for further work.</w:t>
      </w:r>
    </w:p>
    <w:p w14:paraId="7DB0C295">
      <w:pPr>
        <w:pStyle w:val="2"/>
        <w:numPr>
          <w:ilvl w:val="0"/>
          <w:numId w:val="8"/>
        </w:numPr>
        <w:spacing w:before="240" w:after="60" w:line="360" w:lineRule="auto"/>
        <w:ind w:left="0" w:firstLine="0"/>
        <w:jc w:val="both"/>
        <w:rPr>
          <w:b/>
          <w:bCs/>
        </w:rPr>
      </w:pPr>
      <w:r>
        <w:rPr>
          <w:b/>
          <w:bCs/>
          <w:lang w:val="en-GB"/>
        </w:rPr>
        <w:t>Methodology</w:t>
      </w:r>
    </w:p>
    <w:p w14:paraId="0E076BB0">
      <w:pPr>
        <w:pStyle w:val="3"/>
        <w:numPr>
          <w:ilvl w:val="1"/>
          <w:numId w:val="8"/>
        </w:numPr>
        <w:spacing w:before="100" w:after="20" w:line="360" w:lineRule="auto"/>
        <w:ind w:left="0" w:firstLine="0"/>
        <w:jc w:val="both"/>
      </w:pPr>
      <w:r>
        <w:rPr>
          <w:lang w:val="en-GB"/>
        </w:rPr>
        <w:t>Requirements analysis</w:t>
      </w:r>
    </w:p>
    <w:p w14:paraId="71FBD751">
      <w:pPr>
        <w:pStyle w:val="9"/>
        <w:spacing w:after="100" w:line="360" w:lineRule="auto"/>
        <w:ind w:firstLine="0"/>
      </w:pPr>
      <w:r>
        <w:rPr>
          <w:lang w:val="en-GB"/>
        </w:rPr>
        <w:t>Before any code was written we listed what the laboratory has to do and how it has to behave. The functional requirements follow from the three problems described above: running, seeing and measuring. The non-functional ones are about trust. If a learner is going to rely on a number from the benchmark lab, the number has to be repeatable, it has to be measured rather than quoted, and the tool must not freeze when someone asks for an unreasonable input size. Table 1 lists the requirements and the module that satisfies each one.</w:t>
      </w:r>
    </w:p>
    <w:p w14:paraId="60C5A7F9">
      <w:pPr>
        <w:keepNext/>
        <w:spacing w:before="160" w:after="80" w:line="240" w:lineRule="auto"/>
        <w:jc w:val="center"/>
      </w:pPr>
      <w:r>
        <w:rPr>
          <w:b/>
          <w:bCs/>
          <w:smallCaps/>
          <w:sz w:val="18"/>
          <w:szCs w:val="18"/>
          <w:lang w:val="en-GB"/>
        </w:rPr>
        <w:t>Table 1:</w:t>
      </w:r>
      <w:r>
        <w:rPr>
          <w:sz w:val="18"/>
          <w:szCs w:val="18"/>
          <w:lang w:val="en-GB"/>
        </w:rPr>
        <w:t xml:space="preserve"> Functional (FR) and non-functional (NFR) requirements of the laboratory.</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900"/>
        <w:gridCol w:w="5600"/>
        <w:gridCol w:w="3400"/>
      </w:tblGrid>
      <w:tr w14:paraId="616FFD5D">
        <w:trPr>
          <w:cantSplit/>
          <w:tblHeader/>
          <w:jc w:val="center"/>
        </w:trPr>
        <w:tc>
          <w:tcPr>
            <w:tcW w:w="900" w:type="dxa"/>
            <w:shd w:val="clear" w:color="auto" w:fill="1F3A5F"/>
            <w:vAlign w:val="center"/>
          </w:tcPr>
          <w:p w14:paraId="517D9069">
            <w:pPr>
              <w:keepNext/>
              <w:spacing w:before="0" w:after="0" w:line="252" w:lineRule="auto"/>
              <w:jc w:val="left"/>
            </w:pPr>
            <w:r>
              <w:rPr>
                <w:b/>
                <w:bCs/>
                <w:color w:val="FFFFFF"/>
                <w:sz w:val="18"/>
                <w:szCs w:val="18"/>
                <w:lang w:val="en-GB"/>
              </w:rPr>
              <w:t>ID</w:t>
            </w:r>
          </w:p>
        </w:tc>
        <w:tc>
          <w:tcPr>
            <w:tcW w:w="5600" w:type="dxa"/>
            <w:shd w:val="clear" w:color="auto" w:fill="1F3A5F"/>
            <w:vAlign w:val="center"/>
          </w:tcPr>
          <w:p w14:paraId="6E4E7070">
            <w:pPr>
              <w:keepNext/>
              <w:spacing w:before="0" w:after="0" w:line="252" w:lineRule="auto"/>
              <w:jc w:val="left"/>
            </w:pPr>
            <w:r>
              <w:rPr>
                <w:b/>
                <w:bCs/>
                <w:color w:val="FFFFFF"/>
                <w:sz w:val="18"/>
                <w:szCs w:val="18"/>
                <w:lang w:val="en-GB"/>
              </w:rPr>
              <w:t>Requirement</w:t>
            </w:r>
          </w:p>
        </w:tc>
        <w:tc>
          <w:tcPr>
            <w:tcW w:w="3400" w:type="dxa"/>
            <w:shd w:val="clear" w:color="auto" w:fill="1F3A5F"/>
            <w:vAlign w:val="center"/>
          </w:tcPr>
          <w:p w14:paraId="3BE4B7FD">
            <w:pPr>
              <w:keepNext/>
              <w:spacing w:before="0" w:after="0" w:line="252" w:lineRule="auto"/>
              <w:jc w:val="left"/>
            </w:pPr>
            <w:r>
              <w:rPr>
                <w:b/>
                <w:bCs/>
                <w:color w:val="FFFFFF"/>
                <w:sz w:val="18"/>
                <w:szCs w:val="18"/>
                <w:lang w:val="en-GB"/>
              </w:rPr>
              <w:t>Realised by</w:t>
            </w:r>
          </w:p>
        </w:tc>
      </w:tr>
      <w:tr w14:paraId="042A790B">
        <w:trPr>
          <w:cantSplit/>
          <w:jc w:val="center"/>
        </w:trPr>
        <w:tc>
          <w:tcPr>
            <w:tcW w:w="900" w:type="dxa"/>
            <w:vAlign w:val="center"/>
          </w:tcPr>
          <w:p w14:paraId="380C34D4">
            <w:pPr>
              <w:keepNext/>
              <w:spacing w:before="0" w:after="0" w:line="252" w:lineRule="auto"/>
              <w:jc w:val="left"/>
            </w:pPr>
            <w:r>
              <w:rPr>
                <w:sz w:val="18"/>
                <w:szCs w:val="18"/>
                <w:lang w:val="en-GB"/>
              </w:rPr>
              <w:t>FR1</w:t>
            </w:r>
          </w:p>
        </w:tc>
        <w:tc>
          <w:tcPr>
            <w:tcW w:w="5600" w:type="dxa"/>
            <w:vAlign w:val="center"/>
          </w:tcPr>
          <w:p w14:paraId="1B47CD80">
            <w:pPr>
              <w:keepNext/>
              <w:spacing w:before="0" w:after="0" w:line="252" w:lineRule="auto"/>
              <w:jc w:val="left"/>
            </w:pPr>
            <w:r>
              <w:rPr>
                <w:sz w:val="18"/>
                <w:szCs w:val="18"/>
                <w:lang w:val="en-GB"/>
              </w:rPr>
              <w:t>Run any of the twelve algorithms on user-supplied text</w:t>
            </w:r>
          </w:p>
        </w:tc>
        <w:tc>
          <w:tcPr>
            <w:tcW w:w="3400" w:type="dxa"/>
            <w:vAlign w:val="center"/>
          </w:tcPr>
          <w:p w14:paraId="42F7AB0F">
            <w:pPr>
              <w:keepNext/>
              <w:spacing w:before="0" w:after="0" w:line="252" w:lineRule="auto"/>
              <w:jc w:val="left"/>
            </w:pPr>
            <w:r>
              <w:rPr>
                <w:sz w:val="18"/>
                <w:szCs w:val="18"/>
                <w:lang w:val="en-GB"/>
              </w:rPr>
              <w:t>Algorithm Lab</w:t>
            </w:r>
          </w:p>
        </w:tc>
      </w:tr>
      <w:tr w14:paraId="03A5AA6C">
        <w:trPr>
          <w:cantSplit/>
          <w:jc w:val="center"/>
        </w:trPr>
        <w:tc>
          <w:tcPr>
            <w:tcW w:w="900" w:type="dxa"/>
            <w:shd w:val="clear" w:color="auto" w:fill="EEF3FA"/>
            <w:vAlign w:val="center"/>
          </w:tcPr>
          <w:p w14:paraId="6F22FBBA">
            <w:pPr>
              <w:keepNext/>
              <w:spacing w:before="0" w:after="0" w:line="252" w:lineRule="auto"/>
              <w:jc w:val="left"/>
            </w:pPr>
            <w:r>
              <w:rPr>
                <w:sz w:val="18"/>
                <w:szCs w:val="18"/>
                <w:lang w:val="en-GB"/>
              </w:rPr>
              <w:t>FR2</w:t>
            </w:r>
          </w:p>
        </w:tc>
        <w:tc>
          <w:tcPr>
            <w:tcW w:w="5600" w:type="dxa"/>
            <w:shd w:val="clear" w:color="auto" w:fill="EEF3FA"/>
            <w:vAlign w:val="center"/>
          </w:tcPr>
          <w:p w14:paraId="45FD2C04">
            <w:pPr>
              <w:keepNext/>
              <w:spacing w:before="0" w:after="0" w:line="252" w:lineRule="auto"/>
              <w:jc w:val="left"/>
            </w:pPr>
            <w:r>
              <w:rPr>
                <w:sz w:val="18"/>
                <w:szCs w:val="18"/>
                <w:lang w:val="en-GB"/>
              </w:rPr>
              <w:t>Expose internal states (comparisons, LPS table, automaton, DP table)</w:t>
            </w:r>
          </w:p>
        </w:tc>
        <w:tc>
          <w:tcPr>
            <w:tcW w:w="3400" w:type="dxa"/>
            <w:shd w:val="clear" w:color="auto" w:fill="EEF3FA"/>
            <w:vAlign w:val="center"/>
          </w:tcPr>
          <w:p w14:paraId="1BDC3A81">
            <w:pPr>
              <w:keepNext/>
              <w:spacing w:before="0" w:after="0" w:line="252" w:lineRule="auto"/>
              <w:jc w:val="left"/>
            </w:pPr>
            <w:r>
              <w:rPr>
                <w:sz w:val="18"/>
                <w:szCs w:val="18"/>
                <w:lang w:val="en-GB"/>
              </w:rPr>
              <w:t>Visualizer</w:t>
            </w:r>
          </w:p>
        </w:tc>
      </w:tr>
      <w:tr w14:paraId="44E26648">
        <w:trPr>
          <w:cantSplit/>
          <w:jc w:val="center"/>
        </w:trPr>
        <w:tc>
          <w:tcPr>
            <w:tcW w:w="900" w:type="dxa"/>
            <w:vAlign w:val="center"/>
          </w:tcPr>
          <w:p w14:paraId="5D60BC31">
            <w:pPr>
              <w:keepNext/>
              <w:spacing w:before="0" w:after="0" w:line="252" w:lineRule="auto"/>
              <w:jc w:val="left"/>
            </w:pPr>
            <w:r>
              <w:rPr>
                <w:sz w:val="18"/>
                <w:szCs w:val="18"/>
                <w:lang w:val="en-GB"/>
              </w:rPr>
              <w:t>FR3</w:t>
            </w:r>
          </w:p>
        </w:tc>
        <w:tc>
          <w:tcPr>
            <w:tcW w:w="5600" w:type="dxa"/>
            <w:vAlign w:val="center"/>
          </w:tcPr>
          <w:p w14:paraId="4638B832">
            <w:pPr>
              <w:keepNext/>
              <w:spacing w:before="0" w:after="0" w:line="252" w:lineRule="auto"/>
              <w:jc w:val="left"/>
            </w:pPr>
            <w:r>
              <w:rPr>
                <w:sz w:val="18"/>
                <w:szCs w:val="18"/>
                <w:lang w:val="en-GB"/>
              </w:rPr>
              <w:t>Compare several algorithms on one identical input</w:t>
            </w:r>
          </w:p>
        </w:tc>
        <w:tc>
          <w:tcPr>
            <w:tcW w:w="3400" w:type="dxa"/>
            <w:vAlign w:val="center"/>
          </w:tcPr>
          <w:p w14:paraId="6EE94596">
            <w:pPr>
              <w:keepNext/>
              <w:spacing w:before="0" w:after="0" w:line="252" w:lineRule="auto"/>
              <w:jc w:val="left"/>
            </w:pPr>
            <w:r>
              <w:rPr>
                <w:sz w:val="18"/>
                <w:szCs w:val="18"/>
                <w:lang w:val="en-GB"/>
              </w:rPr>
              <w:t>Benchmark Lab: Algorithm Battle</w:t>
            </w:r>
          </w:p>
        </w:tc>
      </w:tr>
      <w:tr w14:paraId="0BD10BC6">
        <w:trPr>
          <w:cantSplit/>
          <w:jc w:val="center"/>
        </w:trPr>
        <w:tc>
          <w:tcPr>
            <w:tcW w:w="900" w:type="dxa"/>
            <w:shd w:val="clear" w:color="auto" w:fill="EEF3FA"/>
            <w:vAlign w:val="center"/>
          </w:tcPr>
          <w:p w14:paraId="2BED44C5">
            <w:pPr>
              <w:keepNext/>
              <w:spacing w:before="0" w:after="0" w:line="252" w:lineRule="auto"/>
              <w:jc w:val="left"/>
            </w:pPr>
            <w:r>
              <w:rPr>
                <w:sz w:val="18"/>
                <w:szCs w:val="18"/>
                <w:lang w:val="en-GB"/>
              </w:rPr>
              <w:t>FR4</w:t>
            </w:r>
          </w:p>
        </w:tc>
        <w:tc>
          <w:tcPr>
            <w:tcW w:w="5600" w:type="dxa"/>
            <w:shd w:val="clear" w:color="auto" w:fill="EEF3FA"/>
            <w:vAlign w:val="center"/>
          </w:tcPr>
          <w:p w14:paraId="10A0A805">
            <w:pPr>
              <w:keepNext/>
              <w:spacing w:before="0" w:after="0" w:line="252" w:lineRule="auto"/>
              <w:jc w:val="left"/>
            </w:pPr>
            <w:r>
              <w:rPr>
                <w:sz w:val="18"/>
                <w:szCs w:val="18"/>
                <w:lang w:val="en-GB"/>
              </w:rPr>
              <w:t>Show how running time grows with input size</w:t>
            </w:r>
          </w:p>
        </w:tc>
        <w:tc>
          <w:tcPr>
            <w:tcW w:w="3400" w:type="dxa"/>
            <w:shd w:val="clear" w:color="auto" w:fill="EEF3FA"/>
            <w:vAlign w:val="center"/>
          </w:tcPr>
          <w:p w14:paraId="062BDB13">
            <w:pPr>
              <w:keepNext/>
              <w:spacing w:before="0" w:after="0" w:line="252" w:lineRule="auto"/>
              <w:jc w:val="left"/>
            </w:pPr>
            <w:r>
              <w:rPr>
                <w:sz w:val="18"/>
                <w:szCs w:val="18"/>
                <w:lang w:val="en-GB"/>
              </w:rPr>
              <w:t>Benchmark Lab: Input-size Scaling</w:t>
            </w:r>
          </w:p>
        </w:tc>
      </w:tr>
      <w:tr w14:paraId="44DEDCC0">
        <w:trPr>
          <w:cantSplit/>
          <w:jc w:val="center"/>
        </w:trPr>
        <w:tc>
          <w:tcPr>
            <w:tcW w:w="900" w:type="dxa"/>
            <w:vAlign w:val="center"/>
          </w:tcPr>
          <w:p w14:paraId="3A1BC62C">
            <w:pPr>
              <w:keepNext/>
              <w:spacing w:before="0" w:after="0" w:line="252" w:lineRule="auto"/>
              <w:jc w:val="left"/>
            </w:pPr>
            <w:r>
              <w:rPr>
                <w:sz w:val="18"/>
                <w:szCs w:val="18"/>
                <w:lang w:val="en-GB"/>
              </w:rPr>
              <w:t>FR5</w:t>
            </w:r>
          </w:p>
        </w:tc>
        <w:tc>
          <w:tcPr>
            <w:tcW w:w="5600" w:type="dxa"/>
            <w:vAlign w:val="center"/>
          </w:tcPr>
          <w:p w14:paraId="68FEB03F">
            <w:pPr>
              <w:keepNext/>
              <w:spacing w:before="0" w:after="0" w:line="252" w:lineRule="auto"/>
              <w:jc w:val="left"/>
            </w:pPr>
            <w:r>
              <w:rPr>
                <w:sz w:val="18"/>
                <w:szCs w:val="18"/>
                <w:lang w:val="en-GB"/>
              </w:rPr>
              <w:t>Upload, generate, preprocess and version text corpora</w:t>
            </w:r>
          </w:p>
        </w:tc>
        <w:tc>
          <w:tcPr>
            <w:tcW w:w="3400" w:type="dxa"/>
            <w:vAlign w:val="center"/>
          </w:tcPr>
          <w:p w14:paraId="01EA8F12">
            <w:pPr>
              <w:keepNext/>
              <w:spacing w:before="0" w:after="0" w:line="252" w:lineRule="auto"/>
              <w:jc w:val="left"/>
            </w:pPr>
            <w:r>
              <w:rPr>
                <w:sz w:val="18"/>
                <w:szCs w:val="18"/>
                <w:lang w:val="en-GB"/>
              </w:rPr>
              <w:t>Dataset Lab</w:t>
            </w:r>
          </w:p>
        </w:tc>
      </w:tr>
      <w:tr w14:paraId="30B055B8">
        <w:trPr>
          <w:cantSplit/>
          <w:jc w:val="center"/>
        </w:trPr>
        <w:tc>
          <w:tcPr>
            <w:tcW w:w="900" w:type="dxa"/>
            <w:shd w:val="clear" w:color="auto" w:fill="EEF3FA"/>
            <w:vAlign w:val="center"/>
          </w:tcPr>
          <w:p w14:paraId="35C41C36">
            <w:pPr>
              <w:keepNext/>
              <w:spacing w:before="0" w:after="0" w:line="252" w:lineRule="auto"/>
              <w:jc w:val="left"/>
            </w:pPr>
            <w:r>
              <w:rPr>
                <w:sz w:val="18"/>
                <w:szCs w:val="18"/>
                <w:lang w:val="en-GB"/>
              </w:rPr>
              <w:t>FR6</w:t>
            </w:r>
          </w:p>
        </w:tc>
        <w:tc>
          <w:tcPr>
            <w:tcW w:w="5600" w:type="dxa"/>
            <w:shd w:val="clear" w:color="auto" w:fill="EEF3FA"/>
            <w:vAlign w:val="center"/>
          </w:tcPr>
          <w:p w14:paraId="78F724D0">
            <w:pPr>
              <w:keepNext/>
              <w:spacing w:before="0" w:after="0" w:line="252" w:lineRule="auto"/>
              <w:jc w:val="left"/>
            </w:pPr>
            <w:r>
              <w:rPr>
                <w:sz w:val="18"/>
                <w:szCs w:val="18"/>
                <w:lang w:val="en-GB"/>
              </w:rPr>
              <w:t>Save, repeat, compare and export experiments</w:t>
            </w:r>
          </w:p>
        </w:tc>
        <w:tc>
          <w:tcPr>
            <w:tcW w:w="3400" w:type="dxa"/>
            <w:shd w:val="clear" w:color="auto" w:fill="EEF3FA"/>
            <w:vAlign w:val="center"/>
          </w:tcPr>
          <w:p w14:paraId="5B563039">
            <w:pPr>
              <w:keepNext/>
              <w:spacing w:before="0" w:after="0" w:line="252" w:lineRule="auto"/>
              <w:jc w:val="left"/>
            </w:pPr>
            <w:r>
              <w:rPr>
                <w:sz w:val="18"/>
                <w:szCs w:val="18"/>
                <w:lang w:val="en-GB"/>
              </w:rPr>
              <w:t>Experiments</w:t>
            </w:r>
          </w:p>
        </w:tc>
      </w:tr>
      <w:tr w14:paraId="494688D5">
        <w:trPr>
          <w:cantSplit/>
          <w:jc w:val="center"/>
        </w:trPr>
        <w:tc>
          <w:tcPr>
            <w:tcW w:w="900" w:type="dxa"/>
            <w:vAlign w:val="center"/>
          </w:tcPr>
          <w:p w14:paraId="375F2902">
            <w:pPr>
              <w:keepNext/>
              <w:spacing w:before="0" w:after="0" w:line="252" w:lineRule="auto"/>
              <w:jc w:val="left"/>
            </w:pPr>
            <w:r>
              <w:rPr>
                <w:sz w:val="18"/>
                <w:szCs w:val="18"/>
                <w:lang w:val="en-GB"/>
              </w:rPr>
              <w:t>NFR1</w:t>
            </w:r>
          </w:p>
        </w:tc>
        <w:tc>
          <w:tcPr>
            <w:tcW w:w="5600" w:type="dxa"/>
            <w:vAlign w:val="center"/>
          </w:tcPr>
          <w:p w14:paraId="654B6CC8">
            <w:pPr>
              <w:keepNext/>
              <w:spacing w:before="0" w:after="0" w:line="252" w:lineRule="auto"/>
              <w:jc w:val="left"/>
            </w:pPr>
            <w:r>
              <w:rPr>
                <w:sz w:val="18"/>
                <w:szCs w:val="18"/>
                <w:lang w:val="en-GB"/>
              </w:rPr>
              <w:t>Repeatability: the same settings must give the same data</w:t>
            </w:r>
          </w:p>
        </w:tc>
        <w:tc>
          <w:tcPr>
            <w:tcW w:w="3400" w:type="dxa"/>
            <w:vAlign w:val="center"/>
          </w:tcPr>
          <w:p w14:paraId="5448C48A">
            <w:pPr>
              <w:keepNext/>
              <w:spacing w:before="0" w:after="0" w:line="252" w:lineRule="auto"/>
              <w:jc w:val="left"/>
            </w:pPr>
            <w:r>
              <w:rPr>
                <w:sz w:val="18"/>
                <w:szCs w:val="18"/>
                <w:lang w:val="en-GB"/>
              </w:rPr>
              <w:t>Seeded workload generator</w:t>
            </w:r>
          </w:p>
        </w:tc>
      </w:tr>
      <w:tr w14:paraId="1CBED062">
        <w:trPr>
          <w:cantSplit/>
          <w:jc w:val="center"/>
        </w:trPr>
        <w:tc>
          <w:tcPr>
            <w:tcW w:w="900" w:type="dxa"/>
            <w:shd w:val="clear" w:color="auto" w:fill="EEF3FA"/>
            <w:vAlign w:val="center"/>
          </w:tcPr>
          <w:p w14:paraId="2112FAF9">
            <w:pPr>
              <w:keepNext/>
              <w:spacing w:before="0" w:after="0" w:line="252" w:lineRule="auto"/>
              <w:jc w:val="left"/>
            </w:pPr>
            <w:r>
              <w:rPr>
                <w:sz w:val="18"/>
                <w:szCs w:val="18"/>
                <w:lang w:val="en-GB"/>
              </w:rPr>
              <w:t>NFR2</w:t>
            </w:r>
          </w:p>
        </w:tc>
        <w:tc>
          <w:tcPr>
            <w:tcW w:w="5600" w:type="dxa"/>
            <w:shd w:val="clear" w:color="auto" w:fill="EEF3FA"/>
            <w:vAlign w:val="center"/>
          </w:tcPr>
          <w:p w14:paraId="26E946D8">
            <w:pPr>
              <w:keepNext/>
              <w:spacing w:before="0" w:after="0" w:line="252" w:lineRule="auto"/>
              <w:jc w:val="left"/>
            </w:pPr>
            <w:r>
              <w:rPr>
                <w:sz w:val="18"/>
                <w:szCs w:val="18"/>
                <w:lang w:val="en-GB"/>
              </w:rPr>
              <w:t>Honest reporting: measured at request time, complexity shown separately, no winner declared</w:t>
            </w:r>
          </w:p>
        </w:tc>
        <w:tc>
          <w:tcPr>
            <w:tcW w:w="3400" w:type="dxa"/>
            <w:shd w:val="clear" w:color="auto" w:fill="EEF3FA"/>
            <w:vAlign w:val="center"/>
          </w:tcPr>
          <w:p w14:paraId="56BE485A">
            <w:pPr>
              <w:keepNext/>
              <w:spacing w:before="0" w:after="0" w:line="252" w:lineRule="auto"/>
              <w:jc w:val="left"/>
            </w:pPr>
            <w:r>
              <w:rPr>
                <w:sz w:val="18"/>
                <w:szCs w:val="18"/>
                <w:lang w:val="en-GB"/>
              </w:rPr>
              <w:t>Benchmark engine and interface text</w:t>
            </w:r>
          </w:p>
        </w:tc>
      </w:tr>
      <w:tr w14:paraId="6F4AFA41">
        <w:trPr>
          <w:cantSplit/>
          <w:jc w:val="center"/>
        </w:trPr>
        <w:tc>
          <w:tcPr>
            <w:tcW w:w="900" w:type="dxa"/>
            <w:vAlign w:val="center"/>
          </w:tcPr>
          <w:p w14:paraId="08F54212">
            <w:pPr>
              <w:spacing w:before="0" w:after="0" w:line="252" w:lineRule="auto"/>
              <w:jc w:val="left"/>
            </w:pPr>
            <w:r>
              <w:rPr>
                <w:sz w:val="18"/>
                <w:szCs w:val="18"/>
                <w:lang w:val="en-GB"/>
              </w:rPr>
              <w:t>NFR3</w:t>
            </w:r>
          </w:p>
        </w:tc>
        <w:tc>
          <w:tcPr>
            <w:tcW w:w="5600" w:type="dxa"/>
            <w:vAlign w:val="center"/>
          </w:tcPr>
          <w:p w14:paraId="4C54ADD8">
            <w:pPr>
              <w:spacing w:before="0" w:after="0" w:line="252" w:lineRule="auto"/>
              <w:jc w:val="left"/>
            </w:pPr>
            <w:r>
              <w:rPr>
                <w:sz w:val="18"/>
                <w:szCs w:val="18"/>
                <w:lang w:val="en-GB"/>
              </w:rPr>
              <w:t>Safety: oversized inputs must not stall the server</w:t>
            </w:r>
          </w:p>
        </w:tc>
        <w:tc>
          <w:tcPr>
            <w:tcW w:w="3400" w:type="dxa"/>
            <w:vAlign w:val="center"/>
          </w:tcPr>
          <w:p w14:paraId="04CE68FB">
            <w:pPr>
              <w:spacing w:before="0" w:after="0" w:line="252" w:lineRule="auto"/>
              <w:jc w:val="left"/>
            </w:pPr>
            <w:r>
              <w:rPr>
                <w:sz w:val="18"/>
                <w:szCs w:val="18"/>
                <w:lang w:val="en-GB"/>
              </w:rPr>
              <w:t>Per-algorithm benchmark limits</w:t>
            </w:r>
          </w:p>
        </w:tc>
      </w:tr>
    </w:tbl>
    <w:p w14:paraId="60604BC6">
      <w:pPr>
        <w:spacing w:before="0" w:after="60" w:line="120" w:lineRule="exact"/>
      </w:pPr>
    </w:p>
    <w:p w14:paraId="552E5D93">
      <w:pPr>
        <w:pStyle w:val="3"/>
        <w:numPr>
          <w:ilvl w:val="1"/>
          <w:numId w:val="8"/>
        </w:numPr>
        <w:spacing w:before="100" w:after="20" w:line="360" w:lineRule="auto"/>
        <w:ind w:left="0" w:firstLine="0"/>
        <w:jc w:val="both"/>
      </w:pPr>
      <w:r>
        <w:rPr>
          <w:lang w:val="en-GB"/>
        </w:rPr>
        <w:t>Overall architecture</w:t>
      </w:r>
    </w:p>
    <w:p w14:paraId="5CAC9570">
      <w:pPr>
        <w:pStyle w:val="9"/>
        <w:spacing w:after="100" w:line="360" w:lineRule="auto"/>
        <w:ind w:firstLine="0"/>
      </w:pPr>
      <w:r>
        <w:rPr>
          <w:lang w:val="en-GB"/>
        </w:rPr>
        <w:t>The system follows a four-layer design, shown in Figure 1. At the top is the presentation layer, a single web interface that runs in the browser and is split into nine workspaces. It never executes an algorithm itself; it collects the user's choices, sends them to the server and draws whatever comes back. The application layer is a REST API written in Python with the Flask framework [11]. It validates each request, hands it to the right controller and serialises the outcome as JSON. Below it sits the core engine, which holds the algorithm library, the seeded workload generator, the benchmark engine and the step tracer used by the visualizer. The bottom layer is persistence: versioned datasets, saved experiment configurations and the history of benchmark runs.</w:t>
      </w:r>
    </w:p>
    <w:p w14:paraId="5CF50D54">
      <w:pPr>
        <w:keepNext/>
        <w:spacing w:before="80" w:after="40" w:line="240" w:lineRule="auto"/>
        <w:jc w:val="center"/>
      </w:pPr>
      <w:r>
        <w:drawing>
          <wp:inline distT="0" distB="0" distL="0" distR="0">
            <wp:extent cx="5486400" cy="4168140"/>
            <wp:effectExtent l="0" t="0" r="0" b="0"/>
            <wp:docPr id="5001" name="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e 5001"/>
                    <pic:cNvPicPr>
                      <a:picLocks noChangeAspect="1"/>
                    </pic:cNvPicPr>
                  </pic:nvPicPr>
                  <pic:blipFill>
                    <a:blip r:embed="rId5"/>
                    <a:stretch>
                      <a:fillRect/>
                    </a:stretch>
                  </pic:blipFill>
                  <pic:spPr>
                    <a:xfrm>
                      <a:off x="0" y="0"/>
                      <a:ext cx="5486400" cy="4168554"/>
                    </a:xfrm>
                    <a:prstGeom prst="rect">
                      <a:avLst/>
                    </a:prstGeom>
                  </pic:spPr>
                </pic:pic>
              </a:graphicData>
            </a:graphic>
          </wp:inline>
        </w:drawing>
      </w:r>
    </w:p>
    <w:p w14:paraId="56926828">
      <w:pPr>
        <w:spacing w:before="20" w:after="180" w:line="240" w:lineRule="auto"/>
        <w:jc w:val="center"/>
      </w:pPr>
      <w:r>
        <w:rPr>
          <w:b/>
          <w:bCs/>
          <w:smallCaps/>
          <w:sz w:val="18"/>
          <w:szCs w:val="18"/>
          <w:lang w:val="en-GB"/>
        </w:rPr>
        <w:t>Figure 1:</w:t>
      </w:r>
      <w:r>
        <w:rPr>
          <w:sz w:val="18"/>
          <w:szCs w:val="18"/>
          <w:lang w:val="en-GB"/>
        </w:rPr>
        <w:t xml:space="preserve"> Layered architecture of the Algorithm Laboratory: browser interface, Flask REST API, core engine and data layer.</w:t>
      </w:r>
    </w:p>
    <w:p w14:paraId="2F4C8B6D">
      <w:pPr>
        <w:pStyle w:val="9"/>
        <w:spacing w:after="100" w:line="360" w:lineRule="auto"/>
        <w:ind w:firstLine="0"/>
      </w:pPr>
      <w:r>
        <w:rPr>
          <w:lang w:val="en-GB"/>
        </w:rPr>
        <w:t>Keeping the layers apart has a practical benefit. The same engine functions serve the algorithm lab, the visualizer and the benchmark lab, so an algorithm is written once and measured, traced and explained through one code path. A small status indicator in the page header ("API online") reports whether the front end can currently reach the backend, which makes start-up problems easy to spot during development. Table 2 lists the technologies used in each layer.</w:t>
      </w:r>
    </w:p>
    <w:p w14:paraId="6BFA641A">
      <w:pPr>
        <w:keepNext/>
        <w:spacing w:before="160" w:after="80" w:line="240" w:lineRule="auto"/>
        <w:jc w:val="center"/>
      </w:pPr>
      <w:r>
        <w:rPr>
          <w:b/>
          <w:bCs/>
          <w:smallCaps/>
          <w:sz w:val="18"/>
          <w:szCs w:val="18"/>
          <w:lang w:val="en-GB"/>
        </w:rPr>
        <w:t>Table 2:</w:t>
      </w:r>
      <w:r>
        <w:rPr>
          <w:sz w:val="18"/>
          <w:szCs w:val="18"/>
          <w:lang w:val="en-GB"/>
        </w:rPr>
        <w:t xml:space="preserve"> Technology stack of the laboratory.</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1700"/>
        <w:gridCol w:w="3500"/>
        <w:gridCol w:w="4700"/>
      </w:tblGrid>
      <w:tr w14:paraId="425AA370">
        <w:trPr>
          <w:cantSplit/>
          <w:tblHeader/>
          <w:jc w:val="center"/>
        </w:trPr>
        <w:tc>
          <w:tcPr>
            <w:tcW w:w="1700" w:type="dxa"/>
            <w:shd w:val="clear" w:color="auto" w:fill="1F3A5F"/>
            <w:vAlign w:val="center"/>
          </w:tcPr>
          <w:p w14:paraId="6263FD67">
            <w:pPr>
              <w:keepNext/>
              <w:spacing w:before="0" w:after="0" w:line="252" w:lineRule="auto"/>
              <w:jc w:val="left"/>
            </w:pPr>
            <w:r>
              <w:rPr>
                <w:b/>
                <w:bCs/>
                <w:color w:val="FFFFFF"/>
                <w:sz w:val="18"/>
                <w:szCs w:val="18"/>
                <w:lang w:val="en-GB"/>
              </w:rPr>
              <w:t>Layer</w:t>
            </w:r>
          </w:p>
        </w:tc>
        <w:tc>
          <w:tcPr>
            <w:tcW w:w="3500" w:type="dxa"/>
            <w:shd w:val="clear" w:color="auto" w:fill="1F3A5F"/>
            <w:vAlign w:val="center"/>
          </w:tcPr>
          <w:p w14:paraId="0D99C369">
            <w:pPr>
              <w:keepNext/>
              <w:spacing w:before="0" w:after="0" w:line="252" w:lineRule="auto"/>
              <w:jc w:val="left"/>
            </w:pPr>
            <w:r>
              <w:rPr>
                <w:b/>
                <w:bCs/>
                <w:color w:val="FFFFFF"/>
                <w:sz w:val="18"/>
                <w:szCs w:val="18"/>
                <w:lang w:val="en-GB"/>
              </w:rPr>
              <w:t>Technology</w:t>
            </w:r>
          </w:p>
        </w:tc>
        <w:tc>
          <w:tcPr>
            <w:tcW w:w="4700" w:type="dxa"/>
            <w:shd w:val="clear" w:color="auto" w:fill="1F3A5F"/>
            <w:vAlign w:val="center"/>
          </w:tcPr>
          <w:p w14:paraId="0F75DA44">
            <w:pPr>
              <w:keepNext/>
              <w:spacing w:before="0" w:after="0" w:line="252" w:lineRule="auto"/>
              <w:jc w:val="left"/>
            </w:pPr>
            <w:r>
              <w:rPr>
                <w:b/>
                <w:bCs/>
                <w:color w:val="FFFFFF"/>
                <w:sz w:val="18"/>
                <w:szCs w:val="18"/>
                <w:lang w:val="en-GB"/>
              </w:rPr>
              <w:t>Responsibility</w:t>
            </w:r>
          </w:p>
        </w:tc>
      </w:tr>
      <w:tr w14:paraId="1A41BF68">
        <w:trPr>
          <w:cantSplit/>
          <w:jc w:val="center"/>
        </w:trPr>
        <w:tc>
          <w:tcPr>
            <w:tcW w:w="1700" w:type="dxa"/>
            <w:vAlign w:val="center"/>
          </w:tcPr>
          <w:p w14:paraId="35863FA8">
            <w:pPr>
              <w:keepNext/>
              <w:spacing w:before="0" w:after="0" w:line="252" w:lineRule="auto"/>
              <w:jc w:val="left"/>
            </w:pPr>
            <w:r>
              <w:rPr>
                <w:sz w:val="18"/>
                <w:szCs w:val="18"/>
                <w:lang w:val="en-GB"/>
              </w:rPr>
              <w:t>Presentation</w:t>
            </w:r>
          </w:p>
        </w:tc>
        <w:tc>
          <w:tcPr>
            <w:tcW w:w="3500" w:type="dxa"/>
            <w:vAlign w:val="center"/>
          </w:tcPr>
          <w:p w14:paraId="1DE6DE64">
            <w:pPr>
              <w:keepNext/>
              <w:spacing w:before="0" w:after="0" w:line="252" w:lineRule="auto"/>
              <w:jc w:val="left"/>
            </w:pPr>
            <w:r>
              <w:rPr>
                <w:sz w:val="18"/>
                <w:szCs w:val="18"/>
                <w:lang w:val="en-GB"/>
              </w:rPr>
              <w:t>Web browser (HTML, CSS, JavaScript)</w:t>
            </w:r>
          </w:p>
        </w:tc>
        <w:tc>
          <w:tcPr>
            <w:tcW w:w="4700" w:type="dxa"/>
            <w:vAlign w:val="center"/>
          </w:tcPr>
          <w:p w14:paraId="06C4D79D">
            <w:pPr>
              <w:keepNext/>
              <w:spacing w:before="0" w:after="0" w:line="252" w:lineRule="auto"/>
              <w:jc w:val="left"/>
            </w:pPr>
            <w:r>
              <w:rPr>
                <w:sz w:val="18"/>
                <w:szCs w:val="18"/>
                <w:lang w:val="en-GB"/>
              </w:rPr>
              <w:t>Forms, tabs, charts and step-by-step viewers; no algorithm logic</w:t>
            </w:r>
          </w:p>
        </w:tc>
      </w:tr>
      <w:tr w14:paraId="150CD272">
        <w:trPr>
          <w:cantSplit/>
          <w:jc w:val="center"/>
        </w:trPr>
        <w:tc>
          <w:tcPr>
            <w:tcW w:w="1700" w:type="dxa"/>
            <w:shd w:val="clear" w:color="auto" w:fill="EEF3FA"/>
            <w:vAlign w:val="center"/>
          </w:tcPr>
          <w:p w14:paraId="304905E1">
            <w:pPr>
              <w:keepNext/>
              <w:spacing w:before="0" w:after="0" w:line="252" w:lineRule="auto"/>
              <w:jc w:val="left"/>
            </w:pPr>
            <w:r>
              <w:rPr>
                <w:sz w:val="18"/>
                <w:szCs w:val="18"/>
                <w:lang w:val="en-GB"/>
              </w:rPr>
              <w:t>Application</w:t>
            </w:r>
          </w:p>
        </w:tc>
        <w:tc>
          <w:tcPr>
            <w:tcW w:w="3500" w:type="dxa"/>
            <w:shd w:val="clear" w:color="auto" w:fill="EEF3FA"/>
            <w:vAlign w:val="center"/>
          </w:tcPr>
          <w:p w14:paraId="76F6F09A">
            <w:pPr>
              <w:keepNext/>
              <w:spacing w:before="0" w:after="0" w:line="252" w:lineRule="auto"/>
              <w:jc w:val="left"/>
            </w:pPr>
            <w:r>
              <w:rPr>
                <w:sz w:val="18"/>
                <w:szCs w:val="18"/>
                <w:lang w:val="en-GB"/>
              </w:rPr>
              <w:t>Python 3 with Flask</w:t>
            </w:r>
          </w:p>
        </w:tc>
        <w:tc>
          <w:tcPr>
            <w:tcW w:w="4700" w:type="dxa"/>
            <w:shd w:val="clear" w:color="auto" w:fill="EEF3FA"/>
            <w:vAlign w:val="center"/>
          </w:tcPr>
          <w:p w14:paraId="40509362">
            <w:pPr>
              <w:keepNext/>
              <w:spacing w:before="0" w:after="0" w:line="252" w:lineRule="auto"/>
              <w:jc w:val="left"/>
            </w:pPr>
            <w:r>
              <w:rPr>
                <w:sz w:val="18"/>
                <w:szCs w:val="18"/>
                <w:lang w:val="en-GB"/>
              </w:rPr>
              <w:t>Routing, input validation, orchestration of runs, JSON responses</w:t>
            </w:r>
          </w:p>
        </w:tc>
      </w:tr>
      <w:tr w14:paraId="6B44B3D5">
        <w:trPr>
          <w:cantSplit/>
          <w:jc w:val="center"/>
        </w:trPr>
        <w:tc>
          <w:tcPr>
            <w:tcW w:w="1700" w:type="dxa"/>
            <w:vAlign w:val="center"/>
          </w:tcPr>
          <w:p w14:paraId="1CCC2DAF">
            <w:pPr>
              <w:keepNext/>
              <w:spacing w:before="0" w:after="0" w:line="252" w:lineRule="auto"/>
              <w:jc w:val="left"/>
            </w:pPr>
            <w:r>
              <w:rPr>
                <w:sz w:val="18"/>
                <w:szCs w:val="18"/>
                <w:lang w:val="en-GB"/>
              </w:rPr>
              <w:t>Core engine</w:t>
            </w:r>
          </w:p>
        </w:tc>
        <w:tc>
          <w:tcPr>
            <w:tcW w:w="3500" w:type="dxa"/>
            <w:vAlign w:val="center"/>
          </w:tcPr>
          <w:p w14:paraId="16F99A14">
            <w:pPr>
              <w:keepNext/>
              <w:spacing w:before="0" w:after="0" w:line="252" w:lineRule="auto"/>
              <w:jc w:val="left"/>
            </w:pPr>
            <w:r>
              <w:rPr>
                <w:sz w:val="18"/>
                <w:szCs w:val="18"/>
                <w:lang w:val="en-GB"/>
              </w:rPr>
              <w:t>Pure Python modules</w:t>
            </w:r>
          </w:p>
        </w:tc>
        <w:tc>
          <w:tcPr>
            <w:tcW w:w="4700" w:type="dxa"/>
            <w:vAlign w:val="center"/>
          </w:tcPr>
          <w:p w14:paraId="7A73AE65">
            <w:pPr>
              <w:keepNext/>
              <w:spacing w:before="0" w:after="0" w:line="252" w:lineRule="auto"/>
              <w:jc w:val="left"/>
            </w:pPr>
            <w:r>
              <w:rPr>
                <w:sz w:val="18"/>
                <w:szCs w:val="18"/>
                <w:lang w:val="en-GB"/>
              </w:rPr>
              <w:t>Twelve algorithms, seeded workload generation, timing and aggregation</w:t>
            </w:r>
          </w:p>
        </w:tc>
      </w:tr>
      <w:tr w14:paraId="08E54658">
        <w:trPr>
          <w:cantSplit/>
          <w:jc w:val="center"/>
        </w:trPr>
        <w:tc>
          <w:tcPr>
            <w:tcW w:w="1700" w:type="dxa"/>
            <w:shd w:val="clear" w:color="auto" w:fill="EEF3FA"/>
            <w:vAlign w:val="center"/>
          </w:tcPr>
          <w:p w14:paraId="3E8EB42B">
            <w:pPr>
              <w:keepNext/>
              <w:spacing w:before="0" w:after="0" w:line="252" w:lineRule="auto"/>
              <w:jc w:val="left"/>
            </w:pPr>
            <w:r>
              <w:rPr>
                <w:sz w:val="18"/>
                <w:szCs w:val="18"/>
                <w:lang w:val="en-GB"/>
              </w:rPr>
              <w:t>Data</w:t>
            </w:r>
          </w:p>
        </w:tc>
        <w:tc>
          <w:tcPr>
            <w:tcW w:w="3500" w:type="dxa"/>
            <w:shd w:val="clear" w:color="auto" w:fill="EEF3FA"/>
            <w:vAlign w:val="center"/>
          </w:tcPr>
          <w:p w14:paraId="41A4CC1E">
            <w:pPr>
              <w:keepNext/>
              <w:spacing w:before="0" w:after="0" w:line="252" w:lineRule="auto"/>
              <w:jc w:val="left"/>
            </w:pPr>
            <w:r>
              <w:rPr>
                <w:sz w:val="18"/>
                <w:szCs w:val="18"/>
                <w:lang w:val="en-GB"/>
              </w:rPr>
              <w:t>Persistent stores</w:t>
            </w:r>
          </w:p>
        </w:tc>
        <w:tc>
          <w:tcPr>
            <w:tcW w:w="4700" w:type="dxa"/>
            <w:shd w:val="clear" w:color="auto" w:fill="EEF3FA"/>
            <w:vAlign w:val="center"/>
          </w:tcPr>
          <w:p w14:paraId="2682A349">
            <w:pPr>
              <w:keepNext/>
              <w:spacing w:before="0" w:after="0" w:line="252" w:lineRule="auto"/>
              <w:jc w:val="left"/>
            </w:pPr>
            <w:r>
              <w:rPr>
                <w:sz w:val="18"/>
                <w:szCs w:val="18"/>
                <w:lang w:val="en-GB"/>
              </w:rPr>
              <w:t>Versioned corpora, saved experiments, benchmark run records</w:t>
            </w:r>
          </w:p>
        </w:tc>
      </w:tr>
      <w:tr w14:paraId="40287D6D">
        <w:trPr>
          <w:cantSplit/>
          <w:jc w:val="center"/>
        </w:trPr>
        <w:tc>
          <w:tcPr>
            <w:tcW w:w="1700" w:type="dxa"/>
            <w:vAlign w:val="center"/>
          </w:tcPr>
          <w:p w14:paraId="5802F167">
            <w:pPr>
              <w:spacing w:before="0" w:after="0" w:line="252" w:lineRule="auto"/>
              <w:jc w:val="left"/>
            </w:pPr>
            <w:r>
              <w:rPr>
                <w:sz w:val="18"/>
                <w:szCs w:val="18"/>
                <w:lang w:val="en-GB"/>
              </w:rPr>
              <w:t>Development</w:t>
            </w:r>
          </w:p>
        </w:tc>
        <w:tc>
          <w:tcPr>
            <w:tcW w:w="3500" w:type="dxa"/>
            <w:vAlign w:val="center"/>
          </w:tcPr>
          <w:p w14:paraId="2CC773DD">
            <w:pPr>
              <w:spacing w:before="0" w:after="0" w:line="252" w:lineRule="auto"/>
              <w:jc w:val="left"/>
            </w:pPr>
            <w:r>
              <w:rPr>
                <w:sz w:val="18"/>
                <w:szCs w:val="18"/>
                <w:lang w:val="en-GB"/>
              </w:rPr>
              <w:t>Visual Studio Code, local server (localhost)</w:t>
            </w:r>
          </w:p>
        </w:tc>
        <w:tc>
          <w:tcPr>
            <w:tcW w:w="4700" w:type="dxa"/>
            <w:vAlign w:val="center"/>
          </w:tcPr>
          <w:p w14:paraId="37EE2D28">
            <w:pPr>
              <w:spacing w:before="0" w:after="0" w:line="252" w:lineRule="auto"/>
              <w:jc w:val="left"/>
            </w:pPr>
            <w:r>
              <w:rPr>
                <w:sz w:val="18"/>
                <w:szCs w:val="18"/>
                <w:lang w:val="en-GB"/>
              </w:rPr>
              <w:t>Editing, running and testing the application</w:t>
            </w:r>
          </w:p>
        </w:tc>
      </w:tr>
    </w:tbl>
    <w:p w14:paraId="4856F5B0">
      <w:pPr>
        <w:spacing w:before="0" w:after="60" w:line="120" w:lineRule="exact"/>
      </w:pPr>
    </w:p>
    <w:p w14:paraId="194D08C4">
      <w:pPr>
        <w:pStyle w:val="3"/>
        <w:numPr>
          <w:ilvl w:val="1"/>
          <w:numId w:val="8"/>
        </w:numPr>
        <w:spacing w:before="100" w:after="20" w:line="360" w:lineRule="auto"/>
        <w:ind w:left="0" w:firstLine="0"/>
        <w:jc w:val="both"/>
      </w:pPr>
      <w:r>
        <w:rPr>
          <w:lang w:val="en-GB"/>
        </w:rPr>
        <w:t>Module design</w:t>
      </w:r>
    </w:p>
    <w:p w14:paraId="4D0384B1">
      <w:pPr>
        <w:pStyle w:val="9"/>
        <w:spacing w:after="100" w:line="360" w:lineRule="auto"/>
        <w:ind w:firstLine="0"/>
      </w:pPr>
      <w:r>
        <w:rPr>
          <w:lang w:val="en-GB"/>
        </w:rPr>
        <w:t>The interface is divided into the nine workspaces visible in the sidebar, drawn as a map in Figure 2. Each one answers a different question a user might have, and Table 3 summarises their roles. The dashboard gives the overview; the algorithm lab runs a single algorithm; the visualizer opens it up; the benchmark lab compares algorithms; the dataset lab supplies inputs; experiments make results repeatable; the learning lab explains; and the challenges and research workspaces extend the laboratory beyond the core tools into practice and study.</w:t>
      </w:r>
    </w:p>
    <w:p w14:paraId="021DCE0A">
      <w:pPr>
        <w:keepNext/>
        <w:spacing w:before="80" w:after="40" w:line="240" w:lineRule="auto"/>
        <w:jc w:val="center"/>
      </w:pPr>
      <w:r>
        <w:drawing>
          <wp:inline distT="0" distB="0" distL="0" distR="0">
            <wp:extent cx="5120640" cy="3606165"/>
            <wp:effectExtent l="0" t="0" r="0"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e 5002"/>
                    <pic:cNvPicPr>
                      <a:picLocks noChangeAspect="1"/>
                    </pic:cNvPicPr>
                  </pic:nvPicPr>
                  <pic:blipFill>
                    <a:blip r:embed="rId6"/>
                    <a:stretch>
                      <a:fillRect/>
                    </a:stretch>
                  </pic:blipFill>
                  <pic:spPr>
                    <a:xfrm>
                      <a:off x="0" y="0"/>
                      <a:ext cx="5120640" cy="3606337"/>
                    </a:xfrm>
                    <a:prstGeom prst="rect">
                      <a:avLst/>
                    </a:prstGeom>
                  </pic:spPr>
                </pic:pic>
              </a:graphicData>
            </a:graphic>
          </wp:inline>
        </w:drawing>
      </w:r>
    </w:p>
    <w:p w14:paraId="7E699E79">
      <w:pPr>
        <w:spacing w:before="20" w:after="180" w:line="240" w:lineRule="auto"/>
        <w:jc w:val="center"/>
      </w:pPr>
      <w:r>
        <w:rPr>
          <w:b/>
          <w:bCs/>
          <w:smallCaps/>
          <w:sz w:val="18"/>
          <w:szCs w:val="18"/>
          <w:lang w:val="en-GB"/>
        </w:rPr>
        <w:t>Figure 2:</w:t>
      </w:r>
      <w:r>
        <w:rPr>
          <w:sz w:val="18"/>
          <w:szCs w:val="18"/>
          <w:lang w:val="en-GB"/>
        </w:rPr>
        <w:t xml:space="preserve"> Workspace map of the laboratory: nine modules around a common core.</w:t>
      </w:r>
    </w:p>
    <w:p w14:paraId="013E9AFF">
      <w:pPr>
        <w:keepNext/>
        <w:spacing w:before="160" w:after="80" w:line="240" w:lineRule="auto"/>
        <w:jc w:val="center"/>
      </w:pPr>
      <w:r>
        <w:rPr>
          <w:b/>
          <w:bCs/>
          <w:smallCaps/>
          <w:sz w:val="18"/>
          <w:szCs w:val="18"/>
          <w:lang w:val="en-GB"/>
        </w:rPr>
        <w:t>Table 3:</w:t>
      </w:r>
      <w:r>
        <w:rPr>
          <w:sz w:val="18"/>
          <w:szCs w:val="18"/>
          <w:lang w:val="en-GB"/>
        </w:rPr>
        <w:t xml:space="preserve"> Laboratory modules and their purpose.</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2300"/>
        <w:gridCol w:w="7600"/>
      </w:tblGrid>
      <w:tr w14:paraId="78C21142">
        <w:trPr>
          <w:cantSplit/>
          <w:tblHeader/>
          <w:jc w:val="center"/>
        </w:trPr>
        <w:tc>
          <w:tcPr>
            <w:tcW w:w="2300" w:type="dxa"/>
            <w:shd w:val="clear" w:color="auto" w:fill="1F3A5F"/>
            <w:vAlign w:val="center"/>
          </w:tcPr>
          <w:p w14:paraId="3CE63CD9">
            <w:pPr>
              <w:keepNext/>
              <w:spacing w:before="0" w:after="0" w:line="252" w:lineRule="auto"/>
              <w:jc w:val="left"/>
            </w:pPr>
            <w:r>
              <w:rPr>
                <w:b/>
                <w:bCs/>
                <w:color w:val="FFFFFF"/>
                <w:sz w:val="18"/>
                <w:szCs w:val="18"/>
                <w:lang w:val="en-GB"/>
              </w:rPr>
              <w:t>Module</w:t>
            </w:r>
          </w:p>
        </w:tc>
        <w:tc>
          <w:tcPr>
            <w:tcW w:w="7600" w:type="dxa"/>
            <w:shd w:val="clear" w:color="auto" w:fill="1F3A5F"/>
            <w:vAlign w:val="center"/>
          </w:tcPr>
          <w:p w14:paraId="5BB83936">
            <w:pPr>
              <w:keepNext/>
              <w:spacing w:before="0" w:after="0" w:line="252" w:lineRule="auto"/>
              <w:jc w:val="left"/>
            </w:pPr>
            <w:r>
              <w:rPr>
                <w:b/>
                <w:bCs/>
                <w:color w:val="FFFFFF"/>
                <w:sz w:val="18"/>
                <w:szCs w:val="18"/>
                <w:lang w:val="en-GB"/>
              </w:rPr>
              <w:t>Purpose</w:t>
            </w:r>
          </w:p>
        </w:tc>
      </w:tr>
      <w:tr w14:paraId="5F3FD8A6">
        <w:trPr>
          <w:cantSplit/>
          <w:jc w:val="center"/>
        </w:trPr>
        <w:tc>
          <w:tcPr>
            <w:tcW w:w="2300" w:type="dxa"/>
            <w:vAlign w:val="center"/>
          </w:tcPr>
          <w:p w14:paraId="63B90DB4">
            <w:pPr>
              <w:keepNext/>
              <w:spacing w:before="0" w:after="0" w:line="252" w:lineRule="auto"/>
              <w:jc w:val="left"/>
            </w:pPr>
            <w:r>
              <w:rPr>
                <w:sz w:val="18"/>
                <w:szCs w:val="18"/>
                <w:lang w:val="en-GB"/>
              </w:rPr>
              <w:t>Dashboard</w:t>
            </w:r>
          </w:p>
        </w:tc>
        <w:tc>
          <w:tcPr>
            <w:tcW w:w="7600" w:type="dxa"/>
            <w:vAlign w:val="center"/>
          </w:tcPr>
          <w:p w14:paraId="461D94B7">
            <w:pPr>
              <w:keepNext/>
              <w:spacing w:before="0" w:after="0" w:line="252" w:lineRule="auto"/>
              <w:jc w:val="left"/>
            </w:pPr>
            <w:r>
              <w:rPr>
                <w:sz w:val="18"/>
                <w:szCs w:val="18"/>
                <w:lang w:val="en-GB"/>
              </w:rPr>
              <w:t>Summary of algorithms, datasets, benchmark runs and saved experiments, with a throughput overview</w:t>
            </w:r>
          </w:p>
        </w:tc>
      </w:tr>
      <w:tr w14:paraId="403894A2">
        <w:trPr>
          <w:cantSplit/>
          <w:jc w:val="center"/>
        </w:trPr>
        <w:tc>
          <w:tcPr>
            <w:tcW w:w="2300" w:type="dxa"/>
            <w:shd w:val="clear" w:color="auto" w:fill="EEF3FA"/>
            <w:vAlign w:val="center"/>
          </w:tcPr>
          <w:p w14:paraId="684F1EE8">
            <w:pPr>
              <w:keepNext/>
              <w:spacing w:before="0" w:after="0" w:line="252" w:lineRule="auto"/>
              <w:jc w:val="left"/>
            </w:pPr>
            <w:r>
              <w:rPr>
                <w:sz w:val="18"/>
                <w:szCs w:val="18"/>
                <w:lang w:val="en-GB"/>
              </w:rPr>
              <w:t>Algorithm Lab</w:t>
            </w:r>
          </w:p>
        </w:tc>
        <w:tc>
          <w:tcPr>
            <w:tcW w:w="7600" w:type="dxa"/>
            <w:shd w:val="clear" w:color="auto" w:fill="EEF3FA"/>
            <w:vAlign w:val="center"/>
          </w:tcPr>
          <w:p w14:paraId="3CD74AA9">
            <w:pPr>
              <w:keepNext/>
              <w:spacing w:before="0" w:after="0" w:line="252" w:lineRule="auto"/>
              <w:jc w:val="left"/>
            </w:pPr>
            <w:r>
              <w:rPr>
                <w:sz w:val="18"/>
                <w:szCs w:val="18"/>
                <w:lang w:val="en-GB"/>
              </w:rPr>
              <w:t>Execute any algorithm on user text and inspect its output, metrics and complexity</w:t>
            </w:r>
          </w:p>
        </w:tc>
      </w:tr>
      <w:tr w14:paraId="587A23DC">
        <w:trPr>
          <w:cantSplit/>
          <w:jc w:val="center"/>
        </w:trPr>
        <w:tc>
          <w:tcPr>
            <w:tcW w:w="2300" w:type="dxa"/>
            <w:vAlign w:val="center"/>
          </w:tcPr>
          <w:p w14:paraId="2016762E">
            <w:pPr>
              <w:keepNext/>
              <w:spacing w:before="0" w:after="0" w:line="252" w:lineRule="auto"/>
              <w:jc w:val="left"/>
            </w:pPr>
            <w:r>
              <w:rPr>
                <w:sz w:val="18"/>
                <w:szCs w:val="18"/>
                <w:lang w:val="en-GB"/>
              </w:rPr>
              <w:t>Visualizer</w:t>
            </w:r>
          </w:p>
        </w:tc>
        <w:tc>
          <w:tcPr>
            <w:tcW w:w="7600" w:type="dxa"/>
            <w:vAlign w:val="center"/>
          </w:tcPr>
          <w:p w14:paraId="554AEA57">
            <w:pPr>
              <w:keepNext/>
              <w:spacing w:before="0" w:after="0" w:line="252" w:lineRule="auto"/>
              <w:jc w:val="left"/>
            </w:pPr>
            <w:r>
              <w:rPr>
                <w:sz w:val="18"/>
                <w:szCs w:val="18"/>
                <w:lang w:val="en-GB"/>
              </w:rPr>
              <w:t>Step through internal states: comparisons, LPS tables, automata and DP tables</w:t>
            </w:r>
          </w:p>
        </w:tc>
      </w:tr>
      <w:tr w14:paraId="5C19340A">
        <w:trPr>
          <w:cantSplit/>
          <w:jc w:val="center"/>
        </w:trPr>
        <w:tc>
          <w:tcPr>
            <w:tcW w:w="2300" w:type="dxa"/>
            <w:shd w:val="clear" w:color="auto" w:fill="EEF3FA"/>
            <w:vAlign w:val="center"/>
          </w:tcPr>
          <w:p w14:paraId="488CA1AE">
            <w:pPr>
              <w:keepNext/>
              <w:spacing w:before="0" w:after="0" w:line="252" w:lineRule="auto"/>
              <w:jc w:val="left"/>
            </w:pPr>
            <w:r>
              <w:rPr>
                <w:sz w:val="18"/>
                <w:szCs w:val="18"/>
                <w:lang w:val="en-GB"/>
              </w:rPr>
              <w:t>Benchmark Lab</w:t>
            </w:r>
          </w:p>
        </w:tc>
        <w:tc>
          <w:tcPr>
            <w:tcW w:w="7600" w:type="dxa"/>
            <w:shd w:val="clear" w:color="auto" w:fill="EEF3FA"/>
            <w:vAlign w:val="center"/>
          </w:tcPr>
          <w:p w14:paraId="4B1A17CD">
            <w:pPr>
              <w:keepNext/>
              <w:spacing w:before="0" w:after="0" w:line="252" w:lineRule="auto"/>
              <w:jc w:val="left"/>
            </w:pPr>
            <w:r>
              <w:rPr>
                <w:sz w:val="18"/>
                <w:szCs w:val="18"/>
                <w:lang w:val="en-GB"/>
              </w:rPr>
              <w:t>Battles, input-size scaling, stress tests and recommendations on measured data</w:t>
            </w:r>
          </w:p>
        </w:tc>
      </w:tr>
      <w:tr w14:paraId="4FC3BA00">
        <w:trPr>
          <w:cantSplit/>
          <w:jc w:val="center"/>
        </w:trPr>
        <w:tc>
          <w:tcPr>
            <w:tcW w:w="2300" w:type="dxa"/>
            <w:vAlign w:val="center"/>
          </w:tcPr>
          <w:p w14:paraId="0C600EA0">
            <w:pPr>
              <w:keepNext/>
              <w:spacing w:before="0" w:after="0" w:line="252" w:lineRule="auto"/>
              <w:jc w:val="left"/>
            </w:pPr>
            <w:r>
              <w:rPr>
                <w:sz w:val="18"/>
                <w:szCs w:val="18"/>
                <w:lang w:val="en-GB"/>
              </w:rPr>
              <w:t>Dataset Lab</w:t>
            </w:r>
          </w:p>
        </w:tc>
        <w:tc>
          <w:tcPr>
            <w:tcW w:w="7600" w:type="dxa"/>
            <w:vAlign w:val="center"/>
          </w:tcPr>
          <w:p w14:paraId="78290C92">
            <w:pPr>
              <w:keepNext/>
              <w:spacing w:before="0" w:after="0" w:line="252" w:lineRule="auto"/>
              <w:jc w:val="left"/>
            </w:pPr>
            <w:r>
              <w:rPr>
                <w:sz w:val="18"/>
                <w:szCs w:val="18"/>
                <w:lang w:val="en-GB"/>
              </w:rPr>
              <w:t>Upload TXT/CSV files, generate synthetic corpora, preprocess and version them</w:t>
            </w:r>
          </w:p>
        </w:tc>
      </w:tr>
      <w:tr w14:paraId="1428CA50">
        <w:trPr>
          <w:cantSplit/>
          <w:jc w:val="center"/>
        </w:trPr>
        <w:tc>
          <w:tcPr>
            <w:tcW w:w="2300" w:type="dxa"/>
            <w:shd w:val="clear" w:color="auto" w:fill="EEF3FA"/>
            <w:vAlign w:val="center"/>
          </w:tcPr>
          <w:p w14:paraId="3B7C0E93">
            <w:pPr>
              <w:keepNext/>
              <w:spacing w:before="0" w:after="0" w:line="252" w:lineRule="auto"/>
              <w:jc w:val="left"/>
            </w:pPr>
            <w:r>
              <w:rPr>
                <w:sz w:val="18"/>
                <w:szCs w:val="18"/>
                <w:lang w:val="en-GB"/>
              </w:rPr>
              <w:t>Experiments</w:t>
            </w:r>
          </w:p>
        </w:tc>
        <w:tc>
          <w:tcPr>
            <w:tcW w:w="7600" w:type="dxa"/>
            <w:shd w:val="clear" w:color="auto" w:fill="EEF3FA"/>
            <w:vAlign w:val="center"/>
          </w:tcPr>
          <w:p w14:paraId="4E2B285B">
            <w:pPr>
              <w:keepNext/>
              <w:spacing w:before="0" w:after="0" w:line="252" w:lineRule="auto"/>
              <w:jc w:val="left"/>
            </w:pPr>
            <w:r>
              <w:rPr>
                <w:sz w:val="18"/>
                <w:szCs w:val="18"/>
                <w:lang w:val="en-GB"/>
              </w:rPr>
              <w:t>Save, re-run, duplicate, compare and export reproducible configurations</w:t>
            </w:r>
          </w:p>
        </w:tc>
      </w:tr>
      <w:tr w14:paraId="191AE963">
        <w:trPr>
          <w:cantSplit/>
          <w:jc w:val="center"/>
        </w:trPr>
        <w:tc>
          <w:tcPr>
            <w:tcW w:w="2300" w:type="dxa"/>
            <w:vAlign w:val="center"/>
          </w:tcPr>
          <w:p w14:paraId="33E9A28F">
            <w:pPr>
              <w:keepNext/>
              <w:spacing w:before="0" w:after="0" w:line="252" w:lineRule="auto"/>
              <w:jc w:val="left"/>
            </w:pPr>
            <w:r>
              <w:rPr>
                <w:sz w:val="18"/>
                <w:szCs w:val="18"/>
                <w:lang w:val="en-GB"/>
              </w:rPr>
              <w:t>Learning Lab</w:t>
            </w:r>
          </w:p>
        </w:tc>
        <w:tc>
          <w:tcPr>
            <w:tcW w:w="7600" w:type="dxa"/>
            <w:vAlign w:val="center"/>
          </w:tcPr>
          <w:p w14:paraId="33C3F097">
            <w:pPr>
              <w:keepNext/>
              <w:spacing w:before="0" w:after="0" w:line="252" w:lineRule="auto"/>
              <w:jc w:val="left"/>
            </w:pPr>
            <w:r>
              <w:rPr>
                <w:sz w:val="18"/>
                <w:szCs w:val="18"/>
                <w:lang w:val="en-GB"/>
              </w:rPr>
              <w:t>Explanations with interactive examples for each algorithm</w:t>
            </w:r>
          </w:p>
        </w:tc>
      </w:tr>
      <w:tr w14:paraId="2CE50EC8">
        <w:trPr>
          <w:cantSplit/>
          <w:jc w:val="center"/>
        </w:trPr>
        <w:tc>
          <w:tcPr>
            <w:tcW w:w="2300" w:type="dxa"/>
            <w:shd w:val="clear" w:color="auto" w:fill="EEF3FA"/>
            <w:vAlign w:val="center"/>
          </w:tcPr>
          <w:p w14:paraId="132DA5D5">
            <w:pPr>
              <w:keepNext/>
              <w:spacing w:before="0" w:after="0" w:line="252" w:lineRule="auto"/>
              <w:jc w:val="left"/>
            </w:pPr>
            <w:r>
              <w:rPr>
                <w:sz w:val="18"/>
                <w:szCs w:val="18"/>
                <w:lang w:val="en-GB"/>
              </w:rPr>
              <w:t>Challenges</w:t>
            </w:r>
          </w:p>
        </w:tc>
        <w:tc>
          <w:tcPr>
            <w:tcW w:w="7600" w:type="dxa"/>
            <w:shd w:val="clear" w:color="auto" w:fill="EEF3FA"/>
            <w:vAlign w:val="center"/>
          </w:tcPr>
          <w:p w14:paraId="482AF2BF">
            <w:pPr>
              <w:keepNext/>
              <w:spacing w:before="0" w:after="0" w:line="252" w:lineRule="auto"/>
              <w:jc w:val="left"/>
            </w:pPr>
            <w:r>
              <w:rPr>
                <w:sz w:val="18"/>
                <w:szCs w:val="18"/>
                <w:lang w:val="en-GB"/>
              </w:rPr>
              <w:t>Exercises that apply the algorithms to concrete problems</w:t>
            </w:r>
          </w:p>
        </w:tc>
      </w:tr>
      <w:tr w14:paraId="049412EE">
        <w:trPr>
          <w:cantSplit/>
          <w:jc w:val="center"/>
        </w:trPr>
        <w:tc>
          <w:tcPr>
            <w:tcW w:w="2300" w:type="dxa"/>
            <w:vAlign w:val="center"/>
          </w:tcPr>
          <w:p w14:paraId="03F081F4">
            <w:pPr>
              <w:spacing w:before="0" w:after="0" w:line="252" w:lineRule="auto"/>
              <w:jc w:val="left"/>
            </w:pPr>
            <w:r>
              <w:rPr>
                <w:sz w:val="18"/>
                <w:szCs w:val="18"/>
                <w:lang w:val="en-GB"/>
              </w:rPr>
              <w:t>Research</w:t>
            </w:r>
          </w:p>
        </w:tc>
        <w:tc>
          <w:tcPr>
            <w:tcW w:w="7600" w:type="dxa"/>
            <w:vAlign w:val="center"/>
          </w:tcPr>
          <w:p w14:paraId="5DC4B44D">
            <w:pPr>
              <w:spacing w:before="0" w:after="0" w:line="252" w:lineRule="auto"/>
              <w:jc w:val="left"/>
            </w:pPr>
            <w:r>
              <w:rPr>
                <w:sz w:val="18"/>
                <w:szCs w:val="18"/>
                <w:lang w:val="en-GB"/>
              </w:rPr>
              <w:t>Reference material for studying the algorithms in more depth</w:t>
            </w:r>
          </w:p>
        </w:tc>
      </w:tr>
    </w:tbl>
    <w:p w14:paraId="71D4AF25">
      <w:pPr>
        <w:spacing w:before="0" w:after="60" w:line="120" w:lineRule="exact"/>
      </w:pPr>
    </w:p>
    <w:p w14:paraId="2F236FC9">
      <w:pPr>
        <w:pStyle w:val="3"/>
        <w:numPr>
          <w:ilvl w:val="1"/>
          <w:numId w:val="8"/>
        </w:numPr>
        <w:spacing w:before="100" w:after="20" w:line="360" w:lineRule="auto"/>
        <w:ind w:left="0" w:firstLine="0"/>
        <w:jc w:val="both"/>
      </w:pPr>
      <w:r>
        <w:rPr>
          <w:lang w:val="en-GB"/>
        </w:rPr>
        <w:t>Front-end and back-end interface</w:t>
      </w:r>
    </w:p>
    <w:p w14:paraId="352CC672">
      <w:pPr>
        <w:pStyle w:val="9"/>
        <w:spacing w:after="100" w:line="360" w:lineRule="auto"/>
        <w:ind w:firstLine="0"/>
      </w:pPr>
      <w:r>
        <w:rPr>
          <w:lang w:val="en-GB"/>
        </w:rPr>
        <w:t>Because the browser holds no algorithmic logic, everything it needs is requested from the server as a small number of logical operations, summarised in Table 4. Each request is self-contained: it carries every setting the server needs, including the seed, so the server does not have to remember anything about the previous call. This statelessness is what lets the same endpoints be called from the browser, from a script or from a test, and it is the property that would allow several server instances to run behind a load balancer in a later version.</w:t>
      </w:r>
    </w:p>
    <w:p w14:paraId="0A8DECC5">
      <w:pPr>
        <w:keepNext/>
        <w:spacing w:before="160" w:after="80" w:line="240" w:lineRule="auto"/>
        <w:jc w:val="center"/>
      </w:pPr>
      <w:r>
        <w:rPr>
          <w:b/>
          <w:bCs/>
          <w:smallCaps/>
          <w:sz w:val="18"/>
          <w:szCs w:val="18"/>
          <w:lang w:val="en-GB"/>
        </w:rPr>
        <w:t>Table 4:</w:t>
      </w:r>
      <w:r>
        <w:rPr>
          <w:sz w:val="18"/>
          <w:szCs w:val="18"/>
          <w:lang w:val="en-GB"/>
        </w:rPr>
        <w:t xml:space="preserve"> Logical operations exchanged between the browser and the server.</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2200"/>
        <w:gridCol w:w="4100"/>
        <w:gridCol w:w="3600"/>
      </w:tblGrid>
      <w:tr w14:paraId="3311FA25">
        <w:trPr>
          <w:cantSplit/>
          <w:tblHeader/>
          <w:jc w:val="center"/>
        </w:trPr>
        <w:tc>
          <w:tcPr>
            <w:tcW w:w="2200" w:type="dxa"/>
            <w:shd w:val="clear" w:color="auto" w:fill="1F3A5F"/>
            <w:vAlign w:val="center"/>
          </w:tcPr>
          <w:p w14:paraId="78CA33C3">
            <w:pPr>
              <w:keepNext/>
              <w:spacing w:before="0" w:after="0" w:line="252" w:lineRule="auto"/>
              <w:jc w:val="left"/>
            </w:pPr>
            <w:r>
              <w:rPr>
                <w:b/>
                <w:bCs/>
                <w:color w:val="FFFFFF"/>
                <w:sz w:val="18"/>
                <w:szCs w:val="18"/>
                <w:lang w:val="en-GB"/>
              </w:rPr>
              <w:t>Operation</w:t>
            </w:r>
          </w:p>
        </w:tc>
        <w:tc>
          <w:tcPr>
            <w:tcW w:w="4100" w:type="dxa"/>
            <w:shd w:val="clear" w:color="auto" w:fill="1F3A5F"/>
            <w:vAlign w:val="center"/>
          </w:tcPr>
          <w:p w14:paraId="73462C41">
            <w:pPr>
              <w:keepNext/>
              <w:spacing w:before="0" w:after="0" w:line="252" w:lineRule="auto"/>
              <w:jc w:val="left"/>
            </w:pPr>
            <w:r>
              <w:rPr>
                <w:b/>
                <w:bCs/>
                <w:color w:val="FFFFFF"/>
                <w:sz w:val="18"/>
                <w:szCs w:val="18"/>
                <w:lang w:val="en-GB"/>
              </w:rPr>
              <w:t>Request carries</w:t>
            </w:r>
          </w:p>
        </w:tc>
        <w:tc>
          <w:tcPr>
            <w:tcW w:w="3600" w:type="dxa"/>
            <w:shd w:val="clear" w:color="auto" w:fill="1F3A5F"/>
            <w:vAlign w:val="center"/>
          </w:tcPr>
          <w:p w14:paraId="373487A9">
            <w:pPr>
              <w:keepNext/>
              <w:spacing w:before="0" w:after="0" w:line="252" w:lineRule="auto"/>
              <w:jc w:val="left"/>
            </w:pPr>
            <w:r>
              <w:rPr>
                <w:b/>
                <w:bCs/>
                <w:color w:val="FFFFFF"/>
                <w:sz w:val="18"/>
                <w:szCs w:val="18"/>
                <w:lang w:val="en-GB"/>
              </w:rPr>
              <w:t>Response carries</w:t>
            </w:r>
          </w:p>
        </w:tc>
      </w:tr>
      <w:tr w14:paraId="520C35F5">
        <w:trPr>
          <w:cantSplit/>
          <w:jc w:val="center"/>
        </w:trPr>
        <w:tc>
          <w:tcPr>
            <w:tcW w:w="2200" w:type="dxa"/>
            <w:vAlign w:val="center"/>
          </w:tcPr>
          <w:p w14:paraId="441BA547">
            <w:pPr>
              <w:keepNext/>
              <w:spacing w:before="0" w:after="0" w:line="252" w:lineRule="auto"/>
              <w:jc w:val="left"/>
            </w:pPr>
            <w:r>
              <w:rPr>
                <w:sz w:val="18"/>
                <w:szCs w:val="18"/>
                <w:lang w:val="en-GB"/>
              </w:rPr>
              <w:t>Run algorithm</w:t>
            </w:r>
          </w:p>
        </w:tc>
        <w:tc>
          <w:tcPr>
            <w:tcW w:w="4100" w:type="dxa"/>
            <w:vAlign w:val="center"/>
          </w:tcPr>
          <w:p w14:paraId="5B800CB0">
            <w:pPr>
              <w:keepNext/>
              <w:spacing w:before="0" w:after="0" w:line="252" w:lineRule="auto"/>
              <w:jc w:val="left"/>
            </w:pPr>
            <w:r>
              <w:rPr>
                <w:sz w:val="18"/>
                <w:szCs w:val="18"/>
                <w:lang w:val="en-GB"/>
              </w:rPr>
              <w:t>Algorithm, text, pattern or dictionary</w:t>
            </w:r>
          </w:p>
        </w:tc>
        <w:tc>
          <w:tcPr>
            <w:tcW w:w="3600" w:type="dxa"/>
            <w:vAlign w:val="center"/>
          </w:tcPr>
          <w:p w14:paraId="4C542570">
            <w:pPr>
              <w:keepNext/>
              <w:spacing w:before="0" w:after="0" w:line="252" w:lineRule="auto"/>
              <w:jc w:val="left"/>
            </w:pPr>
            <w:r>
              <w:rPr>
                <w:sz w:val="18"/>
                <w:szCs w:val="18"/>
                <w:lang w:val="en-GB"/>
              </w:rPr>
              <w:t>Output, metrics, theoretical complexity</w:t>
            </w:r>
          </w:p>
        </w:tc>
      </w:tr>
      <w:tr w14:paraId="2048AA72">
        <w:trPr>
          <w:cantSplit/>
          <w:jc w:val="center"/>
        </w:trPr>
        <w:tc>
          <w:tcPr>
            <w:tcW w:w="2200" w:type="dxa"/>
            <w:shd w:val="clear" w:color="auto" w:fill="EEF3FA"/>
            <w:vAlign w:val="center"/>
          </w:tcPr>
          <w:p w14:paraId="24BA80CB">
            <w:pPr>
              <w:keepNext/>
              <w:spacing w:before="0" w:after="0" w:line="252" w:lineRule="auto"/>
              <w:jc w:val="left"/>
            </w:pPr>
            <w:r>
              <w:rPr>
                <w:sz w:val="18"/>
                <w:szCs w:val="18"/>
                <w:lang w:val="en-GB"/>
              </w:rPr>
              <w:t>Step trace</w:t>
            </w:r>
          </w:p>
        </w:tc>
        <w:tc>
          <w:tcPr>
            <w:tcW w:w="4100" w:type="dxa"/>
            <w:shd w:val="clear" w:color="auto" w:fill="EEF3FA"/>
            <w:vAlign w:val="center"/>
          </w:tcPr>
          <w:p w14:paraId="6D4E7314">
            <w:pPr>
              <w:keepNext/>
              <w:spacing w:before="0" w:after="0" w:line="252" w:lineRule="auto"/>
              <w:jc w:val="left"/>
            </w:pPr>
            <w:r>
              <w:rPr>
                <w:sz w:val="18"/>
                <w:szCs w:val="18"/>
                <w:lang w:val="en-GB"/>
              </w:rPr>
              <w:t>Algorithm, text, pattern</w:t>
            </w:r>
          </w:p>
        </w:tc>
        <w:tc>
          <w:tcPr>
            <w:tcW w:w="3600" w:type="dxa"/>
            <w:shd w:val="clear" w:color="auto" w:fill="EEF3FA"/>
            <w:vAlign w:val="center"/>
          </w:tcPr>
          <w:p w14:paraId="79FF8AAE">
            <w:pPr>
              <w:keepNext/>
              <w:spacing w:before="0" w:after="0" w:line="252" w:lineRule="auto"/>
              <w:jc w:val="left"/>
            </w:pPr>
            <w:r>
              <w:rPr>
                <w:sz w:val="18"/>
                <w:szCs w:val="18"/>
                <w:lang w:val="en-GB"/>
              </w:rPr>
              <w:t>Ordered list of internal states for the visualizer</w:t>
            </w:r>
          </w:p>
        </w:tc>
      </w:tr>
      <w:tr w14:paraId="7104E667">
        <w:trPr>
          <w:cantSplit/>
          <w:jc w:val="center"/>
        </w:trPr>
        <w:tc>
          <w:tcPr>
            <w:tcW w:w="2200" w:type="dxa"/>
            <w:vAlign w:val="center"/>
          </w:tcPr>
          <w:p w14:paraId="2892DC7A">
            <w:pPr>
              <w:keepNext/>
              <w:spacing w:before="0" w:after="0" w:line="252" w:lineRule="auto"/>
              <w:jc w:val="left"/>
            </w:pPr>
            <w:r>
              <w:rPr>
                <w:sz w:val="18"/>
                <w:szCs w:val="18"/>
                <w:lang w:val="en-GB"/>
              </w:rPr>
              <w:t>Run battle</w:t>
            </w:r>
          </w:p>
        </w:tc>
        <w:tc>
          <w:tcPr>
            <w:tcW w:w="4100" w:type="dxa"/>
            <w:vAlign w:val="center"/>
          </w:tcPr>
          <w:p w14:paraId="3F6775DB">
            <w:pPr>
              <w:keepNext/>
              <w:spacing w:before="0" w:after="0" w:line="252" w:lineRule="auto"/>
              <w:jc w:val="left"/>
            </w:pPr>
            <w:r>
              <w:rPr>
                <w:sz w:val="18"/>
                <w:szCs w:val="18"/>
                <w:lang w:val="en-GB"/>
              </w:rPr>
              <w:t>Algorithms, input source, size, pattern length and count, seed, repetitions</w:t>
            </w:r>
          </w:p>
        </w:tc>
        <w:tc>
          <w:tcPr>
            <w:tcW w:w="3600" w:type="dxa"/>
            <w:vAlign w:val="center"/>
          </w:tcPr>
          <w:p w14:paraId="18AA8B28">
            <w:pPr>
              <w:keepNext/>
              <w:spacing w:before="0" w:after="0" w:line="252" w:lineRule="auto"/>
              <w:jc w:val="left"/>
            </w:pPr>
            <w:r>
              <w:rPr>
                <w:sz w:val="18"/>
                <w:szCs w:val="18"/>
                <w:lang w:val="en-GB"/>
              </w:rPr>
              <w:t>Timings, throughput and match counts per algorithm, plus the settings used</w:t>
            </w:r>
          </w:p>
        </w:tc>
      </w:tr>
      <w:tr w14:paraId="685073D7">
        <w:trPr>
          <w:cantSplit/>
          <w:jc w:val="center"/>
        </w:trPr>
        <w:tc>
          <w:tcPr>
            <w:tcW w:w="2200" w:type="dxa"/>
            <w:shd w:val="clear" w:color="auto" w:fill="EEF3FA"/>
            <w:vAlign w:val="center"/>
          </w:tcPr>
          <w:p w14:paraId="2349D66B">
            <w:pPr>
              <w:keepNext/>
              <w:spacing w:before="0" w:after="0" w:line="252" w:lineRule="auto"/>
              <w:jc w:val="left"/>
            </w:pPr>
            <w:r>
              <w:rPr>
                <w:sz w:val="18"/>
                <w:szCs w:val="18"/>
                <w:lang w:val="en-GB"/>
              </w:rPr>
              <w:t>Run scaling test</w:t>
            </w:r>
          </w:p>
        </w:tc>
        <w:tc>
          <w:tcPr>
            <w:tcW w:w="4100" w:type="dxa"/>
            <w:shd w:val="clear" w:color="auto" w:fill="EEF3FA"/>
            <w:vAlign w:val="center"/>
          </w:tcPr>
          <w:p w14:paraId="095EA3AE">
            <w:pPr>
              <w:keepNext/>
              <w:spacing w:before="0" w:after="0" w:line="252" w:lineRule="auto"/>
              <w:jc w:val="left"/>
            </w:pPr>
            <w:r>
              <w:rPr>
                <w:sz w:val="18"/>
                <w:szCs w:val="18"/>
                <w:lang w:val="en-GB"/>
              </w:rPr>
              <w:t>As above, with a list of input sizes</w:t>
            </w:r>
          </w:p>
        </w:tc>
        <w:tc>
          <w:tcPr>
            <w:tcW w:w="3600" w:type="dxa"/>
            <w:shd w:val="clear" w:color="auto" w:fill="EEF3FA"/>
            <w:vAlign w:val="center"/>
          </w:tcPr>
          <w:p w14:paraId="59B2C5EE">
            <w:pPr>
              <w:keepNext/>
              <w:spacing w:before="0" w:after="0" w:line="252" w:lineRule="auto"/>
              <w:jc w:val="left"/>
            </w:pPr>
            <w:r>
              <w:rPr>
                <w:sz w:val="18"/>
                <w:szCs w:val="18"/>
                <w:lang w:val="en-GB"/>
              </w:rPr>
              <w:t>Timings per algorithm and size; sizes skipped because of benchmark limits</w:t>
            </w:r>
          </w:p>
        </w:tc>
      </w:tr>
      <w:tr w14:paraId="35E00823">
        <w:trPr>
          <w:cantSplit/>
          <w:jc w:val="center"/>
        </w:trPr>
        <w:tc>
          <w:tcPr>
            <w:tcW w:w="2200" w:type="dxa"/>
            <w:vAlign w:val="center"/>
          </w:tcPr>
          <w:p w14:paraId="6B8C515B">
            <w:pPr>
              <w:keepNext/>
              <w:spacing w:before="0" w:after="0" w:line="252" w:lineRule="auto"/>
              <w:jc w:val="left"/>
            </w:pPr>
            <w:r>
              <w:rPr>
                <w:sz w:val="18"/>
                <w:szCs w:val="18"/>
                <w:lang w:val="en-GB"/>
              </w:rPr>
              <w:t>Manage datasets</w:t>
            </w:r>
          </w:p>
        </w:tc>
        <w:tc>
          <w:tcPr>
            <w:tcW w:w="4100" w:type="dxa"/>
            <w:vAlign w:val="center"/>
          </w:tcPr>
          <w:p w14:paraId="5ACB135A">
            <w:pPr>
              <w:keepNext/>
              <w:spacing w:before="0" w:after="0" w:line="252" w:lineRule="auto"/>
              <w:jc w:val="left"/>
            </w:pPr>
            <w:r>
              <w:rPr>
                <w:sz w:val="18"/>
                <w:szCs w:val="18"/>
                <w:lang w:val="en-GB"/>
              </w:rPr>
              <w:t>Uploaded file or generator settings, preprocessing options</w:t>
            </w:r>
          </w:p>
        </w:tc>
        <w:tc>
          <w:tcPr>
            <w:tcW w:w="3600" w:type="dxa"/>
            <w:vAlign w:val="center"/>
          </w:tcPr>
          <w:p w14:paraId="7B0E2C03">
            <w:pPr>
              <w:keepNext/>
              <w:spacing w:before="0" w:after="0" w:line="252" w:lineRule="auto"/>
              <w:jc w:val="left"/>
            </w:pPr>
            <w:r>
              <w:rPr>
                <w:sz w:val="18"/>
                <w:szCs w:val="18"/>
                <w:lang w:val="en-GB"/>
              </w:rPr>
              <w:t>Dataset record with version number</w:t>
            </w:r>
          </w:p>
        </w:tc>
      </w:tr>
      <w:tr w14:paraId="0384064E">
        <w:trPr>
          <w:cantSplit/>
          <w:jc w:val="center"/>
        </w:trPr>
        <w:tc>
          <w:tcPr>
            <w:tcW w:w="2200" w:type="dxa"/>
            <w:shd w:val="clear" w:color="auto" w:fill="EEF3FA"/>
            <w:vAlign w:val="center"/>
          </w:tcPr>
          <w:p w14:paraId="07825ECD">
            <w:pPr>
              <w:spacing w:before="0" w:after="0" w:line="252" w:lineRule="auto"/>
              <w:jc w:val="left"/>
            </w:pPr>
            <w:r>
              <w:rPr>
                <w:sz w:val="18"/>
                <w:szCs w:val="18"/>
                <w:lang w:val="en-GB"/>
              </w:rPr>
              <w:t>Save / re-run experiment</w:t>
            </w:r>
          </w:p>
        </w:tc>
        <w:tc>
          <w:tcPr>
            <w:tcW w:w="4100" w:type="dxa"/>
            <w:shd w:val="clear" w:color="auto" w:fill="EEF3FA"/>
            <w:vAlign w:val="center"/>
          </w:tcPr>
          <w:p w14:paraId="0B6A4713">
            <w:pPr>
              <w:spacing w:before="0" w:after="0" w:line="252" w:lineRule="auto"/>
              <w:jc w:val="left"/>
            </w:pPr>
            <w:r>
              <w:rPr>
                <w:sz w:val="18"/>
                <w:szCs w:val="18"/>
                <w:lang w:val="en-GB"/>
              </w:rPr>
              <w:t>Complete configuration</w:t>
            </w:r>
          </w:p>
        </w:tc>
        <w:tc>
          <w:tcPr>
            <w:tcW w:w="3600" w:type="dxa"/>
            <w:shd w:val="clear" w:color="auto" w:fill="EEF3FA"/>
            <w:vAlign w:val="center"/>
          </w:tcPr>
          <w:p w14:paraId="2FBE1E68">
            <w:pPr>
              <w:spacing w:before="0" w:after="0" w:line="252" w:lineRule="auto"/>
              <w:jc w:val="left"/>
            </w:pPr>
            <w:r>
              <w:rPr>
                <w:sz w:val="18"/>
                <w:szCs w:val="18"/>
                <w:lang w:val="en-GB"/>
              </w:rPr>
              <w:t>Experiment record, or a fresh run of it</w:t>
            </w:r>
          </w:p>
        </w:tc>
      </w:tr>
    </w:tbl>
    <w:p w14:paraId="449EC8BC">
      <w:pPr>
        <w:spacing w:before="0" w:after="60" w:line="120" w:lineRule="exact"/>
      </w:pPr>
    </w:p>
    <w:p w14:paraId="72660ACA">
      <w:pPr>
        <w:pStyle w:val="3"/>
        <w:numPr>
          <w:ilvl w:val="1"/>
          <w:numId w:val="8"/>
        </w:numPr>
        <w:spacing w:before="100" w:after="20" w:line="360" w:lineRule="auto"/>
        <w:ind w:left="0" w:firstLine="0"/>
        <w:jc w:val="both"/>
      </w:pPr>
      <w:r>
        <w:rPr>
          <w:lang w:val="en-GB"/>
        </w:rPr>
        <w:t>Algorithm catalogue</w:t>
      </w:r>
    </w:p>
    <w:p w14:paraId="70C94908">
      <w:pPr>
        <w:pStyle w:val="9"/>
        <w:spacing w:after="100" w:line="360" w:lineRule="auto"/>
        <w:ind w:firstLine="0"/>
      </w:pPr>
      <w:r>
        <w:rPr>
          <w:lang w:val="en-GB"/>
        </w:rPr>
        <w:t>Twelve algorithms were chosen so that together they cover the main ways text is processed. They are arranged in four categories (Figure 3). String matching asks where one pattern occurs in a text. Multi-pattern matching asks the same question for a whole dictionary at once. Text structures build an index over the text so that later queries become cheap. Text analytics goes one step higher and measures similarity or importance. Table 5 gives the task and core idea of each algorithm.</w:t>
      </w:r>
    </w:p>
    <w:p w14:paraId="120E82B6">
      <w:pPr>
        <w:keepNext/>
        <w:spacing w:before="80" w:after="40" w:line="240" w:lineRule="auto"/>
        <w:jc w:val="center"/>
      </w:pPr>
      <w:r>
        <w:drawing>
          <wp:inline distT="0" distB="0" distL="0" distR="0">
            <wp:extent cx="5303520" cy="2893060"/>
            <wp:effectExtent l="0" t="0" r="0" b="0"/>
            <wp:docPr id="5003" name="Fig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e 5003"/>
                    <pic:cNvPicPr>
                      <a:picLocks noChangeAspect="1"/>
                    </pic:cNvPicPr>
                  </pic:nvPicPr>
                  <pic:blipFill>
                    <a:blip r:embed="rId7"/>
                    <a:stretch>
                      <a:fillRect/>
                    </a:stretch>
                  </pic:blipFill>
                  <pic:spPr>
                    <a:xfrm>
                      <a:off x="0" y="0"/>
                      <a:ext cx="5303520" cy="2893133"/>
                    </a:xfrm>
                    <a:prstGeom prst="rect">
                      <a:avLst/>
                    </a:prstGeom>
                  </pic:spPr>
                </pic:pic>
              </a:graphicData>
            </a:graphic>
          </wp:inline>
        </w:drawing>
      </w:r>
    </w:p>
    <w:p w14:paraId="6E439AD6">
      <w:pPr>
        <w:spacing w:before="20" w:after="180" w:line="240" w:lineRule="auto"/>
        <w:jc w:val="center"/>
      </w:pPr>
      <w:r>
        <w:rPr>
          <w:b/>
          <w:bCs/>
          <w:smallCaps/>
          <w:sz w:val="18"/>
          <w:szCs w:val="18"/>
          <w:lang w:val="en-GB"/>
        </w:rPr>
        <w:t>Figure 3:</w:t>
      </w:r>
      <w:r>
        <w:rPr>
          <w:sz w:val="18"/>
          <w:szCs w:val="18"/>
          <w:lang w:val="en-GB"/>
        </w:rPr>
        <w:t xml:space="preserve"> Taxonomy of the twelve algorithms in four categories.</w:t>
      </w:r>
    </w:p>
    <w:p w14:paraId="28A91E9A">
      <w:pPr>
        <w:keepNext/>
        <w:spacing w:before="160" w:after="80" w:line="240" w:lineRule="auto"/>
        <w:jc w:val="center"/>
      </w:pPr>
      <w:r>
        <w:rPr>
          <w:b/>
          <w:bCs/>
          <w:smallCaps/>
          <w:sz w:val="18"/>
          <w:szCs w:val="18"/>
          <w:lang w:val="en-GB"/>
        </w:rPr>
        <w:t>Table 5:</w:t>
      </w:r>
      <w:r>
        <w:rPr>
          <w:sz w:val="18"/>
          <w:szCs w:val="18"/>
          <w:lang w:val="en-GB"/>
        </w:rPr>
        <w:t xml:space="preserve"> Algorithm catalogue with the core idea of each method.</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1900"/>
        <w:gridCol w:w="2300"/>
        <w:gridCol w:w="5700"/>
      </w:tblGrid>
      <w:tr w14:paraId="1DFBEBF7">
        <w:trPr>
          <w:cantSplit/>
          <w:tblHeader/>
          <w:jc w:val="center"/>
        </w:trPr>
        <w:tc>
          <w:tcPr>
            <w:tcW w:w="1900" w:type="dxa"/>
            <w:shd w:val="clear" w:color="auto" w:fill="1F3A5F"/>
            <w:vAlign w:val="center"/>
          </w:tcPr>
          <w:p w14:paraId="21A5029E">
            <w:pPr>
              <w:keepNext/>
              <w:spacing w:before="0" w:after="0" w:line="252" w:lineRule="auto"/>
              <w:jc w:val="left"/>
            </w:pPr>
            <w:r>
              <w:rPr>
                <w:b/>
                <w:bCs/>
                <w:color w:val="FFFFFF"/>
                <w:sz w:val="18"/>
                <w:szCs w:val="18"/>
                <w:lang w:val="en-GB"/>
              </w:rPr>
              <w:t>Category</w:t>
            </w:r>
          </w:p>
        </w:tc>
        <w:tc>
          <w:tcPr>
            <w:tcW w:w="2300" w:type="dxa"/>
            <w:shd w:val="clear" w:color="auto" w:fill="1F3A5F"/>
            <w:vAlign w:val="center"/>
          </w:tcPr>
          <w:p w14:paraId="0FA54A0C">
            <w:pPr>
              <w:keepNext/>
              <w:spacing w:before="0" w:after="0" w:line="252" w:lineRule="auto"/>
              <w:jc w:val="left"/>
            </w:pPr>
            <w:r>
              <w:rPr>
                <w:b/>
                <w:bCs/>
                <w:color w:val="FFFFFF"/>
                <w:sz w:val="18"/>
                <w:szCs w:val="18"/>
                <w:lang w:val="en-GB"/>
              </w:rPr>
              <w:t>Algorithm</w:t>
            </w:r>
          </w:p>
        </w:tc>
        <w:tc>
          <w:tcPr>
            <w:tcW w:w="5700" w:type="dxa"/>
            <w:shd w:val="clear" w:color="auto" w:fill="1F3A5F"/>
            <w:vAlign w:val="center"/>
          </w:tcPr>
          <w:p w14:paraId="12058BD5">
            <w:pPr>
              <w:keepNext/>
              <w:spacing w:before="0" w:after="0" w:line="252" w:lineRule="auto"/>
              <w:jc w:val="left"/>
            </w:pPr>
            <w:r>
              <w:rPr>
                <w:b/>
                <w:bCs/>
                <w:color w:val="FFFFFF"/>
                <w:sz w:val="18"/>
                <w:szCs w:val="18"/>
                <w:lang w:val="en-GB"/>
              </w:rPr>
              <w:t>Core idea</w:t>
            </w:r>
          </w:p>
        </w:tc>
      </w:tr>
      <w:tr w14:paraId="67BA099D">
        <w:trPr>
          <w:cantSplit/>
          <w:jc w:val="center"/>
        </w:trPr>
        <w:tc>
          <w:tcPr>
            <w:tcW w:w="1900" w:type="dxa"/>
            <w:vAlign w:val="center"/>
          </w:tcPr>
          <w:p w14:paraId="5268A3AF">
            <w:pPr>
              <w:keepNext/>
              <w:spacing w:before="0" w:after="0" w:line="252" w:lineRule="auto"/>
              <w:jc w:val="left"/>
            </w:pPr>
            <w:r>
              <w:rPr>
                <w:sz w:val="18"/>
                <w:szCs w:val="18"/>
                <w:lang w:val="en-GB"/>
              </w:rPr>
              <w:t>String matching</w:t>
            </w:r>
          </w:p>
        </w:tc>
        <w:tc>
          <w:tcPr>
            <w:tcW w:w="2300" w:type="dxa"/>
            <w:vAlign w:val="center"/>
          </w:tcPr>
          <w:p w14:paraId="75A533AD">
            <w:pPr>
              <w:keepNext/>
              <w:spacing w:before="0" w:after="0" w:line="252" w:lineRule="auto"/>
              <w:jc w:val="left"/>
            </w:pPr>
            <w:r>
              <w:rPr>
                <w:sz w:val="18"/>
                <w:szCs w:val="18"/>
                <w:lang w:val="en-GB"/>
              </w:rPr>
              <w:t>Naive</w:t>
            </w:r>
          </w:p>
        </w:tc>
        <w:tc>
          <w:tcPr>
            <w:tcW w:w="5700" w:type="dxa"/>
            <w:vAlign w:val="center"/>
          </w:tcPr>
          <w:p w14:paraId="2631EE45">
            <w:pPr>
              <w:keepNext/>
              <w:spacing w:before="0" w:after="0" w:line="252" w:lineRule="auto"/>
              <w:jc w:val="left"/>
            </w:pPr>
            <w:r>
              <w:rPr>
                <w:sz w:val="18"/>
                <w:szCs w:val="18"/>
                <w:lang w:val="en-GB"/>
              </w:rPr>
              <w:t>Slide the pattern one position at a time and compare character by character</w:t>
            </w:r>
          </w:p>
        </w:tc>
      </w:tr>
      <w:tr w14:paraId="6AF99030">
        <w:trPr>
          <w:cantSplit/>
          <w:jc w:val="center"/>
        </w:trPr>
        <w:tc>
          <w:tcPr>
            <w:tcW w:w="1900" w:type="dxa"/>
            <w:shd w:val="clear" w:color="auto" w:fill="EEF3FA"/>
            <w:vAlign w:val="center"/>
          </w:tcPr>
          <w:p w14:paraId="5E5FA6FC">
            <w:pPr>
              <w:keepNext/>
              <w:spacing w:before="0" w:after="0" w:line="252" w:lineRule="auto"/>
              <w:jc w:val="left"/>
            </w:pPr>
          </w:p>
        </w:tc>
        <w:tc>
          <w:tcPr>
            <w:tcW w:w="2300" w:type="dxa"/>
            <w:shd w:val="clear" w:color="auto" w:fill="EEF3FA"/>
            <w:vAlign w:val="center"/>
          </w:tcPr>
          <w:p w14:paraId="3F2414AF">
            <w:pPr>
              <w:keepNext/>
              <w:spacing w:before="0" w:after="0" w:line="252" w:lineRule="auto"/>
              <w:jc w:val="left"/>
            </w:pPr>
            <w:r>
              <w:rPr>
                <w:sz w:val="18"/>
                <w:szCs w:val="18"/>
                <w:lang w:val="en-GB"/>
              </w:rPr>
              <w:t>Knuth–Morris–Pratt</w:t>
            </w:r>
          </w:p>
        </w:tc>
        <w:tc>
          <w:tcPr>
            <w:tcW w:w="5700" w:type="dxa"/>
            <w:shd w:val="clear" w:color="auto" w:fill="EEF3FA"/>
            <w:vAlign w:val="center"/>
          </w:tcPr>
          <w:p w14:paraId="3710BE86">
            <w:pPr>
              <w:keepNext/>
              <w:spacing w:before="0" w:after="0" w:line="252" w:lineRule="auto"/>
              <w:jc w:val="left"/>
            </w:pPr>
            <w:r>
              <w:rPr>
                <w:sz w:val="18"/>
                <w:szCs w:val="18"/>
                <w:lang w:val="en-GB"/>
              </w:rPr>
              <w:t>Precompute a prefix table so the text pointer never moves backwards</w:t>
            </w:r>
          </w:p>
        </w:tc>
      </w:tr>
      <w:tr w14:paraId="79D7E840">
        <w:trPr>
          <w:cantSplit/>
          <w:jc w:val="center"/>
        </w:trPr>
        <w:tc>
          <w:tcPr>
            <w:tcW w:w="1900" w:type="dxa"/>
            <w:vAlign w:val="center"/>
          </w:tcPr>
          <w:p w14:paraId="74B6CEA4">
            <w:pPr>
              <w:keepNext/>
              <w:spacing w:before="0" w:after="0" w:line="252" w:lineRule="auto"/>
              <w:jc w:val="left"/>
            </w:pPr>
          </w:p>
        </w:tc>
        <w:tc>
          <w:tcPr>
            <w:tcW w:w="2300" w:type="dxa"/>
            <w:vAlign w:val="center"/>
          </w:tcPr>
          <w:p w14:paraId="27CC6FB4">
            <w:pPr>
              <w:keepNext/>
              <w:spacing w:before="0" w:after="0" w:line="252" w:lineRule="auto"/>
              <w:jc w:val="left"/>
            </w:pPr>
            <w:r>
              <w:rPr>
                <w:sz w:val="18"/>
                <w:szCs w:val="18"/>
                <w:lang w:val="en-GB"/>
              </w:rPr>
              <w:t>Rabin–Karp</w:t>
            </w:r>
          </w:p>
        </w:tc>
        <w:tc>
          <w:tcPr>
            <w:tcW w:w="5700" w:type="dxa"/>
            <w:vAlign w:val="center"/>
          </w:tcPr>
          <w:p w14:paraId="65136648">
            <w:pPr>
              <w:keepNext/>
              <w:spacing w:before="0" w:after="0" w:line="252" w:lineRule="auto"/>
              <w:jc w:val="left"/>
            </w:pPr>
            <w:r>
              <w:rPr>
                <w:sz w:val="18"/>
                <w:szCs w:val="18"/>
                <w:lang w:val="en-GB"/>
              </w:rPr>
              <w:t>Compare rolling hashes of text windows, verify only on a hash match</w:t>
            </w:r>
          </w:p>
        </w:tc>
      </w:tr>
      <w:tr w14:paraId="7D45102D">
        <w:trPr>
          <w:cantSplit/>
          <w:jc w:val="center"/>
        </w:trPr>
        <w:tc>
          <w:tcPr>
            <w:tcW w:w="1900" w:type="dxa"/>
            <w:shd w:val="clear" w:color="auto" w:fill="EEF3FA"/>
            <w:vAlign w:val="center"/>
          </w:tcPr>
          <w:p w14:paraId="424F426E">
            <w:pPr>
              <w:keepNext/>
              <w:spacing w:before="0" w:after="0" w:line="252" w:lineRule="auto"/>
              <w:jc w:val="left"/>
            </w:pPr>
          </w:p>
        </w:tc>
        <w:tc>
          <w:tcPr>
            <w:tcW w:w="2300" w:type="dxa"/>
            <w:shd w:val="clear" w:color="auto" w:fill="EEF3FA"/>
            <w:vAlign w:val="center"/>
          </w:tcPr>
          <w:p w14:paraId="762F5E31">
            <w:pPr>
              <w:keepNext/>
              <w:spacing w:before="0" w:after="0" w:line="252" w:lineRule="auto"/>
              <w:jc w:val="left"/>
            </w:pPr>
            <w:r>
              <w:rPr>
                <w:sz w:val="18"/>
                <w:szCs w:val="18"/>
                <w:lang w:val="en-GB"/>
              </w:rPr>
              <w:t>Boyer–Moore</w:t>
            </w:r>
          </w:p>
        </w:tc>
        <w:tc>
          <w:tcPr>
            <w:tcW w:w="5700" w:type="dxa"/>
            <w:shd w:val="clear" w:color="auto" w:fill="EEF3FA"/>
            <w:vAlign w:val="center"/>
          </w:tcPr>
          <w:p w14:paraId="5047E4DB">
            <w:pPr>
              <w:keepNext/>
              <w:spacing w:before="0" w:after="0" w:line="252" w:lineRule="auto"/>
              <w:jc w:val="left"/>
            </w:pPr>
            <w:r>
              <w:rPr>
                <w:sz w:val="18"/>
                <w:szCs w:val="18"/>
                <w:lang w:val="en-GB"/>
              </w:rPr>
              <w:t>Compare from the pattern's right end and skip ahead using mismatch rules</w:t>
            </w:r>
          </w:p>
        </w:tc>
      </w:tr>
      <w:tr w14:paraId="50ED4762">
        <w:trPr>
          <w:cantSplit/>
          <w:jc w:val="center"/>
        </w:trPr>
        <w:tc>
          <w:tcPr>
            <w:tcW w:w="1900" w:type="dxa"/>
            <w:vAlign w:val="center"/>
          </w:tcPr>
          <w:p w14:paraId="62DAD8E9">
            <w:pPr>
              <w:keepNext/>
              <w:spacing w:before="0" w:after="0" w:line="252" w:lineRule="auto"/>
              <w:jc w:val="left"/>
            </w:pPr>
            <w:r>
              <w:rPr>
                <w:sz w:val="18"/>
                <w:szCs w:val="18"/>
                <w:lang w:val="en-GB"/>
              </w:rPr>
              <w:t>Multi-pattern</w:t>
            </w:r>
          </w:p>
        </w:tc>
        <w:tc>
          <w:tcPr>
            <w:tcW w:w="2300" w:type="dxa"/>
            <w:vAlign w:val="center"/>
          </w:tcPr>
          <w:p w14:paraId="060A29E7">
            <w:pPr>
              <w:keepNext/>
              <w:spacing w:before="0" w:after="0" w:line="252" w:lineRule="auto"/>
              <w:jc w:val="left"/>
            </w:pPr>
            <w:r>
              <w:rPr>
                <w:sz w:val="18"/>
                <w:szCs w:val="18"/>
                <w:lang w:val="en-GB"/>
              </w:rPr>
              <w:t>Aho–Corasick</w:t>
            </w:r>
          </w:p>
        </w:tc>
        <w:tc>
          <w:tcPr>
            <w:tcW w:w="5700" w:type="dxa"/>
            <w:vAlign w:val="center"/>
          </w:tcPr>
          <w:p w14:paraId="549DFE7F">
            <w:pPr>
              <w:keepNext/>
              <w:spacing w:before="0" w:after="0" w:line="252" w:lineRule="auto"/>
              <w:jc w:val="left"/>
            </w:pPr>
            <w:r>
              <w:rPr>
                <w:sz w:val="18"/>
                <w:szCs w:val="18"/>
                <w:lang w:val="en-GB"/>
              </w:rPr>
              <w:t>Merge all patterns into a trie with failure links and scan the text once</w:t>
            </w:r>
          </w:p>
        </w:tc>
      </w:tr>
      <w:tr w14:paraId="47ACABEB">
        <w:trPr>
          <w:cantSplit/>
          <w:jc w:val="center"/>
        </w:trPr>
        <w:tc>
          <w:tcPr>
            <w:tcW w:w="1900" w:type="dxa"/>
            <w:shd w:val="clear" w:color="auto" w:fill="EEF3FA"/>
            <w:vAlign w:val="center"/>
          </w:tcPr>
          <w:p w14:paraId="7C8987FB">
            <w:pPr>
              <w:keepNext/>
              <w:spacing w:before="0" w:after="0" w:line="252" w:lineRule="auto"/>
              <w:jc w:val="left"/>
            </w:pPr>
            <w:r>
              <w:rPr>
                <w:sz w:val="18"/>
                <w:szCs w:val="18"/>
                <w:lang w:val="en-GB"/>
              </w:rPr>
              <w:t>Text structures</w:t>
            </w:r>
          </w:p>
        </w:tc>
        <w:tc>
          <w:tcPr>
            <w:tcW w:w="2300" w:type="dxa"/>
            <w:shd w:val="clear" w:color="auto" w:fill="EEF3FA"/>
            <w:vAlign w:val="center"/>
          </w:tcPr>
          <w:p w14:paraId="05E55ED4">
            <w:pPr>
              <w:keepNext/>
              <w:spacing w:before="0" w:after="0" w:line="252" w:lineRule="auto"/>
              <w:jc w:val="left"/>
            </w:pPr>
            <w:r>
              <w:rPr>
                <w:sz w:val="18"/>
                <w:szCs w:val="18"/>
                <w:lang w:val="en-GB"/>
              </w:rPr>
              <w:t>Trie</w:t>
            </w:r>
          </w:p>
        </w:tc>
        <w:tc>
          <w:tcPr>
            <w:tcW w:w="5700" w:type="dxa"/>
            <w:shd w:val="clear" w:color="auto" w:fill="EEF3FA"/>
            <w:vAlign w:val="center"/>
          </w:tcPr>
          <w:p w14:paraId="12CBF744">
            <w:pPr>
              <w:keepNext/>
              <w:spacing w:before="0" w:after="0" w:line="252" w:lineRule="auto"/>
              <w:jc w:val="left"/>
            </w:pPr>
            <w:r>
              <w:rPr>
                <w:sz w:val="18"/>
                <w:szCs w:val="18"/>
                <w:lang w:val="en-GB"/>
              </w:rPr>
              <w:t>Share common prefixes in a tree for fast insertion and lookup</w:t>
            </w:r>
          </w:p>
        </w:tc>
      </w:tr>
      <w:tr w14:paraId="3A442750">
        <w:trPr>
          <w:cantSplit/>
          <w:jc w:val="center"/>
        </w:trPr>
        <w:tc>
          <w:tcPr>
            <w:tcW w:w="1900" w:type="dxa"/>
            <w:vAlign w:val="center"/>
          </w:tcPr>
          <w:p w14:paraId="4E5378CE">
            <w:pPr>
              <w:keepNext/>
              <w:spacing w:before="0" w:after="0" w:line="252" w:lineRule="auto"/>
              <w:jc w:val="left"/>
            </w:pPr>
          </w:p>
        </w:tc>
        <w:tc>
          <w:tcPr>
            <w:tcW w:w="2300" w:type="dxa"/>
            <w:vAlign w:val="center"/>
          </w:tcPr>
          <w:p w14:paraId="1AC18251">
            <w:pPr>
              <w:keepNext/>
              <w:spacing w:before="0" w:after="0" w:line="252" w:lineRule="auto"/>
              <w:jc w:val="left"/>
            </w:pPr>
            <w:r>
              <w:rPr>
                <w:sz w:val="18"/>
                <w:szCs w:val="18"/>
                <w:lang w:val="en-GB"/>
              </w:rPr>
              <w:t>Suffix Array</w:t>
            </w:r>
          </w:p>
        </w:tc>
        <w:tc>
          <w:tcPr>
            <w:tcW w:w="5700" w:type="dxa"/>
            <w:vAlign w:val="center"/>
          </w:tcPr>
          <w:p w14:paraId="5FE00D07">
            <w:pPr>
              <w:keepNext/>
              <w:spacing w:before="0" w:after="0" w:line="252" w:lineRule="auto"/>
              <w:jc w:val="left"/>
            </w:pPr>
            <w:r>
              <w:rPr>
                <w:sz w:val="18"/>
                <w:szCs w:val="18"/>
                <w:lang w:val="en-GB"/>
              </w:rPr>
              <w:t>Sorted list of all suffix start positions, searched by binary search</w:t>
            </w:r>
          </w:p>
        </w:tc>
      </w:tr>
      <w:tr w14:paraId="7E95FDCA">
        <w:trPr>
          <w:cantSplit/>
          <w:jc w:val="center"/>
        </w:trPr>
        <w:tc>
          <w:tcPr>
            <w:tcW w:w="1900" w:type="dxa"/>
            <w:shd w:val="clear" w:color="auto" w:fill="EEF3FA"/>
            <w:vAlign w:val="center"/>
          </w:tcPr>
          <w:p w14:paraId="0EE31529">
            <w:pPr>
              <w:keepNext/>
              <w:spacing w:before="0" w:after="0" w:line="252" w:lineRule="auto"/>
              <w:jc w:val="left"/>
            </w:pPr>
          </w:p>
        </w:tc>
        <w:tc>
          <w:tcPr>
            <w:tcW w:w="2300" w:type="dxa"/>
            <w:shd w:val="clear" w:color="auto" w:fill="EEF3FA"/>
            <w:vAlign w:val="center"/>
          </w:tcPr>
          <w:p w14:paraId="7F9149CF">
            <w:pPr>
              <w:keepNext/>
              <w:spacing w:before="0" w:after="0" w:line="252" w:lineRule="auto"/>
              <w:jc w:val="left"/>
            </w:pPr>
            <w:r>
              <w:rPr>
                <w:sz w:val="18"/>
                <w:szCs w:val="18"/>
                <w:lang w:val="en-GB"/>
              </w:rPr>
              <w:t>Kasai LCP Array</w:t>
            </w:r>
          </w:p>
        </w:tc>
        <w:tc>
          <w:tcPr>
            <w:tcW w:w="5700" w:type="dxa"/>
            <w:shd w:val="clear" w:color="auto" w:fill="EEF3FA"/>
            <w:vAlign w:val="center"/>
          </w:tcPr>
          <w:p w14:paraId="2567AF6C">
            <w:pPr>
              <w:keepNext/>
              <w:spacing w:before="0" w:after="0" w:line="252" w:lineRule="auto"/>
              <w:jc w:val="left"/>
            </w:pPr>
            <w:r>
              <w:rPr>
                <w:sz w:val="18"/>
                <w:szCs w:val="18"/>
                <w:lang w:val="en-GB"/>
              </w:rPr>
              <w:t>Compute longest-common-prefix values of neighbouring suffixes in linear time</w:t>
            </w:r>
          </w:p>
        </w:tc>
      </w:tr>
      <w:tr w14:paraId="66B4870A">
        <w:trPr>
          <w:cantSplit/>
          <w:jc w:val="center"/>
        </w:trPr>
        <w:tc>
          <w:tcPr>
            <w:tcW w:w="1900" w:type="dxa"/>
            <w:vAlign w:val="center"/>
          </w:tcPr>
          <w:p w14:paraId="762EC2F7">
            <w:pPr>
              <w:keepNext/>
              <w:spacing w:before="0" w:after="0" w:line="252" w:lineRule="auto"/>
              <w:jc w:val="left"/>
            </w:pPr>
            <w:r>
              <w:rPr>
                <w:sz w:val="18"/>
                <w:szCs w:val="18"/>
                <w:lang w:val="en-GB"/>
              </w:rPr>
              <w:t>Text analytics</w:t>
            </w:r>
          </w:p>
        </w:tc>
        <w:tc>
          <w:tcPr>
            <w:tcW w:w="2300" w:type="dxa"/>
            <w:vAlign w:val="center"/>
          </w:tcPr>
          <w:p w14:paraId="27A282F6">
            <w:pPr>
              <w:keepNext/>
              <w:spacing w:before="0" w:after="0" w:line="252" w:lineRule="auto"/>
              <w:jc w:val="left"/>
            </w:pPr>
            <w:r>
              <w:rPr>
                <w:sz w:val="18"/>
                <w:szCs w:val="18"/>
                <w:lang w:val="en-GB"/>
              </w:rPr>
              <w:t>Edit Distance</w:t>
            </w:r>
          </w:p>
        </w:tc>
        <w:tc>
          <w:tcPr>
            <w:tcW w:w="5700" w:type="dxa"/>
            <w:vAlign w:val="center"/>
          </w:tcPr>
          <w:p w14:paraId="500A9F67">
            <w:pPr>
              <w:keepNext/>
              <w:spacing w:before="0" w:after="0" w:line="252" w:lineRule="auto"/>
              <w:jc w:val="left"/>
            </w:pPr>
            <w:r>
              <w:rPr>
                <w:sz w:val="18"/>
                <w:szCs w:val="18"/>
                <w:lang w:val="en-GB"/>
              </w:rPr>
              <w:t>Dynamic programming count of insertions, deletions and substitutions</w:t>
            </w:r>
          </w:p>
        </w:tc>
      </w:tr>
      <w:tr w14:paraId="6B5C4BCE">
        <w:trPr>
          <w:cantSplit/>
          <w:jc w:val="center"/>
        </w:trPr>
        <w:tc>
          <w:tcPr>
            <w:tcW w:w="1900" w:type="dxa"/>
            <w:shd w:val="clear" w:color="auto" w:fill="EEF3FA"/>
            <w:vAlign w:val="center"/>
          </w:tcPr>
          <w:p w14:paraId="5B0BDED1">
            <w:pPr>
              <w:keepNext/>
              <w:spacing w:before="0" w:after="0" w:line="252" w:lineRule="auto"/>
              <w:jc w:val="left"/>
            </w:pPr>
          </w:p>
        </w:tc>
        <w:tc>
          <w:tcPr>
            <w:tcW w:w="2300" w:type="dxa"/>
            <w:shd w:val="clear" w:color="auto" w:fill="EEF3FA"/>
            <w:vAlign w:val="center"/>
          </w:tcPr>
          <w:p w14:paraId="4F114127">
            <w:pPr>
              <w:keepNext/>
              <w:spacing w:before="0" w:after="0" w:line="252" w:lineRule="auto"/>
              <w:jc w:val="left"/>
            </w:pPr>
            <w:r>
              <w:rPr>
                <w:sz w:val="18"/>
                <w:szCs w:val="18"/>
                <w:lang w:val="en-GB"/>
              </w:rPr>
              <w:t>TF-IDF</w:t>
            </w:r>
          </w:p>
        </w:tc>
        <w:tc>
          <w:tcPr>
            <w:tcW w:w="5700" w:type="dxa"/>
            <w:shd w:val="clear" w:color="auto" w:fill="EEF3FA"/>
            <w:vAlign w:val="center"/>
          </w:tcPr>
          <w:p w14:paraId="27132B5C">
            <w:pPr>
              <w:keepNext/>
              <w:spacing w:before="0" w:after="0" w:line="252" w:lineRule="auto"/>
              <w:jc w:val="left"/>
            </w:pPr>
            <w:r>
              <w:rPr>
                <w:sz w:val="18"/>
                <w:szCs w:val="18"/>
                <w:lang w:val="en-GB"/>
              </w:rPr>
              <w:t>Weight a term by its frequency in a document and its rarity across documents</w:t>
            </w:r>
          </w:p>
        </w:tc>
      </w:tr>
      <w:tr w14:paraId="0822C42E">
        <w:trPr>
          <w:cantSplit/>
          <w:jc w:val="center"/>
        </w:trPr>
        <w:tc>
          <w:tcPr>
            <w:tcW w:w="1900" w:type="dxa"/>
            <w:vAlign w:val="center"/>
          </w:tcPr>
          <w:p w14:paraId="21D8684B">
            <w:pPr>
              <w:keepNext/>
              <w:spacing w:before="0" w:after="0" w:line="252" w:lineRule="auto"/>
              <w:jc w:val="left"/>
            </w:pPr>
          </w:p>
        </w:tc>
        <w:tc>
          <w:tcPr>
            <w:tcW w:w="2300" w:type="dxa"/>
            <w:vAlign w:val="center"/>
          </w:tcPr>
          <w:p w14:paraId="35394B1A">
            <w:pPr>
              <w:keepNext/>
              <w:spacing w:before="0" w:after="0" w:line="252" w:lineRule="auto"/>
              <w:jc w:val="left"/>
            </w:pPr>
            <w:r>
              <w:rPr>
                <w:sz w:val="18"/>
                <w:szCs w:val="18"/>
                <w:lang w:val="en-GB"/>
              </w:rPr>
              <w:t>Inverted Index</w:t>
            </w:r>
          </w:p>
        </w:tc>
        <w:tc>
          <w:tcPr>
            <w:tcW w:w="5700" w:type="dxa"/>
            <w:vAlign w:val="center"/>
          </w:tcPr>
          <w:p w14:paraId="4522E522">
            <w:pPr>
              <w:keepNext/>
              <w:spacing w:before="0" w:after="0" w:line="252" w:lineRule="auto"/>
              <w:jc w:val="left"/>
            </w:pPr>
            <w:r>
              <w:rPr>
                <w:sz w:val="18"/>
                <w:szCs w:val="18"/>
                <w:lang w:val="en-GB"/>
              </w:rPr>
              <w:t>Map every term to the documents (and positions) in which it occurs</w:t>
            </w:r>
          </w:p>
        </w:tc>
      </w:tr>
      <w:tr w14:paraId="7700BBA6">
        <w:trPr>
          <w:cantSplit/>
          <w:jc w:val="center"/>
        </w:trPr>
        <w:tc>
          <w:tcPr>
            <w:tcW w:w="1900" w:type="dxa"/>
            <w:shd w:val="clear" w:color="auto" w:fill="EEF3FA"/>
            <w:vAlign w:val="center"/>
          </w:tcPr>
          <w:p w14:paraId="52E90208">
            <w:pPr>
              <w:spacing w:before="0" w:after="0" w:line="252" w:lineRule="auto"/>
              <w:jc w:val="left"/>
            </w:pPr>
          </w:p>
        </w:tc>
        <w:tc>
          <w:tcPr>
            <w:tcW w:w="2300" w:type="dxa"/>
            <w:shd w:val="clear" w:color="auto" w:fill="EEF3FA"/>
            <w:vAlign w:val="center"/>
          </w:tcPr>
          <w:p w14:paraId="5968A632">
            <w:pPr>
              <w:spacing w:before="0" w:after="0" w:line="252" w:lineRule="auto"/>
              <w:jc w:val="left"/>
            </w:pPr>
            <w:r>
              <w:rPr>
                <w:sz w:val="18"/>
                <w:szCs w:val="18"/>
                <w:lang w:val="en-GB"/>
              </w:rPr>
              <w:t>Text Similarity</w:t>
            </w:r>
          </w:p>
        </w:tc>
        <w:tc>
          <w:tcPr>
            <w:tcW w:w="5700" w:type="dxa"/>
            <w:shd w:val="clear" w:color="auto" w:fill="EEF3FA"/>
            <w:vAlign w:val="center"/>
          </w:tcPr>
          <w:p w14:paraId="6A29C40B">
            <w:pPr>
              <w:spacing w:before="0" w:after="0" w:line="252" w:lineRule="auto"/>
              <w:jc w:val="left"/>
            </w:pPr>
            <w:r>
              <w:rPr>
                <w:sz w:val="18"/>
                <w:szCs w:val="18"/>
                <w:lang w:val="en-GB"/>
              </w:rPr>
              <w:t>Score how close two texts are from their term vectors</w:t>
            </w:r>
          </w:p>
        </w:tc>
      </w:tr>
    </w:tbl>
    <w:p w14:paraId="2A0AC0E5">
      <w:pPr>
        <w:spacing w:before="0" w:after="60" w:line="120" w:lineRule="exact"/>
      </w:pPr>
    </w:p>
    <w:p w14:paraId="62ECEA5A">
      <w:pPr>
        <w:pStyle w:val="3"/>
        <w:numPr>
          <w:ilvl w:val="1"/>
          <w:numId w:val="8"/>
        </w:numPr>
        <w:spacing w:before="100" w:after="20" w:line="360" w:lineRule="auto"/>
        <w:ind w:left="0" w:firstLine="0"/>
        <w:jc w:val="both"/>
      </w:pPr>
      <w:r>
        <w:rPr>
          <w:lang w:val="en-GB"/>
        </w:rPr>
        <w:t>Working principle of the main algorithms</w:t>
      </w:r>
    </w:p>
    <w:p w14:paraId="6BE160BC">
      <w:pPr>
        <w:pStyle w:val="9"/>
        <w:spacing w:after="100" w:line="360" w:lineRule="auto"/>
        <w:ind w:firstLine="0"/>
      </w:pPr>
      <w:r>
        <w:rPr>
          <w:b/>
          <w:bCs/>
          <w:lang w:val="en-GB"/>
        </w:rPr>
        <w:t>Naive matching</w:t>
      </w:r>
      <w:r>
        <w:rPr>
          <w:lang w:val="en-GB"/>
        </w:rPr>
        <w:t xml:space="preserve"> is the baseline. For every starting position in a text of length n it compares up to m characters of the pattern, giving O(nm) work in the worst case. It needs no preparation and its behaviour is easy to follow, which is why it is the reference against which the others are judged.</w:t>
      </w:r>
    </w:p>
    <w:p w14:paraId="5AEF5437">
      <w:pPr>
        <w:pStyle w:val="9"/>
        <w:spacing w:after="100" w:line="360" w:lineRule="auto"/>
        <w:ind w:firstLine="0"/>
      </w:pPr>
      <w:r>
        <w:rPr>
          <w:b/>
          <w:bCs/>
          <w:lang w:val="en-GB"/>
        </w:rPr>
        <w:t>Knuth–Morris–Pratt</w:t>
      </w:r>
      <w:r>
        <w:rPr>
          <w:lang w:val="en-GB"/>
        </w:rPr>
        <w:t xml:space="preserve"> removes the repeated comparisons. Before searching, it computes for every prefix of the pattern the length of the longest proper prefix that is also a suffix; this is the LPS table, shown in Figure 4 for the pattern ABABCABAB. When a mismatch occurs after j matched characters, the pattern is shifted so that its first LPS[j−1] characters line up with text already known to match. The text pointer therefore only moves forward, and the search finishes in O(n) after O(m) preparation [1].</w:t>
      </w:r>
    </w:p>
    <w:p w14:paraId="1232A646">
      <w:pPr>
        <w:keepNext/>
        <w:spacing w:before="80" w:after="40" w:line="240" w:lineRule="auto"/>
        <w:jc w:val="center"/>
      </w:pPr>
      <w:r>
        <w:drawing>
          <wp:inline distT="0" distB="0" distL="0" distR="0">
            <wp:extent cx="5111750" cy="2194560"/>
            <wp:effectExtent l="0" t="0" r="0" b="0"/>
            <wp:docPr id="5004" name="Fig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ure 5004"/>
                    <pic:cNvPicPr>
                      <a:picLocks noChangeAspect="1"/>
                    </pic:cNvPicPr>
                  </pic:nvPicPr>
                  <pic:blipFill>
                    <a:blip r:embed="rId8"/>
                    <a:stretch>
                      <a:fillRect/>
                    </a:stretch>
                  </pic:blipFill>
                  <pic:spPr>
                    <a:xfrm>
                      <a:off x="0" y="0"/>
                      <a:ext cx="5111901" cy="2194560"/>
                    </a:xfrm>
                    <a:prstGeom prst="rect">
                      <a:avLst/>
                    </a:prstGeom>
                  </pic:spPr>
                </pic:pic>
              </a:graphicData>
            </a:graphic>
          </wp:inline>
        </w:drawing>
      </w:r>
    </w:p>
    <w:p w14:paraId="622F714E">
      <w:pPr>
        <w:spacing w:before="20" w:after="180" w:line="240" w:lineRule="auto"/>
        <w:jc w:val="center"/>
      </w:pPr>
      <w:r>
        <w:rPr>
          <w:b/>
          <w:bCs/>
          <w:smallCaps/>
          <w:sz w:val="18"/>
          <w:szCs w:val="18"/>
          <w:lang w:val="en-GB"/>
        </w:rPr>
        <w:t>Figure 4:</w:t>
      </w:r>
      <w:r>
        <w:rPr>
          <w:sz w:val="18"/>
          <w:szCs w:val="18"/>
          <w:lang w:val="en-GB"/>
        </w:rPr>
        <w:t xml:space="preserve"> Prefix (LPS) table of the pattern ABABCABAB as computed for the KMP walk-through.</w:t>
      </w:r>
    </w:p>
    <w:p w14:paraId="2BB98742">
      <w:pPr>
        <w:pStyle w:val="9"/>
        <w:spacing w:after="100" w:line="360" w:lineRule="auto"/>
        <w:ind w:firstLine="0"/>
      </w:pPr>
      <w:r>
        <w:rPr>
          <w:b/>
          <w:bCs/>
          <w:lang w:val="en-GB"/>
        </w:rPr>
        <w:t>Rabin–Karp</w:t>
      </w:r>
      <w:r>
        <w:rPr>
          <w:lang w:val="en-GB"/>
        </w:rPr>
        <w:t xml:space="preserve"> replaces character comparisons by comparisons of numbers. A polynomial hash of the pattern is computed once, and the hash of each text window is obtained from the previous window in constant time by removing the outgoing character and adding the incoming one. Only windows whose hash equals the pattern's are checked character by character, so the expected cost is linear, although a long run of hash collisions can push it back towards O(nm) [2]. The method also extends naturally to several patterns of equal length.</w:t>
      </w:r>
    </w:p>
    <w:p w14:paraId="5C735CF4">
      <w:pPr>
        <w:pStyle w:val="9"/>
        <w:spacing w:after="100" w:line="360" w:lineRule="auto"/>
        <w:ind w:firstLine="0"/>
      </w:pPr>
      <w:r>
        <w:rPr>
          <w:b/>
          <w:bCs/>
          <w:lang w:val="en-GB"/>
        </w:rPr>
        <w:t>Boyer–Moore</w:t>
      </w:r>
      <w:r>
        <w:rPr>
          <w:lang w:val="en-GB"/>
        </w:rPr>
        <w:t xml:space="preserve"> reads the pattern from right to left and, on a mismatch, uses what it has learned to jump forward by more than one position. The bad-character rule aligns the mismatching text character with its last occurrence in the pattern, and the good-suffix rule reuses a matched tail. On large alphabets and longer patterns the jumps can be long enough that fewer than n characters are examined at all, which is why it is the usual choice in text editors [3]. The benefit shrinks when the alphabet is small or the pattern very short, a point we return to in the results.</w:t>
      </w:r>
    </w:p>
    <w:p w14:paraId="06F85675">
      <w:pPr>
        <w:pStyle w:val="9"/>
        <w:spacing w:after="100" w:line="360" w:lineRule="auto"/>
        <w:ind w:firstLine="0"/>
      </w:pPr>
      <w:r>
        <w:rPr>
          <w:b/>
          <w:bCs/>
          <w:lang w:val="en-GB"/>
        </w:rPr>
        <w:t>Aho–Corasick</w:t>
      </w:r>
      <w:r>
        <w:rPr>
          <w:lang w:val="en-GB"/>
        </w:rPr>
        <w:t xml:space="preserve"> generalises KMP to a dictionary of patterns. All patterns are inserted into a trie; a breadth-first pass then adds a failure link to every state, pointing to the longest proper suffix of that state's string that is also a prefix of some pattern. The text is scanned once, following goto transitions when possible and failure links otherwise, and every state reached reports the patterns that end there [4]. Figure 5 shows the automaton for the classic dictionary {he, she, his, hers}; its failure table was produced by running our own construction code rather than copied from a reference, and matches the hand derivation.</w:t>
      </w:r>
    </w:p>
    <w:p w14:paraId="3667D00E">
      <w:pPr>
        <w:keepNext/>
        <w:spacing w:before="80" w:after="40" w:line="240" w:lineRule="auto"/>
        <w:jc w:val="center"/>
      </w:pPr>
      <w:r>
        <w:drawing>
          <wp:inline distT="0" distB="0" distL="0" distR="0">
            <wp:extent cx="5760720" cy="3102610"/>
            <wp:effectExtent l="0" t="0" r="0" b="0"/>
            <wp:docPr id="5005" name="Fig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ure 5005"/>
                    <pic:cNvPicPr>
                      <a:picLocks noChangeAspect="1"/>
                    </pic:cNvPicPr>
                  </pic:nvPicPr>
                  <pic:blipFill>
                    <a:blip r:embed="rId9"/>
                    <a:stretch>
                      <a:fillRect/>
                    </a:stretch>
                  </pic:blipFill>
                  <pic:spPr>
                    <a:xfrm>
                      <a:off x="0" y="0"/>
                      <a:ext cx="5760720" cy="3102818"/>
                    </a:xfrm>
                    <a:prstGeom prst="rect">
                      <a:avLst/>
                    </a:prstGeom>
                  </pic:spPr>
                </pic:pic>
              </a:graphicData>
            </a:graphic>
          </wp:inline>
        </w:drawing>
      </w:r>
    </w:p>
    <w:p w14:paraId="6066C6D3">
      <w:pPr>
        <w:spacing w:before="20" w:after="180" w:line="240" w:lineRule="auto"/>
        <w:jc w:val="center"/>
      </w:pPr>
      <w:r>
        <w:rPr>
          <w:b/>
          <w:bCs/>
          <w:smallCaps/>
          <w:sz w:val="18"/>
          <w:szCs w:val="18"/>
          <w:lang w:val="en-GB"/>
        </w:rPr>
        <w:t>Figure 5:</w:t>
      </w:r>
      <w:r>
        <w:rPr>
          <w:sz w:val="18"/>
          <w:szCs w:val="18"/>
          <w:lang w:val="en-GB"/>
        </w:rPr>
        <w:t xml:space="preserve"> Aho–Corasick goto trie and failure table for the patterns he, she, his and hers.</w:t>
      </w:r>
    </w:p>
    <w:p w14:paraId="0EEAC889">
      <w:pPr>
        <w:pStyle w:val="9"/>
        <w:spacing w:after="100" w:line="360" w:lineRule="auto"/>
        <w:ind w:firstLine="0"/>
      </w:pPr>
      <w:r>
        <w:rPr>
          <w:b/>
          <w:bCs/>
          <w:lang w:val="en-GB"/>
        </w:rPr>
        <w:t>Trie, suffix array and Kasai's algorithm</w:t>
      </w:r>
      <w:r>
        <w:rPr>
          <w:lang w:val="en-GB"/>
        </w:rPr>
        <w:t xml:space="preserve"> form the indexing group. A trie stores words along tree paths so that a lookup costs time proportional to the word's length, not to the number of words stored. A suffix array lists the starting positions of all suffixes of a text in sorted order; any substring query then becomes a binary search over this list, costing O(m log n) [5]. Kasai's algorithm builds the longest-common-prefix array that accompanies a suffix array in linear time by exploiting the fact that the value for the next suffix in text order is at most one smaller than the value for the current suffix [6].</w:t>
      </w:r>
    </w:p>
    <w:p w14:paraId="43173F45">
      <w:pPr>
        <w:pStyle w:val="9"/>
        <w:spacing w:after="100" w:line="360" w:lineRule="auto"/>
        <w:ind w:firstLine="0"/>
      </w:pPr>
      <w:r>
        <w:rPr>
          <w:b/>
          <w:bCs/>
          <w:lang w:val="en-GB"/>
        </w:rPr>
        <w:t>Text analytics</w:t>
      </w:r>
      <w:r>
        <w:rPr>
          <w:lang w:val="en-GB"/>
        </w:rPr>
        <w:t xml:space="preserve"> begins with edit distance, the minimum number of single-character insertions, deletions and substitutions that turn one string into another [7]. With D[i][j] holding the distance between the first i characters of one string and the first j of the other, the table is filled using</w:t>
      </w:r>
    </w:p>
    <w:p w14:paraId="3FF763F0">
      <w:pPr>
        <w:spacing w:before="40" w:after="120" w:line="300" w:lineRule="auto"/>
        <w:jc w:val="center"/>
      </w:pPr>
      <w:r>
        <w:rPr>
          <w:i/>
          <w:iCs/>
          <w:sz w:val="21"/>
          <w:szCs w:val="21"/>
          <w:lang w:val="en-GB"/>
        </w:rPr>
        <w:t>D[i][j] = min( D[i−1][j] + 1,  D[i][j−1] + 1,  D[i−1][j−1] + c(i, j) )</w:t>
      </w:r>
    </w:p>
    <w:p w14:paraId="12531A34">
      <w:pPr>
        <w:pStyle w:val="9"/>
        <w:spacing w:after="100" w:line="360" w:lineRule="auto"/>
        <w:ind w:firstLine="0"/>
      </w:pPr>
      <w:r>
        <w:rPr>
          <w:lang w:val="en-GB"/>
        </w:rPr>
        <w:t>where c(i, j) is 0 when the two characters are equal and 1 otherwise. TF-IDF weights a term t in document d as tf(t, d) × log(N / df(t)), so that words that are frequent in one document but rare in the collection stand out [8]. An inverted index records, for each term, the documents that contain it, turning a keyword query into a lookup and a merge of short lists. Text similarity then compares two documents through their term vectors, for example by the cosine of the angle between them [9].</w:t>
      </w:r>
    </w:p>
    <w:p w14:paraId="209EBB87">
      <w:pPr>
        <w:pStyle w:val="3"/>
        <w:numPr>
          <w:ilvl w:val="1"/>
          <w:numId w:val="8"/>
        </w:numPr>
        <w:spacing w:before="100" w:after="20" w:line="360" w:lineRule="auto"/>
        <w:ind w:left="0" w:firstLine="0"/>
        <w:jc w:val="both"/>
      </w:pPr>
      <w:r>
        <w:rPr>
          <w:lang w:val="en-GB"/>
        </w:rPr>
        <w:t>Complexity of the algorithms</w:t>
      </w:r>
    </w:p>
    <w:p w14:paraId="1372A127">
      <w:pPr>
        <w:pStyle w:val="9"/>
        <w:spacing w:after="100" w:line="360" w:lineRule="auto"/>
        <w:ind w:firstLine="0"/>
      </w:pPr>
      <w:r>
        <w:rPr>
          <w:lang w:val="en-GB"/>
        </w:rPr>
        <w:t>The laboratory shows theoretical complexity next to measured results but keeps the two separate, because they answer different questions. Table 6 collects the standard bounds [10], where n is the text length, m the pattern length, σ the alphabet size, M the total length of all patterns and z the number of reported matches. Figure 6 sketches how the main growth rates diverge as the input grows; it is a schematic of the functions themselves, not a measurement.</w:t>
      </w:r>
    </w:p>
    <w:p w14:paraId="2607C219">
      <w:pPr>
        <w:keepNext/>
        <w:spacing w:before="160" w:after="80" w:line="240" w:lineRule="auto"/>
        <w:jc w:val="center"/>
      </w:pPr>
      <w:r>
        <w:rPr>
          <w:b/>
          <w:bCs/>
          <w:smallCaps/>
          <w:sz w:val="18"/>
          <w:szCs w:val="18"/>
          <w:lang w:val="en-GB"/>
        </w:rPr>
        <w:t>Table 6:</w:t>
      </w:r>
      <w:r>
        <w:rPr>
          <w:sz w:val="18"/>
          <w:szCs w:val="18"/>
          <w:lang w:val="en-GB"/>
        </w:rPr>
        <w:t xml:space="preserve"> Standard time and space bounds of the string algorithms.</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2300"/>
        <w:gridCol w:w="2500"/>
        <w:gridCol w:w="2900"/>
        <w:gridCol w:w="2200"/>
      </w:tblGrid>
      <w:tr w14:paraId="036FFCBB">
        <w:trPr>
          <w:cantSplit/>
          <w:tblHeader/>
          <w:jc w:val="center"/>
        </w:trPr>
        <w:tc>
          <w:tcPr>
            <w:tcW w:w="2300" w:type="dxa"/>
            <w:shd w:val="clear" w:color="auto" w:fill="1F3A5F"/>
            <w:vAlign w:val="center"/>
          </w:tcPr>
          <w:p w14:paraId="25154B5C">
            <w:pPr>
              <w:keepNext/>
              <w:spacing w:before="0" w:after="0" w:line="252" w:lineRule="auto"/>
              <w:jc w:val="left"/>
            </w:pPr>
            <w:r>
              <w:rPr>
                <w:b/>
                <w:bCs/>
                <w:color w:val="FFFFFF"/>
                <w:sz w:val="18"/>
                <w:szCs w:val="18"/>
                <w:lang w:val="en-GB"/>
              </w:rPr>
              <w:t>Algorithm</w:t>
            </w:r>
          </w:p>
        </w:tc>
        <w:tc>
          <w:tcPr>
            <w:tcW w:w="2500" w:type="dxa"/>
            <w:shd w:val="clear" w:color="auto" w:fill="1F3A5F"/>
            <w:vAlign w:val="center"/>
          </w:tcPr>
          <w:p w14:paraId="0CC28AAC">
            <w:pPr>
              <w:keepNext/>
              <w:spacing w:before="0" w:after="0" w:line="252" w:lineRule="auto"/>
              <w:jc w:val="left"/>
            </w:pPr>
            <w:r>
              <w:rPr>
                <w:b/>
                <w:bCs/>
                <w:color w:val="FFFFFF"/>
                <w:sz w:val="18"/>
                <w:szCs w:val="18"/>
                <w:lang w:val="en-GB"/>
              </w:rPr>
              <w:t>Preparation</w:t>
            </w:r>
          </w:p>
        </w:tc>
        <w:tc>
          <w:tcPr>
            <w:tcW w:w="2900" w:type="dxa"/>
            <w:shd w:val="clear" w:color="auto" w:fill="1F3A5F"/>
            <w:vAlign w:val="center"/>
          </w:tcPr>
          <w:p w14:paraId="1243DD86">
            <w:pPr>
              <w:keepNext/>
              <w:spacing w:before="0" w:after="0" w:line="252" w:lineRule="auto"/>
              <w:jc w:val="left"/>
            </w:pPr>
            <w:r>
              <w:rPr>
                <w:b/>
                <w:bCs/>
                <w:color w:val="FFFFFF"/>
                <w:sz w:val="18"/>
                <w:szCs w:val="18"/>
                <w:lang w:val="en-GB"/>
              </w:rPr>
              <w:t>Search / build</w:t>
            </w:r>
          </w:p>
        </w:tc>
        <w:tc>
          <w:tcPr>
            <w:tcW w:w="2200" w:type="dxa"/>
            <w:shd w:val="clear" w:color="auto" w:fill="1F3A5F"/>
            <w:vAlign w:val="center"/>
          </w:tcPr>
          <w:p w14:paraId="2A3AB665">
            <w:pPr>
              <w:keepNext/>
              <w:spacing w:before="0" w:after="0" w:line="252" w:lineRule="auto"/>
              <w:jc w:val="left"/>
            </w:pPr>
            <w:r>
              <w:rPr>
                <w:b/>
                <w:bCs/>
                <w:color w:val="FFFFFF"/>
                <w:sz w:val="18"/>
                <w:szCs w:val="18"/>
                <w:lang w:val="en-GB"/>
              </w:rPr>
              <w:t>Extra space</w:t>
            </w:r>
          </w:p>
        </w:tc>
      </w:tr>
      <w:tr w14:paraId="243EB79F">
        <w:trPr>
          <w:cantSplit/>
          <w:jc w:val="center"/>
        </w:trPr>
        <w:tc>
          <w:tcPr>
            <w:tcW w:w="2300" w:type="dxa"/>
            <w:vAlign w:val="center"/>
          </w:tcPr>
          <w:p w14:paraId="4033BF8C">
            <w:pPr>
              <w:keepNext/>
              <w:spacing w:before="0" w:after="0" w:line="252" w:lineRule="auto"/>
              <w:jc w:val="left"/>
            </w:pPr>
            <w:r>
              <w:rPr>
                <w:sz w:val="18"/>
                <w:szCs w:val="18"/>
                <w:lang w:val="en-GB"/>
              </w:rPr>
              <w:t>Naive</w:t>
            </w:r>
          </w:p>
        </w:tc>
        <w:tc>
          <w:tcPr>
            <w:tcW w:w="2500" w:type="dxa"/>
            <w:vAlign w:val="center"/>
          </w:tcPr>
          <w:p w14:paraId="4EC60B7B">
            <w:pPr>
              <w:keepNext/>
              <w:spacing w:before="0" w:after="0" w:line="252" w:lineRule="auto"/>
              <w:jc w:val="left"/>
            </w:pPr>
            <w:r>
              <w:rPr>
                <w:sz w:val="18"/>
                <w:szCs w:val="18"/>
                <w:lang w:val="en-GB"/>
              </w:rPr>
              <w:t>none</w:t>
            </w:r>
          </w:p>
        </w:tc>
        <w:tc>
          <w:tcPr>
            <w:tcW w:w="2900" w:type="dxa"/>
            <w:vAlign w:val="center"/>
          </w:tcPr>
          <w:p w14:paraId="63FF71E5">
            <w:pPr>
              <w:keepNext/>
              <w:spacing w:before="0" w:after="0" w:line="252" w:lineRule="auto"/>
              <w:jc w:val="left"/>
            </w:pPr>
            <w:r>
              <w:rPr>
                <w:sz w:val="18"/>
                <w:szCs w:val="18"/>
                <w:lang w:val="en-GB"/>
              </w:rPr>
              <w:t>O(nm) worst case</w:t>
            </w:r>
          </w:p>
        </w:tc>
        <w:tc>
          <w:tcPr>
            <w:tcW w:w="2200" w:type="dxa"/>
            <w:vAlign w:val="center"/>
          </w:tcPr>
          <w:p w14:paraId="4230CBFB">
            <w:pPr>
              <w:keepNext/>
              <w:spacing w:before="0" w:after="0" w:line="252" w:lineRule="auto"/>
              <w:jc w:val="left"/>
            </w:pPr>
            <w:r>
              <w:rPr>
                <w:sz w:val="18"/>
                <w:szCs w:val="18"/>
                <w:lang w:val="en-GB"/>
              </w:rPr>
              <w:t>O(1)</w:t>
            </w:r>
          </w:p>
        </w:tc>
      </w:tr>
      <w:tr w14:paraId="5C1D2B92">
        <w:trPr>
          <w:cantSplit/>
          <w:jc w:val="center"/>
        </w:trPr>
        <w:tc>
          <w:tcPr>
            <w:tcW w:w="2300" w:type="dxa"/>
            <w:shd w:val="clear" w:color="auto" w:fill="EEF3FA"/>
            <w:vAlign w:val="center"/>
          </w:tcPr>
          <w:p w14:paraId="2CED868E">
            <w:pPr>
              <w:keepNext/>
              <w:spacing w:before="0" w:after="0" w:line="252" w:lineRule="auto"/>
              <w:jc w:val="left"/>
            </w:pPr>
            <w:r>
              <w:rPr>
                <w:sz w:val="18"/>
                <w:szCs w:val="18"/>
                <w:lang w:val="en-GB"/>
              </w:rPr>
              <w:t>Knuth–Morris–Pratt</w:t>
            </w:r>
          </w:p>
        </w:tc>
        <w:tc>
          <w:tcPr>
            <w:tcW w:w="2500" w:type="dxa"/>
            <w:shd w:val="clear" w:color="auto" w:fill="EEF3FA"/>
            <w:vAlign w:val="center"/>
          </w:tcPr>
          <w:p w14:paraId="78D7CB69">
            <w:pPr>
              <w:keepNext/>
              <w:spacing w:before="0" w:after="0" w:line="252" w:lineRule="auto"/>
              <w:jc w:val="left"/>
            </w:pPr>
            <w:r>
              <w:rPr>
                <w:sz w:val="18"/>
                <w:szCs w:val="18"/>
                <w:lang w:val="en-GB"/>
              </w:rPr>
              <w:t>O(m)</w:t>
            </w:r>
          </w:p>
        </w:tc>
        <w:tc>
          <w:tcPr>
            <w:tcW w:w="2900" w:type="dxa"/>
            <w:shd w:val="clear" w:color="auto" w:fill="EEF3FA"/>
            <w:vAlign w:val="center"/>
          </w:tcPr>
          <w:p w14:paraId="7F0F6599">
            <w:pPr>
              <w:keepNext/>
              <w:spacing w:before="0" w:after="0" w:line="252" w:lineRule="auto"/>
              <w:jc w:val="left"/>
            </w:pPr>
            <w:r>
              <w:rPr>
                <w:sz w:val="18"/>
                <w:szCs w:val="18"/>
                <w:lang w:val="en-GB"/>
              </w:rPr>
              <w:t>O(n)</w:t>
            </w:r>
          </w:p>
        </w:tc>
        <w:tc>
          <w:tcPr>
            <w:tcW w:w="2200" w:type="dxa"/>
            <w:shd w:val="clear" w:color="auto" w:fill="EEF3FA"/>
            <w:vAlign w:val="center"/>
          </w:tcPr>
          <w:p w14:paraId="3409AF35">
            <w:pPr>
              <w:keepNext/>
              <w:spacing w:before="0" w:after="0" w:line="252" w:lineRule="auto"/>
              <w:jc w:val="left"/>
            </w:pPr>
            <w:r>
              <w:rPr>
                <w:sz w:val="18"/>
                <w:szCs w:val="18"/>
                <w:lang w:val="en-GB"/>
              </w:rPr>
              <w:t>O(m)</w:t>
            </w:r>
          </w:p>
        </w:tc>
      </w:tr>
      <w:tr w14:paraId="0F102DF4">
        <w:trPr>
          <w:cantSplit/>
          <w:jc w:val="center"/>
        </w:trPr>
        <w:tc>
          <w:tcPr>
            <w:tcW w:w="2300" w:type="dxa"/>
            <w:vAlign w:val="center"/>
          </w:tcPr>
          <w:p w14:paraId="0D13A821">
            <w:pPr>
              <w:keepNext/>
              <w:spacing w:before="0" w:after="0" w:line="252" w:lineRule="auto"/>
              <w:jc w:val="left"/>
            </w:pPr>
            <w:r>
              <w:rPr>
                <w:sz w:val="18"/>
                <w:szCs w:val="18"/>
                <w:lang w:val="en-GB"/>
              </w:rPr>
              <w:t>Rabin–Karp</w:t>
            </w:r>
          </w:p>
        </w:tc>
        <w:tc>
          <w:tcPr>
            <w:tcW w:w="2500" w:type="dxa"/>
            <w:vAlign w:val="center"/>
          </w:tcPr>
          <w:p w14:paraId="63E046A0">
            <w:pPr>
              <w:keepNext/>
              <w:spacing w:before="0" w:after="0" w:line="252" w:lineRule="auto"/>
              <w:jc w:val="left"/>
            </w:pPr>
            <w:r>
              <w:rPr>
                <w:sz w:val="18"/>
                <w:szCs w:val="18"/>
                <w:lang w:val="en-GB"/>
              </w:rPr>
              <w:t>O(m)</w:t>
            </w:r>
          </w:p>
        </w:tc>
        <w:tc>
          <w:tcPr>
            <w:tcW w:w="2900" w:type="dxa"/>
            <w:vAlign w:val="center"/>
          </w:tcPr>
          <w:p w14:paraId="648C4BFA">
            <w:pPr>
              <w:keepNext/>
              <w:spacing w:before="0" w:after="0" w:line="252" w:lineRule="auto"/>
              <w:jc w:val="left"/>
            </w:pPr>
            <w:r>
              <w:rPr>
                <w:sz w:val="18"/>
                <w:szCs w:val="18"/>
                <w:lang w:val="en-GB"/>
              </w:rPr>
              <w:t>O(n + m) expected, O(nm) worst</w:t>
            </w:r>
          </w:p>
        </w:tc>
        <w:tc>
          <w:tcPr>
            <w:tcW w:w="2200" w:type="dxa"/>
            <w:vAlign w:val="center"/>
          </w:tcPr>
          <w:p w14:paraId="7C498073">
            <w:pPr>
              <w:keepNext/>
              <w:spacing w:before="0" w:after="0" w:line="252" w:lineRule="auto"/>
              <w:jc w:val="left"/>
            </w:pPr>
            <w:r>
              <w:rPr>
                <w:sz w:val="18"/>
                <w:szCs w:val="18"/>
                <w:lang w:val="en-GB"/>
              </w:rPr>
              <w:t>O(1)</w:t>
            </w:r>
          </w:p>
        </w:tc>
      </w:tr>
      <w:tr w14:paraId="398F6C44">
        <w:trPr>
          <w:cantSplit/>
          <w:jc w:val="center"/>
        </w:trPr>
        <w:tc>
          <w:tcPr>
            <w:tcW w:w="2300" w:type="dxa"/>
            <w:shd w:val="clear" w:color="auto" w:fill="EEF3FA"/>
            <w:vAlign w:val="center"/>
          </w:tcPr>
          <w:p w14:paraId="511CC881">
            <w:pPr>
              <w:keepNext/>
              <w:spacing w:before="0" w:after="0" w:line="252" w:lineRule="auto"/>
              <w:jc w:val="left"/>
            </w:pPr>
            <w:r>
              <w:rPr>
                <w:sz w:val="18"/>
                <w:szCs w:val="18"/>
                <w:lang w:val="en-GB"/>
              </w:rPr>
              <w:t>Boyer–Moore</w:t>
            </w:r>
          </w:p>
        </w:tc>
        <w:tc>
          <w:tcPr>
            <w:tcW w:w="2500" w:type="dxa"/>
            <w:shd w:val="clear" w:color="auto" w:fill="EEF3FA"/>
            <w:vAlign w:val="center"/>
          </w:tcPr>
          <w:p w14:paraId="2AC0AAB6">
            <w:pPr>
              <w:keepNext/>
              <w:spacing w:before="0" w:after="0" w:line="252" w:lineRule="auto"/>
              <w:jc w:val="left"/>
            </w:pPr>
            <w:r>
              <w:rPr>
                <w:sz w:val="18"/>
                <w:szCs w:val="18"/>
                <w:lang w:val="en-GB"/>
              </w:rPr>
              <w:t>O(m + σ)</w:t>
            </w:r>
          </w:p>
        </w:tc>
        <w:tc>
          <w:tcPr>
            <w:tcW w:w="2900" w:type="dxa"/>
            <w:shd w:val="clear" w:color="auto" w:fill="EEF3FA"/>
            <w:vAlign w:val="center"/>
          </w:tcPr>
          <w:p w14:paraId="07E0B9FB">
            <w:pPr>
              <w:keepNext/>
              <w:spacing w:before="0" w:after="0" w:line="252" w:lineRule="auto"/>
              <w:jc w:val="left"/>
            </w:pPr>
            <w:r>
              <w:rPr>
                <w:sz w:val="18"/>
                <w:szCs w:val="18"/>
                <w:lang w:val="en-GB"/>
              </w:rPr>
              <w:t>about O(n/m) best, O(nm) worst</w:t>
            </w:r>
          </w:p>
        </w:tc>
        <w:tc>
          <w:tcPr>
            <w:tcW w:w="2200" w:type="dxa"/>
            <w:shd w:val="clear" w:color="auto" w:fill="EEF3FA"/>
            <w:vAlign w:val="center"/>
          </w:tcPr>
          <w:p w14:paraId="3334AB1E">
            <w:pPr>
              <w:keepNext/>
              <w:spacing w:before="0" w:after="0" w:line="252" w:lineRule="auto"/>
              <w:jc w:val="left"/>
            </w:pPr>
            <w:r>
              <w:rPr>
                <w:sz w:val="18"/>
                <w:szCs w:val="18"/>
                <w:lang w:val="en-GB"/>
              </w:rPr>
              <w:t>O(m + σ)</w:t>
            </w:r>
          </w:p>
        </w:tc>
      </w:tr>
      <w:tr w14:paraId="3D5678A3">
        <w:trPr>
          <w:cantSplit/>
          <w:jc w:val="center"/>
        </w:trPr>
        <w:tc>
          <w:tcPr>
            <w:tcW w:w="2300" w:type="dxa"/>
            <w:vAlign w:val="center"/>
          </w:tcPr>
          <w:p w14:paraId="6EC93A93">
            <w:pPr>
              <w:keepNext/>
              <w:spacing w:before="0" w:after="0" w:line="252" w:lineRule="auto"/>
              <w:jc w:val="left"/>
            </w:pPr>
            <w:r>
              <w:rPr>
                <w:sz w:val="18"/>
                <w:szCs w:val="18"/>
                <w:lang w:val="en-GB"/>
              </w:rPr>
              <w:t>Aho–Corasick</w:t>
            </w:r>
          </w:p>
        </w:tc>
        <w:tc>
          <w:tcPr>
            <w:tcW w:w="2500" w:type="dxa"/>
            <w:vAlign w:val="center"/>
          </w:tcPr>
          <w:p w14:paraId="543D118D">
            <w:pPr>
              <w:keepNext/>
              <w:spacing w:before="0" w:after="0" w:line="252" w:lineRule="auto"/>
              <w:jc w:val="left"/>
            </w:pPr>
            <w:r>
              <w:rPr>
                <w:sz w:val="18"/>
                <w:szCs w:val="18"/>
                <w:lang w:val="en-GB"/>
              </w:rPr>
              <w:t>O(M)</w:t>
            </w:r>
          </w:p>
        </w:tc>
        <w:tc>
          <w:tcPr>
            <w:tcW w:w="2900" w:type="dxa"/>
            <w:vAlign w:val="center"/>
          </w:tcPr>
          <w:p w14:paraId="40C1305B">
            <w:pPr>
              <w:keepNext/>
              <w:spacing w:before="0" w:after="0" w:line="252" w:lineRule="auto"/>
              <w:jc w:val="left"/>
            </w:pPr>
            <w:r>
              <w:rPr>
                <w:sz w:val="18"/>
                <w:szCs w:val="18"/>
                <w:lang w:val="en-GB"/>
              </w:rPr>
              <w:t>O(n + z)</w:t>
            </w:r>
          </w:p>
        </w:tc>
        <w:tc>
          <w:tcPr>
            <w:tcW w:w="2200" w:type="dxa"/>
            <w:vAlign w:val="center"/>
          </w:tcPr>
          <w:p w14:paraId="668461A7">
            <w:pPr>
              <w:keepNext/>
              <w:spacing w:before="0" w:after="0" w:line="252" w:lineRule="auto"/>
              <w:jc w:val="left"/>
            </w:pPr>
            <w:r>
              <w:rPr>
                <w:sz w:val="18"/>
                <w:szCs w:val="18"/>
                <w:lang w:val="en-GB"/>
              </w:rPr>
              <w:t>O(M·σ) with full table</w:t>
            </w:r>
          </w:p>
        </w:tc>
      </w:tr>
      <w:tr w14:paraId="7B518940">
        <w:trPr>
          <w:cantSplit/>
          <w:jc w:val="center"/>
        </w:trPr>
        <w:tc>
          <w:tcPr>
            <w:tcW w:w="2300" w:type="dxa"/>
            <w:shd w:val="clear" w:color="auto" w:fill="EEF3FA"/>
            <w:vAlign w:val="center"/>
          </w:tcPr>
          <w:p w14:paraId="40F0FAA2">
            <w:pPr>
              <w:keepNext/>
              <w:spacing w:before="0" w:after="0" w:line="252" w:lineRule="auto"/>
              <w:jc w:val="left"/>
            </w:pPr>
            <w:r>
              <w:rPr>
                <w:sz w:val="18"/>
                <w:szCs w:val="18"/>
                <w:lang w:val="en-GB"/>
              </w:rPr>
              <w:t>Trie</w:t>
            </w:r>
          </w:p>
        </w:tc>
        <w:tc>
          <w:tcPr>
            <w:tcW w:w="2500" w:type="dxa"/>
            <w:shd w:val="clear" w:color="auto" w:fill="EEF3FA"/>
            <w:vAlign w:val="center"/>
          </w:tcPr>
          <w:p w14:paraId="22992352">
            <w:pPr>
              <w:keepNext/>
              <w:spacing w:before="0" w:after="0" w:line="252" w:lineRule="auto"/>
              <w:jc w:val="left"/>
            </w:pPr>
            <w:r>
              <w:rPr>
                <w:sz w:val="18"/>
                <w:szCs w:val="18"/>
                <w:lang w:val="en-GB"/>
              </w:rPr>
              <w:t>O(L) per word of length L</w:t>
            </w:r>
          </w:p>
        </w:tc>
        <w:tc>
          <w:tcPr>
            <w:tcW w:w="2900" w:type="dxa"/>
            <w:shd w:val="clear" w:color="auto" w:fill="EEF3FA"/>
            <w:vAlign w:val="center"/>
          </w:tcPr>
          <w:p w14:paraId="20C22744">
            <w:pPr>
              <w:keepNext/>
              <w:spacing w:before="0" w:after="0" w:line="252" w:lineRule="auto"/>
              <w:jc w:val="left"/>
            </w:pPr>
            <w:r>
              <w:rPr>
                <w:sz w:val="18"/>
                <w:szCs w:val="18"/>
                <w:lang w:val="en-GB"/>
              </w:rPr>
              <w:t>O(L) per lookup</w:t>
            </w:r>
          </w:p>
        </w:tc>
        <w:tc>
          <w:tcPr>
            <w:tcW w:w="2200" w:type="dxa"/>
            <w:shd w:val="clear" w:color="auto" w:fill="EEF3FA"/>
            <w:vAlign w:val="center"/>
          </w:tcPr>
          <w:p w14:paraId="1E0F9154">
            <w:pPr>
              <w:keepNext/>
              <w:spacing w:before="0" w:after="0" w:line="252" w:lineRule="auto"/>
              <w:jc w:val="left"/>
            </w:pPr>
            <w:r>
              <w:rPr>
                <w:sz w:val="18"/>
                <w:szCs w:val="18"/>
                <w:lang w:val="en-GB"/>
              </w:rPr>
              <w:t>O(total characters)</w:t>
            </w:r>
          </w:p>
        </w:tc>
      </w:tr>
      <w:tr w14:paraId="2081C695">
        <w:trPr>
          <w:cantSplit/>
          <w:jc w:val="center"/>
        </w:trPr>
        <w:tc>
          <w:tcPr>
            <w:tcW w:w="2300" w:type="dxa"/>
            <w:vAlign w:val="center"/>
          </w:tcPr>
          <w:p w14:paraId="48F8F8DA">
            <w:pPr>
              <w:keepNext/>
              <w:spacing w:before="0" w:after="0" w:line="252" w:lineRule="auto"/>
              <w:jc w:val="left"/>
            </w:pPr>
            <w:r>
              <w:rPr>
                <w:sz w:val="18"/>
                <w:szCs w:val="18"/>
                <w:lang w:val="en-GB"/>
              </w:rPr>
              <w:t>Suffix array</w:t>
            </w:r>
          </w:p>
        </w:tc>
        <w:tc>
          <w:tcPr>
            <w:tcW w:w="2500" w:type="dxa"/>
            <w:vAlign w:val="center"/>
          </w:tcPr>
          <w:p w14:paraId="6A2F5523">
            <w:pPr>
              <w:keepNext/>
              <w:spacing w:before="0" w:after="0" w:line="252" w:lineRule="auto"/>
              <w:jc w:val="left"/>
            </w:pPr>
            <w:r>
              <w:rPr>
                <w:sz w:val="18"/>
                <w:szCs w:val="18"/>
                <w:lang w:val="en-GB"/>
              </w:rPr>
              <w:t>O(n log n) with prefix doubling</w:t>
            </w:r>
          </w:p>
        </w:tc>
        <w:tc>
          <w:tcPr>
            <w:tcW w:w="2900" w:type="dxa"/>
            <w:vAlign w:val="center"/>
          </w:tcPr>
          <w:p w14:paraId="7403639C">
            <w:pPr>
              <w:keepNext/>
              <w:spacing w:before="0" w:after="0" w:line="252" w:lineRule="auto"/>
              <w:jc w:val="left"/>
            </w:pPr>
            <w:r>
              <w:rPr>
                <w:sz w:val="18"/>
                <w:szCs w:val="18"/>
                <w:lang w:val="en-GB"/>
              </w:rPr>
              <w:t>O(m log n) per query</w:t>
            </w:r>
          </w:p>
        </w:tc>
        <w:tc>
          <w:tcPr>
            <w:tcW w:w="2200" w:type="dxa"/>
            <w:vAlign w:val="center"/>
          </w:tcPr>
          <w:p w14:paraId="559C9C44">
            <w:pPr>
              <w:keepNext/>
              <w:spacing w:before="0" w:after="0" w:line="252" w:lineRule="auto"/>
              <w:jc w:val="left"/>
            </w:pPr>
            <w:r>
              <w:rPr>
                <w:sz w:val="18"/>
                <w:szCs w:val="18"/>
                <w:lang w:val="en-GB"/>
              </w:rPr>
              <w:t>O(n)</w:t>
            </w:r>
          </w:p>
        </w:tc>
      </w:tr>
      <w:tr w14:paraId="4412C1D5">
        <w:trPr>
          <w:cantSplit/>
          <w:jc w:val="center"/>
        </w:trPr>
        <w:tc>
          <w:tcPr>
            <w:tcW w:w="2300" w:type="dxa"/>
            <w:shd w:val="clear" w:color="auto" w:fill="EEF3FA"/>
            <w:vAlign w:val="center"/>
          </w:tcPr>
          <w:p w14:paraId="068F7535">
            <w:pPr>
              <w:keepNext/>
              <w:spacing w:before="0" w:after="0" w:line="252" w:lineRule="auto"/>
              <w:jc w:val="left"/>
            </w:pPr>
            <w:r>
              <w:rPr>
                <w:sz w:val="18"/>
                <w:szCs w:val="18"/>
                <w:lang w:val="en-GB"/>
              </w:rPr>
              <w:t>Kasai LCP</w:t>
            </w:r>
          </w:p>
        </w:tc>
        <w:tc>
          <w:tcPr>
            <w:tcW w:w="2500" w:type="dxa"/>
            <w:shd w:val="clear" w:color="auto" w:fill="EEF3FA"/>
            <w:vAlign w:val="center"/>
          </w:tcPr>
          <w:p w14:paraId="62D0B742">
            <w:pPr>
              <w:keepNext/>
              <w:spacing w:before="0" w:after="0" w:line="252" w:lineRule="auto"/>
              <w:jc w:val="left"/>
            </w:pPr>
            <w:r>
              <w:rPr>
                <w:sz w:val="18"/>
                <w:szCs w:val="18"/>
                <w:lang w:val="en-GB"/>
              </w:rPr>
              <w:t>needs suffix array</w:t>
            </w:r>
          </w:p>
        </w:tc>
        <w:tc>
          <w:tcPr>
            <w:tcW w:w="2900" w:type="dxa"/>
            <w:shd w:val="clear" w:color="auto" w:fill="EEF3FA"/>
            <w:vAlign w:val="center"/>
          </w:tcPr>
          <w:p w14:paraId="5D06AA75">
            <w:pPr>
              <w:keepNext/>
              <w:spacing w:before="0" w:after="0" w:line="252" w:lineRule="auto"/>
              <w:jc w:val="left"/>
            </w:pPr>
            <w:r>
              <w:rPr>
                <w:sz w:val="18"/>
                <w:szCs w:val="18"/>
                <w:lang w:val="en-GB"/>
              </w:rPr>
              <w:t>O(n)</w:t>
            </w:r>
          </w:p>
        </w:tc>
        <w:tc>
          <w:tcPr>
            <w:tcW w:w="2200" w:type="dxa"/>
            <w:shd w:val="clear" w:color="auto" w:fill="EEF3FA"/>
            <w:vAlign w:val="center"/>
          </w:tcPr>
          <w:p w14:paraId="18E5551B">
            <w:pPr>
              <w:keepNext/>
              <w:spacing w:before="0" w:after="0" w:line="252" w:lineRule="auto"/>
              <w:jc w:val="left"/>
            </w:pPr>
            <w:r>
              <w:rPr>
                <w:sz w:val="18"/>
                <w:szCs w:val="18"/>
                <w:lang w:val="en-GB"/>
              </w:rPr>
              <w:t>O(n)</w:t>
            </w:r>
          </w:p>
        </w:tc>
      </w:tr>
      <w:tr w14:paraId="02234161">
        <w:trPr>
          <w:cantSplit/>
          <w:jc w:val="center"/>
        </w:trPr>
        <w:tc>
          <w:tcPr>
            <w:tcW w:w="2300" w:type="dxa"/>
            <w:vAlign w:val="center"/>
          </w:tcPr>
          <w:p w14:paraId="03DF2723">
            <w:pPr>
              <w:spacing w:before="0" w:after="0" w:line="252" w:lineRule="auto"/>
              <w:jc w:val="left"/>
            </w:pPr>
            <w:r>
              <w:rPr>
                <w:sz w:val="18"/>
                <w:szCs w:val="18"/>
                <w:lang w:val="en-GB"/>
              </w:rPr>
              <w:t>Edit distance</w:t>
            </w:r>
          </w:p>
        </w:tc>
        <w:tc>
          <w:tcPr>
            <w:tcW w:w="2500" w:type="dxa"/>
            <w:vAlign w:val="center"/>
          </w:tcPr>
          <w:p w14:paraId="091A800E">
            <w:pPr>
              <w:spacing w:before="0" w:after="0" w:line="252" w:lineRule="auto"/>
              <w:jc w:val="left"/>
            </w:pPr>
            <w:r>
              <w:rPr>
                <w:sz w:val="18"/>
                <w:szCs w:val="18"/>
                <w:lang w:val="en-GB"/>
              </w:rPr>
              <w:t>none</w:t>
            </w:r>
          </w:p>
        </w:tc>
        <w:tc>
          <w:tcPr>
            <w:tcW w:w="2900" w:type="dxa"/>
            <w:vAlign w:val="center"/>
          </w:tcPr>
          <w:p w14:paraId="15DD9792">
            <w:pPr>
              <w:spacing w:before="0" w:after="0" w:line="252" w:lineRule="auto"/>
              <w:jc w:val="left"/>
            </w:pPr>
            <w:r>
              <w:rPr>
                <w:sz w:val="18"/>
                <w:szCs w:val="18"/>
                <w:lang w:val="en-GB"/>
              </w:rPr>
              <w:t>O(nm)</w:t>
            </w:r>
          </w:p>
        </w:tc>
        <w:tc>
          <w:tcPr>
            <w:tcW w:w="2200" w:type="dxa"/>
            <w:vAlign w:val="center"/>
          </w:tcPr>
          <w:p w14:paraId="48EA898C">
            <w:pPr>
              <w:spacing w:before="0" w:after="0" w:line="252" w:lineRule="auto"/>
              <w:jc w:val="left"/>
            </w:pPr>
            <w:r>
              <w:rPr>
                <w:sz w:val="18"/>
                <w:szCs w:val="18"/>
                <w:lang w:val="en-GB"/>
              </w:rPr>
              <w:t>O(nm), or O(min(n, m)) with two rows</w:t>
            </w:r>
          </w:p>
        </w:tc>
      </w:tr>
    </w:tbl>
    <w:p w14:paraId="679FC0E8">
      <w:pPr>
        <w:spacing w:before="0" w:after="60" w:line="120" w:lineRule="exact"/>
      </w:pPr>
    </w:p>
    <w:p w14:paraId="795E8574">
      <w:pPr>
        <w:keepNext/>
        <w:spacing w:before="80" w:after="40" w:line="240" w:lineRule="auto"/>
        <w:jc w:val="center"/>
      </w:pPr>
      <w:r>
        <w:drawing>
          <wp:inline distT="0" distB="0" distL="0" distR="0">
            <wp:extent cx="4542790" cy="2468880"/>
            <wp:effectExtent l="0" t="0" r="0" b="0"/>
            <wp:docPr id="5006" name="Fig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ure 5006"/>
                    <pic:cNvPicPr>
                      <a:picLocks noChangeAspect="1"/>
                    </pic:cNvPicPr>
                  </pic:nvPicPr>
                  <pic:blipFill>
                    <a:blip r:embed="rId10"/>
                    <a:stretch>
                      <a:fillRect/>
                    </a:stretch>
                  </pic:blipFill>
                  <pic:spPr>
                    <a:xfrm>
                      <a:off x="0" y="0"/>
                      <a:ext cx="4543323" cy="2468880"/>
                    </a:xfrm>
                    <a:prstGeom prst="rect">
                      <a:avLst/>
                    </a:prstGeom>
                  </pic:spPr>
                </pic:pic>
              </a:graphicData>
            </a:graphic>
          </wp:inline>
        </w:drawing>
      </w:r>
    </w:p>
    <w:p w14:paraId="2B340FE0">
      <w:pPr>
        <w:spacing w:before="20" w:after="180" w:line="240" w:lineRule="auto"/>
        <w:jc w:val="center"/>
      </w:pPr>
      <w:r>
        <w:rPr>
          <w:b/>
          <w:bCs/>
          <w:smallCaps/>
          <w:sz w:val="18"/>
          <w:szCs w:val="18"/>
          <w:lang w:val="en-GB"/>
        </w:rPr>
        <w:t>Figure 6:</w:t>
      </w:r>
      <w:r>
        <w:rPr>
          <w:sz w:val="18"/>
          <w:szCs w:val="18"/>
          <w:lang w:val="en-GB"/>
        </w:rPr>
        <w:t xml:space="preserve"> Schematic growth of linear, n log n and quadratic work as the input size increases.</w:t>
      </w:r>
    </w:p>
    <w:p w14:paraId="1E6452C7">
      <w:pPr>
        <w:pStyle w:val="3"/>
        <w:numPr>
          <w:ilvl w:val="1"/>
          <w:numId w:val="8"/>
        </w:numPr>
        <w:spacing w:before="100" w:after="20" w:line="360" w:lineRule="auto"/>
        <w:ind w:left="0" w:firstLine="0"/>
        <w:jc w:val="both"/>
      </w:pPr>
      <w:r>
        <w:rPr>
          <w:lang w:val="en-GB"/>
        </w:rPr>
        <w:t>Design of the benchmark engine</w:t>
      </w:r>
    </w:p>
    <w:p w14:paraId="55D58AF3">
      <w:pPr>
        <w:pStyle w:val="9"/>
        <w:spacing w:after="100" w:line="360" w:lineRule="auto"/>
        <w:ind w:firstLine="0"/>
      </w:pPr>
      <w:r>
        <w:rPr>
          <w:lang w:val="en-GB"/>
        </w:rPr>
        <w:t>The benchmark lab is where the project departs most from a plain demonstration tool. Its pipeline, drawn in Figure 7, starts with the selection of algorithms and an input source: a generated workload, custom text typed by the user, or a stored dataset. The workload generator builds text and patterns from a workload type (for example random letters), a size in characters, a pattern length, a pattern count and a seed. Because the generator is seeded, the same settings always produce the same data, which is what makes two runs comparable and an experiment repeatable. All chosen algorithms receive the same input, adapted to the fields each one requires; a single-pattern matcher, for instance, is given the patterns one by one, while Aho–Corasick receives them together.</w:t>
      </w:r>
    </w:p>
    <w:p w14:paraId="0C5A754B">
      <w:pPr>
        <w:keepNext/>
        <w:spacing w:before="80" w:after="40" w:line="240" w:lineRule="auto"/>
        <w:jc w:val="center"/>
      </w:pPr>
      <w:r>
        <w:drawing>
          <wp:inline distT="0" distB="0" distL="0" distR="0">
            <wp:extent cx="5943600" cy="2374265"/>
            <wp:effectExtent l="0" t="0" r="0" b="0"/>
            <wp:docPr id="5007" name="Fig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ure 5007"/>
                    <pic:cNvPicPr>
                      <a:picLocks noChangeAspect="1"/>
                    </pic:cNvPicPr>
                  </pic:nvPicPr>
                  <pic:blipFill>
                    <a:blip r:embed="rId11"/>
                    <a:stretch>
                      <a:fillRect/>
                    </a:stretch>
                  </pic:blipFill>
                  <pic:spPr>
                    <a:xfrm>
                      <a:off x="0" y="0"/>
                      <a:ext cx="5943600" cy="2374434"/>
                    </a:xfrm>
                    <a:prstGeom prst="rect">
                      <a:avLst/>
                    </a:prstGeom>
                  </pic:spPr>
                </pic:pic>
              </a:graphicData>
            </a:graphic>
          </wp:inline>
        </w:drawing>
      </w:r>
    </w:p>
    <w:p w14:paraId="319647CA">
      <w:pPr>
        <w:spacing w:before="20" w:after="180" w:line="240" w:lineRule="auto"/>
        <w:jc w:val="center"/>
      </w:pPr>
      <w:r>
        <w:rPr>
          <w:b/>
          <w:bCs/>
          <w:smallCaps/>
          <w:sz w:val="18"/>
          <w:szCs w:val="18"/>
          <w:lang w:val="en-GB"/>
        </w:rPr>
        <w:t>Figure 7:</w:t>
      </w:r>
      <w:r>
        <w:rPr>
          <w:sz w:val="18"/>
          <w:szCs w:val="18"/>
          <w:lang w:val="en-GB"/>
        </w:rPr>
        <w:t xml:space="preserve"> Measurement pipeline of the Benchmark Lab from algorithm selection to charts.</w:t>
      </w:r>
    </w:p>
    <w:p w14:paraId="31806355">
      <w:pPr>
        <w:pStyle w:val="9"/>
        <w:spacing w:after="100" w:line="360" w:lineRule="auto"/>
        <w:ind w:firstLine="0"/>
      </w:pPr>
      <w:r>
        <w:rPr>
          <w:lang w:val="en-GB"/>
        </w:rPr>
        <w:t>Each algorithm is executed for the requested number of repetitions and every execution is timed on the server. The engine aggregates the repetitions into summary figures and throughput, and records the run so that the dashboard can later show averages. Two design decisions deserve mention. First, an algorithm can carry a benchmark limit: in the scaling mode, input sizes above that limit are skipped for that algorithm instead of freezing the server, a safeguard that matters for quadratic methods. Second, the interface states plainly that no winner is declared; the output is data to be interpreted, not a ranking.</w:t>
      </w:r>
    </w:p>
    <w:p w14:paraId="036F7199">
      <w:pPr>
        <w:pStyle w:val="9"/>
        <w:spacing w:after="100" w:line="360" w:lineRule="auto"/>
        <w:ind w:firstLine="0"/>
      </w:pPr>
      <w:r>
        <w:rPr>
          <w:lang w:val="en-GB"/>
        </w:rPr>
        <w:t xml:space="preserve">The Benchmark Lab offers four modes, summarised in Figure 8. </w:t>
      </w:r>
      <w:r>
        <w:rPr>
          <w:i/>
          <w:iCs/>
          <w:lang w:val="en-GB"/>
        </w:rPr>
        <w:t>Algorithm Battle</w:t>
      </w:r>
      <w:r>
        <w:rPr>
          <w:lang w:val="en-GB"/>
        </w:rPr>
        <w:t xml:space="preserve"> compares chosen algorithms on one input. </w:t>
      </w:r>
      <w:r>
        <w:rPr>
          <w:i/>
          <w:iCs/>
          <w:lang w:val="en-GB"/>
        </w:rPr>
        <w:t>Input-size Scaling</w:t>
      </w:r>
      <w:r>
        <w:rPr>
          <w:lang w:val="en-GB"/>
        </w:rPr>
        <w:t xml:space="preserve"> repeats the measurement over a list of growing sizes so that growth curves can be drawn. </w:t>
      </w:r>
      <w:r>
        <w:rPr>
          <w:i/>
          <w:iCs/>
          <w:lang w:val="en-GB"/>
        </w:rPr>
        <w:t>Stress Testing</w:t>
      </w:r>
      <w:r>
        <w:rPr>
          <w:lang w:val="en-GB"/>
        </w:rPr>
        <w:t xml:space="preserve"> pushes inputs towards less favourable cases, and </w:t>
      </w:r>
      <w:r>
        <w:rPr>
          <w:i/>
          <w:iCs/>
          <w:lang w:val="en-GB"/>
        </w:rPr>
        <w:t>Recommendation</w:t>
      </w:r>
      <w:r>
        <w:rPr>
          <w:lang w:val="en-GB"/>
        </w:rPr>
        <w:t xml:space="preserve"> reads the stored measurements and lists observations about which algorithm suits which situation.</w:t>
      </w:r>
    </w:p>
    <w:p w14:paraId="6DC4BCE8">
      <w:pPr>
        <w:keepNext/>
        <w:spacing w:before="80" w:after="40" w:line="240" w:lineRule="auto"/>
        <w:jc w:val="center"/>
      </w:pPr>
      <w:r>
        <w:drawing>
          <wp:inline distT="0" distB="0" distL="0" distR="0">
            <wp:extent cx="5852160" cy="2622550"/>
            <wp:effectExtent l="0" t="0" r="0" b="0"/>
            <wp:docPr id="5008" name="Fig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ure 5008"/>
                    <pic:cNvPicPr>
                      <a:picLocks noChangeAspect="1"/>
                    </pic:cNvPicPr>
                  </pic:nvPicPr>
                  <pic:blipFill>
                    <a:blip r:embed="rId12"/>
                    <a:stretch>
                      <a:fillRect/>
                    </a:stretch>
                  </pic:blipFill>
                  <pic:spPr>
                    <a:xfrm>
                      <a:off x="0" y="0"/>
                      <a:ext cx="5852160" cy="2622744"/>
                    </a:xfrm>
                    <a:prstGeom prst="rect">
                      <a:avLst/>
                    </a:prstGeom>
                  </pic:spPr>
                </pic:pic>
              </a:graphicData>
            </a:graphic>
          </wp:inline>
        </w:drawing>
      </w:r>
    </w:p>
    <w:p w14:paraId="5C49F3EF">
      <w:pPr>
        <w:spacing w:before="20" w:after="180" w:line="240" w:lineRule="auto"/>
        <w:jc w:val="center"/>
      </w:pPr>
      <w:r>
        <w:rPr>
          <w:b/>
          <w:bCs/>
          <w:smallCaps/>
          <w:sz w:val="18"/>
          <w:szCs w:val="18"/>
          <w:lang w:val="en-GB"/>
        </w:rPr>
        <w:t>Figure 8:</w:t>
      </w:r>
      <w:r>
        <w:rPr>
          <w:sz w:val="18"/>
          <w:szCs w:val="18"/>
          <w:lang w:val="en-GB"/>
        </w:rPr>
        <w:t xml:space="preserve"> The four modes of the Benchmark Lab and the inputs they share.</w:t>
      </w:r>
    </w:p>
    <w:p w14:paraId="50F99F1F">
      <w:pPr>
        <w:pStyle w:val="3"/>
        <w:numPr>
          <w:ilvl w:val="1"/>
          <w:numId w:val="8"/>
        </w:numPr>
        <w:spacing w:before="100" w:after="20" w:line="360" w:lineRule="auto"/>
        <w:ind w:left="0" w:firstLine="0"/>
        <w:jc w:val="both"/>
      </w:pPr>
      <w:r>
        <w:rPr>
          <w:lang w:val="en-GB"/>
        </w:rPr>
        <w:t>Dataset and experiment management</w:t>
      </w:r>
    </w:p>
    <w:p w14:paraId="59C272D2">
      <w:pPr>
        <w:pStyle w:val="9"/>
        <w:spacing w:after="100" w:line="360" w:lineRule="auto"/>
        <w:ind w:firstLine="0"/>
      </w:pPr>
      <w:r>
        <w:rPr>
          <w:lang w:val="en-GB"/>
        </w:rPr>
        <w:t>Inputs and settings are treated as first-class records. The dataset lab accepts TXT and CSV uploads, generates synthetic corpora, applies preprocessing and keeps versions, so that an experiment can name exactly which corpus it used. The experiments module saves a complete configuration (algorithms, input source, parameters and seed), re-runs it on demand, duplicates it for variation, compares two saved runs and exports the result. At the time of the captured screens the dashboard reported two datasets, fourteen measured benchmark executions and two saved experiments.</w:t>
      </w:r>
    </w:p>
    <w:p w14:paraId="3B5EF90C">
      <w:pPr>
        <w:pStyle w:val="2"/>
        <w:numPr>
          <w:ilvl w:val="0"/>
          <w:numId w:val="8"/>
        </w:numPr>
        <w:spacing w:before="240" w:after="60" w:line="360" w:lineRule="auto"/>
        <w:ind w:left="0" w:firstLine="0"/>
        <w:jc w:val="both"/>
        <w:rPr>
          <w:b/>
          <w:bCs/>
        </w:rPr>
      </w:pPr>
      <w:r>
        <w:rPr>
          <w:b/>
          <w:bCs/>
          <w:lang w:val="en-GB"/>
        </w:rPr>
        <w:t>System Working</w:t>
      </w:r>
    </w:p>
    <w:p w14:paraId="731001ED">
      <w:pPr>
        <w:pStyle w:val="3"/>
        <w:numPr>
          <w:ilvl w:val="1"/>
          <w:numId w:val="8"/>
        </w:numPr>
        <w:spacing w:before="100" w:after="20" w:line="360" w:lineRule="auto"/>
        <w:ind w:left="0" w:firstLine="0"/>
        <w:jc w:val="both"/>
      </w:pPr>
      <w:r>
        <w:rPr>
          <w:lang w:val="en-GB"/>
        </w:rPr>
        <w:t>Dashboard</w:t>
      </w:r>
    </w:p>
    <w:p w14:paraId="320E00F6">
      <w:pPr>
        <w:pStyle w:val="9"/>
        <w:spacing w:after="100" w:line="360" w:lineRule="auto"/>
        <w:ind w:firstLine="0"/>
      </w:pPr>
      <w:r>
        <w:rPr>
          <w:lang w:val="en-GB"/>
        </w:rPr>
        <w:t>The dashboard is the landing page. Its headline cards report the number of algorithms (12, across four categories, all of them visualizable), the number of datasets, the number of benchmark runs and the number of saved experiments. Four shortcut buttons start the most common journeys: visualising KMP, running a benchmark battle, adding a dataset and solving a challenge. Below the cards, the laboratory modules are listed with one-line descriptions, followed by the algorithm categories and a performance overview chart that averages the throughput recorded in recent battle runs.</w:t>
      </w:r>
    </w:p>
    <w:p w14:paraId="5DCC2FF4">
      <w:pPr>
        <w:pStyle w:val="3"/>
        <w:numPr>
          <w:ilvl w:val="1"/>
          <w:numId w:val="8"/>
        </w:numPr>
        <w:spacing w:before="100" w:after="20" w:line="360" w:lineRule="auto"/>
        <w:ind w:left="0" w:firstLine="0"/>
        <w:jc w:val="both"/>
      </w:pPr>
      <w:r>
        <w:rPr>
          <w:lang w:val="en-GB"/>
        </w:rPr>
        <w:t>Algorithm lab and visualizer</w:t>
      </w:r>
    </w:p>
    <w:p w14:paraId="5D768A56">
      <w:pPr>
        <w:pStyle w:val="9"/>
        <w:spacing w:after="100" w:line="360" w:lineRule="auto"/>
        <w:ind w:firstLine="0"/>
      </w:pPr>
      <w:r>
        <w:rPr>
          <w:lang w:val="en-GB"/>
        </w:rPr>
        <w:t>In the algorithm lab the user selects an algorithm, supplies text (and a pattern or dictionary where relevant) and runs it. The reply contains the algorithm's output, a set of metrics and the theoretical complexity. The visualizer reuses the same engine but records its internal states as it works, so that the user can move forwards and backwards through them: the individual comparisons of a naive scan, the filling of the LPS table in KMP, the construction and traversal of the Aho–Corasick automaton, or the cells of an edit-distance table as they are computed.</w:t>
      </w:r>
    </w:p>
    <w:p w14:paraId="3B961F48">
      <w:pPr>
        <w:pStyle w:val="3"/>
        <w:numPr>
          <w:ilvl w:val="1"/>
          <w:numId w:val="8"/>
        </w:numPr>
        <w:spacing w:before="100" w:after="20" w:line="360" w:lineRule="auto"/>
        <w:ind w:left="0" w:firstLine="0"/>
        <w:jc w:val="both"/>
      </w:pPr>
      <w:r>
        <w:rPr>
          <w:lang w:val="en-GB"/>
        </w:rPr>
        <w:t>Benchmark lab</w:t>
      </w:r>
    </w:p>
    <w:p w14:paraId="09F824CB">
      <w:pPr>
        <w:pStyle w:val="9"/>
        <w:spacing w:after="100" w:line="360" w:lineRule="auto"/>
        <w:ind w:firstLine="0"/>
      </w:pPr>
      <w:r>
        <w:rPr>
          <w:lang w:val="en-GB"/>
        </w:rPr>
        <w:t>The benchmark lab opens on the Algorithm Battle tab. The left card lists the algorithms by category, with an all/none toggle for each group, and the right card collects the input settings. A button then sends the request to the server and the page shows tables and charts when the measured results return. The Input-size Scaling tab has the same layout but replaces the single size with a comma-separated list of two to ten sizes. The Stress Testing and Recommendation tabs complete the set.</w:t>
      </w:r>
    </w:p>
    <w:p w14:paraId="3D2E34CE">
      <w:pPr>
        <w:pStyle w:val="3"/>
        <w:numPr>
          <w:ilvl w:val="1"/>
          <w:numId w:val="8"/>
        </w:numPr>
        <w:spacing w:before="100" w:after="20" w:line="360" w:lineRule="auto"/>
        <w:ind w:left="0" w:firstLine="0"/>
        <w:jc w:val="both"/>
      </w:pPr>
      <w:r>
        <w:rPr>
          <w:lang w:val="en-GB"/>
        </w:rPr>
        <w:t>Dataset lab, experiments and learning lab</w:t>
      </w:r>
    </w:p>
    <w:p w14:paraId="1599CBE8">
      <w:pPr>
        <w:pStyle w:val="9"/>
        <w:spacing w:after="100" w:line="360" w:lineRule="auto"/>
        <w:ind w:firstLine="0"/>
      </w:pPr>
      <w:r>
        <w:rPr>
          <w:lang w:val="en-GB"/>
        </w:rPr>
        <w:t>The remaining workspaces support the three tools above. A dataset prepared in the dataset lab can be chosen as the input of a battle; a battle configuration that proved interesting can be saved under experiments and repeated later with the same seed; and the learning lab provides the explanation and interactive example for each algorithm, so that a user who does not recognise a name in the benchmark list can read about it without leaving the application.</w:t>
      </w:r>
    </w:p>
    <w:p w14:paraId="4C588F22">
      <w:pPr>
        <w:pStyle w:val="3"/>
        <w:numPr>
          <w:ilvl w:val="1"/>
          <w:numId w:val="8"/>
        </w:numPr>
        <w:spacing w:before="100" w:after="20" w:line="360" w:lineRule="auto"/>
        <w:ind w:left="0" w:firstLine="0"/>
        <w:jc w:val="both"/>
      </w:pPr>
      <w:r>
        <w:rPr>
          <w:lang w:val="en-GB"/>
        </w:rPr>
        <w:t>Life cycle of a request</w:t>
      </w:r>
    </w:p>
    <w:p w14:paraId="71A4DC65">
      <w:pPr>
        <w:pStyle w:val="9"/>
        <w:spacing w:after="100" w:line="360" w:lineRule="auto"/>
        <w:ind w:firstLine="0"/>
      </w:pPr>
      <w:r>
        <w:rPr>
          <w:lang w:val="en-GB"/>
        </w:rPr>
        <w:t>Figure 9 follows one benchmark request through the system. The browser sends the chosen algorithms, sizes, seed and repetition count to the API. The API asks the workload generator for text and patterns, passes them to the engine, and the engine times every run. Raw timings and match counts travel back to the API, which stores an aggregated record in the run history and returns a JSON document with the results, the theoretical complexity and the settings used. Only at the last step does the browser draw anything.</w:t>
      </w:r>
    </w:p>
    <w:p w14:paraId="0D96126F">
      <w:pPr>
        <w:keepNext/>
        <w:spacing w:before="80" w:after="40" w:line="240" w:lineRule="auto"/>
        <w:jc w:val="center"/>
      </w:pPr>
      <w:r>
        <w:drawing>
          <wp:inline distT="0" distB="0" distL="0" distR="0">
            <wp:extent cx="5760720" cy="3255010"/>
            <wp:effectExtent l="0" t="0" r="0" b="0"/>
            <wp:docPr id="5009" name="Fig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ure 5009"/>
                    <pic:cNvPicPr>
                      <a:picLocks noChangeAspect="1"/>
                    </pic:cNvPicPr>
                  </pic:nvPicPr>
                  <pic:blipFill>
                    <a:blip r:embed="rId13"/>
                    <a:stretch>
                      <a:fillRect/>
                    </a:stretch>
                  </pic:blipFill>
                  <pic:spPr>
                    <a:xfrm>
                      <a:off x="0" y="0"/>
                      <a:ext cx="5760720" cy="3255425"/>
                    </a:xfrm>
                    <a:prstGeom prst="rect">
                      <a:avLst/>
                    </a:prstGeom>
                  </pic:spPr>
                </pic:pic>
              </a:graphicData>
            </a:graphic>
          </wp:inline>
        </w:drawing>
      </w:r>
    </w:p>
    <w:p w14:paraId="0CF28C67">
      <w:pPr>
        <w:spacing w:before="20" w:after="180" w:line="240" w:lineRule="auto"/>
        <w:jc w:val="center"/>
      </w:pPr>
      <w:r>
        <w:rPr>
          <w:b/>
          <w:bCs/>
          <w:smallCaps/>
          <w:sz w:val="18"/>
          <w:szCs w:val="18"/>
          <w:lang w:val="en-GB"/>
        </w:rPr>
        <w:t>Figure 9:</w:t>
      </w:r>
      <w:r>
        <w:rPr>
          <w:sz w:val="18"/>
          <w:szCs w:val="18"/>
          <w:lang w:val="en-GB"/>
        </w:rPr>
        <w:t xml:space="preserve"> Sequence of messages for a single benchmark request.</w:t>
      </w:r>
    </w:p>
    <w:p w14:paraId="511E9ECE">
      <w:pPr>
        <w:pStyle w:val="2"/>
        <w:numPr>
          <w:ilvl w:val="0"/>
          <w:numId w:val="8"/>
        </w:numPr>
        <w:spacing w:before="240" w:after="60" w:line="360" w:lineRule="auto"/>
        <w:ind w:left="0" w:firstLine="0"/>
        <w:jc w:val="both"/>
        <w:rPr>
          <w:b/>
          <w:bCs/>
        </w:rPr>
      </w:pPr>
      <w:r>
        <w:rPr>
          <w:b/>
          <w:bCs/>
          <w:lang w:val="en-GB"/>
        </w:rPr>
        <w:t>Experiments</w:t>
      </w:r>
    </w:p>
    <w:p w14:paraId="299E4E1E">
      <w:pPr>
        <w:pStyle w:val="3"/>
        <w:numPr>
          <w:ilvl w:val="1"/>
          <w:numId w:val="8"/>
        </w:numPr>
        <w:spacing w:before="100" w:after="20" w:line="360" w:lineRule="auto"/>
        <w:ind w:left="0" w:firstLine="0"/>
        <w:jc w:val="both"/>
      </w:pPr>
      <w:r>
        <w:rPr>
          <w:lang w:val="en-GB"/>
        </w:rPr>
        <w:t>Set-up</w:t>
      </w:r>
    </w:p>
    <w:p w14:paraId="42DA9D70">
      <w:pPr>
        <w:pStyle w:val="9"/>
        <w:spacing w:after="100" w:line="360" w:lineRule="auto"/>
        <w:ind w:firstLine="0"/>
      </w:pPr>
      <w:r>
        <w:rPr>
          <w:lang w:val="en-GB"/>
        </w:rPr>
        <w:t>All experiments were run through the laboratory's own Benchmark Lab on a local server, with the browser and the backend on the same machine. We kept every parameter at the values the interface proposes so that anyone can reproduce the runs without guessing. Table 7 lists them. The workload type was random letters, which gives a 26-symbol alphabet with no structure; this is deliberately neutral, but it also means the results say little about natural-language text, DNA or highly repetitive logs.</w:t>
      </w:r>
    </w:p>
    <w:p w14:paraId="2E6C7C06">
      <w:pPr>
        <w:keepNext/>
        <w:spacing w:before="160" w:after="80" w:line="240" w:lineRule="auto"/>
        <w:jc w:val="center"/>
      </w:pPr>
      <w:r>
        <w:rPr>
          <w:b/>
          <w:bCs/>
          <w:smallCaps/>
          <w:sz w:val="18"/>
          <w:szCs w:val="18"/>
          <w:lang w:val="en-GB"/>
        </w:rPr>
        <w:t>Table 7:</w:t>
      </w:r>
      <w:r>
        <w:rPr>
          <w:sz w:val="18"/>
          <w:szCs w:val="18"/>
          <w:lang w:val="en-GB"/>
        </w:rPr>
        <w:t xml:space="preserve"> Parameters used in the battle and scaling experiments.</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1900"/>
        <w:gridCol w:w="2700"/>
        <w:gridCol w:w="2300"/>
        <w:gridCol w:w="3000"/>
      </w:tblGrid>
      <w:tr w14:paraId="2DE19E5D">
        <w:trPr>
          <w:cantSplit/>
          <w:tblHeader/>
          <w:jc w:val="center"/>
        </w:trPr>
        <w:tc>
          <w:tcPr>
            <w:tcW w:w="1900" w:type="dxa"/>
            <w:shd w:val="clear" w:color="auto" w:fill="1F3A5F"/>
            <w:vAlign w:val="center"/>
          </w:tcPr>
          <w:p w14:paraId="697A2564">
            <w:pPr>
              <w:keepNext/>
              <w:spacing w:before="0" w:after="0" w:line="252" w:lineRule="auto"/>
              <w:jc w:val="left"/>
            </w:pPr>
            <w:r>
              <w:rPr>
                <w:b/>
                <w:bCs/>
                <w:color w:val="FFFFFF"/>
                <w:sz w:val="18"/>
                <w:szCs w:val="18"/>
                <w:lang w:val="en-GB"/>
              </w:rPr>
              <w:t>Parameter</w:t>
            </w:r>
          </w:p>
        </w:tc>
        <w:tc>
          <w:tcPr>
            <w:tcW w:w="2700" w:type="dxa"/>
            <w:shd w:val="clear" w:color="auto" w:fill="1F3A5F"/>
            <w:vAlign w:val="center"/>
          </w:tcPr>
          <w:p w14:paraId="01AC9DC4">
            <w:pPr>
              <w:keepNext/>
              <w:spacing w:before="0" w:after="0" w:line="252" w:lineRule="auto"/>
              <w:jc w:val="left"/>
            </w:pPr>
            <w:r>
              <w:rPr>
                <w:b/>
                <w:bCs/>
                <w:color w:val="FFFFFF"/>
                <w:sz w:val="18"/>
                <w:szCs w:val="18"/>
                <w:lang w:val="en-GB"/>
              </w:rPr>
              <w:t>Battle</w:t>
            </w:r>
          </w:p>
        </w:tc>
        <w:tc>
          <w:tcPr>
            <w:tcW w:w="2300" w:type="dxa"/>
            <w:shd w:val="clear" w:color="auto" w:fill="1F3A5F"/>
            <w:vAlign w:val="center"/>
          </w:tcPr>
          <w:p w14:paraId="27961B5F">
            <w:pPr>
              <w:keepNext/>
              <w:spacing w:before="0" w:after="0" w:line="252" w:lineRule="auto"/>
              <w:jc w:val="left"/>
            </w:pPr>
            <w:r>
              <w:rPr>
                <w:b/>
                <w:bCs/>
                <w:color w:val="FFFFFF"/>
                <w:sz w:val="18"/>
                <w:szCs w:val="18"/>
                <w:lang w:val="en-GB"/>
              </w:rPr>
              <w:t>Input-size scaling</w:t>
            </w:r>
          </w:p>
        </w:tc>
        <w:tc>
          <w:tcPr>
            <w:tcW w:w="3000" w:type="dxa"/>
            <w:shd w:val="clear" w:color="auto" w:fill="1F3A5F"/>
            <w:vAlign w:val="center"/>
          </w:tcPr>
          <w:p w14:paraId="0F37FCC3">
            <w:pPr>
              <w:keepNext/>
              <w:spacing w:before="0" w:after="0" w:line="252" w:lineRule="auto"/>
              <w:jc w:val="left"/>
            </w:pPr>
            <w:r>
              <w:rPr>
                <w:b/>
                <w:bCs/>
                <w:color w:val="FFFFFF"/>
                <w:sz w:val="18"/>
                <w:szCs w:val="18"/>
                <w:lang w:val="en-GB"/>
              </w:rPr>
              <w:t>Notes</w:t>
            </w:r>
          </w:p>
        </w:tc>
      </w:tr>
      <w:tr w14:paraId="04D2FAB4">
        <w:trPr>
          <w:cantSplit/>
          <w:jc w:val="center"/>
        </w:trPr>
        <w:tc>
          <w:tcPr>
            <w:tcW w:w="1900" w:type="dxa"/>
            <w:vAlign w:val="center"/>
          </w:tcPr>
          <w:p w14:paraId="1AF8C932">
            <w:pPr>
              <w:keepNext/>
              <w:spacing w:before="0" w:after="0" w:line="252" w:lineRule="auto"/>
              <w:jc w:val="left"/>
            </w:pPr>
            <w:r>
              <w:rPr>
                <w:sz w:val="18"/>
                <w:szCs w:val="18"/>
                <w:lang w:val="en-GB"/>
              </w:rPr>
              <w:t>Workload type</w:t>
            </w:r>
          </w:p>
        </w:tc>
        <w:tc>
          <w:tcPr>
            <w:tcW w:w="2700" w:type="dxa"/>
            <w:vAlign w:val="center"/>
          </w:tcPr>
          <w:p w14:paraId="200FCBC0">
            <w:pPr>
              <w:keepNext/>
              <w:spacing w:before="0" w:after="0" w:line="252" w:lineRule="auto"/>
              <w:jc w:val="left"/>
            </w:pPr>
            <w:r>
              <w:rPr>
                <w:sz w:val="18"/>
                <w:szCs w:val="18"/>
                <w:lang w:val="en-GB"/>
              </w:rPr>
              <w:t>Random letters</w:t>
            </w:r>
          </w:p>
        </w:tc>
        <w:tc>
          <w:tcPr>
            <w:tcW w:w="2300" w:type="dxa"/>
            <w:vAlign w:val="center"/>
          </w:tcPr>
          <w:p w14:paraId="13F1EFE3">
            <w:pPr>
              <w:keepNext/>
              <w:spacing w:before="0" w:after="0" w:line="252" w:lineRule="auto"/>
              <w:jc w:val="left"/>
            </w:pPr>
            <w:r>
              <w:rPr>
                <w:sz w:val="18"/>
                <w:szCs w:val="18"/>
                <w:lang w:val="en-GB"/>
              </w:rPr>
              <w:t>Random letters</w:t>
            </w:r>
          </w:p>
        </w:tc>
        <w:tc>
          <w:tcPr>
            <w:tcW w:w="3000" w:type="dxa"/>
            <w:vAlign w:val="center"/>
          </w:tcPr>
          <w:p w14:paraId="25B689AF">
            <w:pPr>
              <w:keepNext/>
              <w:spacing w:before="0" w:after="0" w:line="252" w:lineRule="auto"/>
              <w:jc w:val="left"/>
            </w:pPr>
            <w:r>
              <w:rPr>
                <w:sz w:val="18"/>
                <w:szCs w:val="18"/>
                <w:lang w:val="en-GB"/>
              </w:rPr>
              <w:t>Seeded pseudo-random text</w:t>
            </w:r>
          </w:p>
        </w:tc>
      </w:tr>
      <w:tr w14:paraId="5410BD5D">
        <w:trPr>
          <w:cantSplit/>
          <w:jc w:val="center"/>
        </w:trPr>
        <w:tc>
          <w:tcPr>
            <w:tcW w:w="1900" w:type="dxa"/>
            <w:shd w:val="clear" w:color="auto" w:fill="EEF3FA"/>
            <w:vAlign w:val="center"/>
          </w:tcPr>
          <w:p w14:paraId="0CFD8141">
            <w:pPr>
              <w:keepNext/>
              <w:spacing w:before="0" w:after="0" w:line="252" w:lineRule="auto"/>
              <w:jc w:val="left"/>
            </w:pPr>
            <w:r>
              <w:rPr>
                <w:sz w:val="18"/>
                <w:szCs w:val="18"/>
                <w:lang w:val="en-GB"/>
              </w:rPr>
              <w:t>Text size</w:t>
            </w:r>
          </w:p>
        </w:tc>
        <w:tc>
          <w:tcPr>
            <w:tcW w:w="2700" w:type="dxa"/>
            <w:shd w:val="clear" w:color="auto" w:fill="EEF3FA"/>
            <w:vAlign w:val="center"/>
          </w:tcPr>
          <w:p w14:paraId="3B9A2FD9">
            <w:pPr>
              <w:keepNext/>
              <w:spacing w:before="0" w:after="0" w:line="252" w:lineRule="auto"/>
              <w:jc w:val="left"/>
            </w:pPr>
            <w:r>
              <w:rPr>
                <w:sz w:val="18"/>
                <w:szCs w:val="18"/>
                <w:lang w:val="en-GB"/>
              </w:rPr>
              <w:t>200 000 characters</w:t>
            </w:r>
          </w:p>
        </w:tc>
        <w:tc>
          <w:tcPr>
            <w:tcW w:w="2300" w:type="dxa"/>
            <w:shd w:val="clear" w:color="auto" w:fill="EEF3FA"/>
            <w:vAlign w:val="center"/>
          </w:tcPr>
          <w:p w14:paraId="7ECC20C5">
            <w:pPr>
              <w:keepNext/>
              <w:spacing w:before="0" w:after="0" w:line="252" w:lineRule="auto"/>
              <w:jc w:val="left"/>
            </w:pPr>
            <w:r>
              <w:rPr>
                <w:sz w:val="18"/>
                <w:szCs w:val="18"/>
                <w:lang w:val="en-GB"/>
              </w:rPr>
              <w:t>10 000 – 500 000</w:t>
            </w:r>
          </w:p>
        </w:tc>
        <w:tc>
          <w:tcPr>
            <w:tcW w:w="3000" w:type="dxa"/>
            <w:shd w:val="clear" w:color="auto" w:fill="EEF3FA"/>
            <w:vAlign w:val="center"/>
          </w:tcPr>
          <w:p w14:paraId="658B9F20">
            <w:pPr>
              <w:keepNext/>
              <w:spacing w:before="0" w:after="0" w:line="252" w:lineRule="auto"/>
              <w:jc w:val="left"/>
            </w:pPr>
            <w:r>
              <w:rPr>
                <w:sz w:val="18"/>
                <w:szCs w:val="18"/>
                <w:lang w:val="en-GB"/>
              </w:rPr>
              <w:t>Scaling uses 10 000, 50 000, 100 000, 250 000, 500 000</w:t>
            </w:r>
          </w:p>
        </w:tc>
      </w:tr>
      <w:tr w14:paraId="33E18957">
        <w:trPr>
          <w:cantSplit/>
          <w:jc w:val="center"/>
        </w:trPr>
        <w:tc>
          <w:tcPr>
            <w:tcW w:w="1900" w:type="dxa"/>
            <w:vAlign w:val="center"/>
          </w:tcPr>
          <w:p w14:paraId="390A7489">
            <w:pPr>
              <w:keepNext/>
              <w:spacing w:before="0" w:after="0" w:line="252" w:lineRule="auto"/>
              <w:jc w:val="left"/>
            </w:pPr>
            <w:r>
              <w:rPr>
                <w:sz w:val="18"/>
                <w:szCs w:val="18"/>
                <w:lang w:val="en-GB"/>
              </w:rPr>
              <w:t>Pattern length</w:t>
            </w:r>
          </w:p>
        </w:tc>
        <w:tc>
          <w:tcPr>
            <w:tcW w:w="2700" w:type="dxa"/>
            <w:vAlign w:val="center"/>
          </w:tcPr>
          <w:p w14:paraId="2311AEB3">
            <w:pPr>
              <w:keepNext/>
              <w:spacing w:before="0" w:after="0" w:line="252" w:lineRule="auto"/>
              <w:jc w:val="left"/>
            </w:pPr>
            <w:r>
              <w:rPr>
                <w:sz w:val="18"/>
                <w:szCs w:val="18"/>
                <w:lang w:val="en-GB"/>
              </w:rPr>
              <w:t>8</w:t>
            </w:r>
          </w:p>
        </w:tc>
        <w:tc>
          <w:tcPr>
            <w:tcW w:w="2300" w:type="dxa"/>
            <w:vAlign w:val="center"/>
          </w:tcPr>
          <w:p w14:paraId="5BC4F612">
            <w:pPr>
              <w:keepNext/>
              <w:spacing w:before="0" w:after="0" w:line="252" w:lineRule="auto"/>
              <w:jc w:val="left"/>
            </w:pPr>
            <w:r>
              <w:rPr>
                <w:sz w:val="18"/>
                <w:szCs w:val="18"/>
                <w:lang w:val="en-GB"/>
              </w:rPr>
              <w:t>8</w:t>
            </w:r>
          </w:p>
        </w:tc>
        <w:tc>
          <w:tcPr>
            <w:tcW w:w="3000" w:type="dxa"/>
            <w:vAlign w:val="center"/>
          </w:tcPr>
          <w:p w14:paraId="1E4B7501">
            <w:pPr>
              <w:keepNext/>
              <w:spacing w:before="0" w:after="0" w:line="252" w:lineRule="auto"/>
              <w:jc w:val="left"/>
            </w:pPr>
            <w:r>
              <w:rPr>
                <w:sz w:val="18"/>
                <w:szCs w:val="18"/>
                <w:lang w:val="en-GB"/>
              </w:rPr>
              <w:t>Characters per pattern</w:t>
            </w:r>
          </w:p>
        </w:tc>
      </w:tr>
      <w:tr w14:paraId="613FEE30">
        <w:trPr>
          <w:cantSplit/>
          <w:jc w:val="center"/>
        </w:trPr>
        <w:tc>
          <w:tcPr>
            <w:tcW w:w="1900" w:type="dxa"/>
            <w:shd w:val="clear" w:color="auto" w:fill="EEF3FA"/>
            <w:vAlign w:val="center"/>
          </w:tcPr>
          <w:p w14:paraId="4148E90C">
            <w:pPr>
              <w:keepNext/>
              <w:spacing w:before="0" w:after="0" w:line="252" w:lineRule="auto"/>
              <w:jc w:val="left"/>
            </w:pPr>
            <w:r>
              <w:rPr>
                <w:sz w:val="18"/>
                <w:szCs w:val="18"/>
                <w:lang w:val="en-GB"/>
              </w:rPr>
              <w:t>Pattern count</w:t>
            </w:r>
          </w:p>
        </w:tc>
        <w:tc>
          <w:tcPr>
            <w:tcW w:w="2700" w:type="dxa"/>
            <w:shd w:val="clear" w:color="auto" w:fill="EEF3FA"/>
            <w:vAlign w:val="center"/>
          </w:tcPr>
          <w:p w14:paraId="0B5393B7">
            <w:pPr>
              <w:keepNext/>
              <w:spacing w:before="0" w:after="0" w:line="252" w:lineRule="auto"/>
              <w:jc w:val="left"/>
            </w:pPr>
            <w:r>
              <w:rPr>
                <w:sz w:val="18"/>
                <w:szCs w:val="18"/>
                <w:lang w:val="en-GB"/>
              </w:rPr>
              <w:t>10</w:t>
            </w:r>
          </w:p>
        </w:tc>
        <w:tc>
          <w:tcPr>
            <w:tcW w:w="2300" w:type="dxa"/>
            <w:shd w:val="clear" w:color="auto" w:fill="EEF3FA"/>
            <w:vAlign w:val="center"/>
          </w:tcPr>
          <w:p w14:paraId="1F8253C5">
            <w:pPr>
              <w:keepNext/>
              <w:spacing w:before="0" w:after="0" w:line="252" w:lineRule="auto"/>
              <w:jc w:val="left"/>
            </w:pPr>
            <w:r>
              <w:rPr>
                <w:sz w:val="18"/>
                <w:szCs w:val="18"/>
                <w:lang w:val="en-GB"/>
              </w:rPr>
              <w:t>10</w:t>
            </w:r>
          </w:p>
        </w:tc>
        <w:tc>
          <w:tcPr>
            <w:tcW w:w="3000" w:type="dxa"/>
            <w:shd w:val="clear" w:color="auto" w:fill="EEF3FA"/>
            <w:vAlign w:val="center"/>
          </w:tcPr>
          <w:p w14:paraId="09998713">
            <w:pPr>
              <w:keepNext/>
              <w:spacing w:before="0" w:after="0" w:line="252" w:lineRule="auto"/>
              <w:jc w:val="left"/>
            </w:pPr>
            <w:r>
              <w:rPr>
                <w:sz w:val="18"/>
                <w:szCs w:val="18"/>
                <w:lang w:val="en-GB"/>
              </w:rPr>
              <w:t>Patterns searched in each run</w:t>
            </w:r>
          </w:p>
        </w:tc>
      </w:tr>
      <w:tr w14:paraId="5BEB8DD2">
        <w:trPr>
          <w:cantSplit/>
          <w:jc w:val="center"/>
        </w:trPr>
        <w:tc>
          <w:tcPr>
            <w:tcW w:w="1900" w:type="dxa"/>
            <w:vAlign w:val="center"/>
          </w:tcPr>
          <w:p w14:paraId="472156C1">
            <w:pPr>
              <w:keepNext/>
              <w:spacing w:before="0" w:after="0" w:line="252" w:lineRule="auto"/>
              <w:jc w:val="left"/>
            </w:pPr>
            <w:r>
              <w:rPr>
                <w:sz w:val="18"/>
                <w:szCs w:val="18"/>
                <w:lang w:val="en-GB"/>
              </w:rPr>
              <w:t>Seed</w:t>
            </w:r>
          </w:p>
        </w:tc>
        <w:tc>
          <w:tcPr>
            <w:tcW w:w="2700" w:type="dxa"/>
            <w:vAlign w:val="center"/>
          </w:tcPr>
          <w:p w14:paraId="769DCC61">
            <w:pPr>
              <w:keepNext/>
              <w:spacing w:before="0" w:after="0" w:line="252" w:lineRule="auto"/>
              <w:jc w:val="left"/>
            </w:pPr>
            <w:r>
              <w:rPr>
                <w:sz w:val="18"/>
                <w:szCs w:val="18"/>
                <w:lang w:val="en-GB"/>
              </w:rPr>
              <w:t>42</w:t>
            </w:r>
          </w:p>
        </w:tc>
        <w:tc>
          <w:tcPr>
            <w:tcW w:w="2300" w:type="dxa"/>
            <w:vAlign w:val="center"/>
          </w:tcPr>
          <w:p w14:paraId="61F25EA0">
            <w:pPr>
              <w:keepNext/>
              <w:spacing w:before="0" w:after="0" w:line="252" w:lineRule="auto"/>
              <w:jc w:val="left"/>
            </w:pPr>
            <w:r>
              <w:rPr>
                <w:sz w:val="18"/>
                <w:szCs w:val="18"/>
                <w:lang w:val="en-GB"/>
              </w:rPr>
              <w:t>42</w:t>
            </w:r>
          </w:p>
        </w:tc>
        <w:tc>
          <w:tcPr>
            <w:tcW w:w="3000" w:type="dxa"/>
            <w:vAlign w:val="center"/>
          </w:tcPr>
          <w:p w14:paraId="36A70B0D">
            <w:pPr>
              <w:keepNext/>
              <w:spacing w:before="0" w:after="0" w:line="252" w:lineRule="auto"/>
              <w:jc w:val="left"/>
            </w:pPr>
            <w:r>
              <w:rPr>
                <w:sz w:val="18"/>
                <w:szCs w:val="18"/>
                <w:lang w:val="en-GB"/>
              </w:rPr>
              <w:t>Same seed gives the same data</w:t>
            </w:r>
          </w:p>
        </w:tc>
      </w:tr>
      <w:tr w14:paraId="53EF5CD3">
        <w:trPr>
          <w:cantSplit/>
          <w:jc w:val="center"/>
        </w:trPr>
        <w:tc>
          <w:tcPr>
            <w:tcW w:w="1900" w:type="dxa"/>
            <w:shd w:val="clear" w:color="auto" w:fill="EEF3FA"/>
            <w:vAlign w:val="center"/>
          </w:tcPr>
          <w:p w14:paraId="19751D6C">
            <w:pPr>
              <w:keepNext/>
              <w:spacing w:before="0" w:after="0" w:line="252" w:lineRule="auto"/>
              <w:jc w:val="left"/>
            </w:pPr>
            <w:r>
              <w:rPr>
                <w:sz w:val="18"/>
                <w:szCs w:val="18"/>
                <w:lang w:val="en-GB"/>
              </w:rPr>
              <w:t>Repetitions</w:t>
            </w:r>
          </w:p>
        </w:tc>
        <w:tc>
          <w:tcPr>
            <w:tcW w:w="2700" w:type="dxa"/>
            <w:shd w:val="clear" w:color="auto" w:fill="EEF3FA"/>
            <w:vAlign w:val="center"/>
          </w:tcPr>
          <w:p w14:paraId="18A99F67">
            <w:pPr>
              <w:keepNext/>
              <w:spacing w:before="0" w:after="0" w:line="252" w:lineRule="auto"/>
              <w:jc w:val="left"/>
            </w:pPr>
            <w:r>
              <w:rPr>
                <w:sz w:val="18"/>
                <w:szCs w:val="18"/>
                <w:lang w:val="en-GB"/>
              </w:rPr>
              <w:t>3</w:t>
            </w:r>
          </w:p>
        </w:tc>
        <w:tc>
          <w:tcPr>
            <w:tcW w:w="2300" w:type="dxa"/>
            <w:shd w:val="clear" w:color="auto" w:fill="EEF3FA"/>
            <w:vAlign w:val="center"/>
          </w:tcPr>
          <w:p w14:paraId="126F8841">
            <w:pPr>
              <w:keepNext/>
              <w:spacing w:before="0" w:after="0" w:line="252" w:lineRule="auto"/>
              <w:jc w:val="left"/>
            </w:pPr>
            <w:r>
              <w:rPr>
                <w:sz w:val="18"/>
                <w:szCs w:val="18"/>
                <w:lang w:val="en-GB"/>
              </w:rPr>
              <w:t>3</w:t>
            </w:r>
          </w:p>
        </w:tc>
        <w:tc>
          <w:tcPr>
            <w:tcW w:w="3000" w:type="dxa"/>
            <w:shd w:val="clear" w:color="auto" w:fill="EEF3FA"/>
            <w:vAlign w:val="center"/>
          </w:tcPr>
          <w:p w14:paraId="22741E62">
            <w:pPr>
              <w:keepNext/>
              <w:spacing w:before="0" w:after="0" w:line="252" w:lineRule="auto"/>
              <w:jc w:val="left"/>
            </w:pPr>
            <w:r>
              <w:rPr>
                <w:sz w:val="18"/>
                <w:szCs w:val="18"/>
                <w:lang w:val="en-GB"/>
              </w:rPr>
              <w:t>Each measurement repeated three times</w:t>
            </w:r>
          </w:p>
        </w:tc>
      </w:tr>
      <w:tr w14:paraId="587A0AD6">
        <w:trPr>
          <w:cantSplit/>
          <w:jc w:val="center"/>
        </w:trPr>
        <w:tc>
          <w:tcPr>
            <w:tcW w:w="1900" w:type="dxa"/>
            <w:vAlign w:val="center"/>
          </w:tcPr>
          <w:p w14:paraId="357C2D0E">
            <w:pPr>
              <w:spacing w:before="0" w:after="0" w:line="252" w:lineRule="auto"/>
              <w:jc w:val="left"/>
            </w:pPr>
            <w:r>
              <w:rPr>
                <w:sz w:val="18"/>
                <w:szCs w:val="18"/>
                <w:lang w:val="en-GB"/>
              </w:rPr>
              <w:t>Algorithms</w:t>
            </w:r>
          </w:p>
        </w:tc>
        <w:tc>
          <w:tcPr>
            <w:tcW w:w="2700" w:type="dxa"/>
            <w:vAlign w:val="center"/>
          </w:tcPr>
          <w:p w14:paraId="05249337">
            <w:pPr>
              <w:spacing w:before="0" w:after="0" w:line="252" w:lineRule="auto"/>
              <w:jc w:val="left"/>
            </w:pPr>
            <w:r>
              <w:rPr>
                <w:sz w:val="18"/>
                <w:szCs w:val="18"/>
                <w:lang w:val="en-GB"/>
              </w:rPr>
              <w:t>Naive, KMP, Rabin–Karp, Boyer–Moore</w:t>
            </w:r>
          </w:p>
        </w:tc>
        <w:tc>
          <w:tcPr>
            <w:tcW w:w="2300" w:type="dxa"/>
            <w:vAlign w:val="center"/>
          </w:tcPr>
          <w:p w14:paraId="15C9AE21">
            <w:pPr>
              <w:spacing w:before="0" w:after="0" w:line="252" w:lineRule="auto"/>
              <w:jc w:val="left"/>
            </w:pPr>
            <w:r>
              <w:rPr>
                <w:sz w:val="18"/>
                <w:szCs w:val="18"/>
                <w:lang w:val="en-GB"/>
              </w:rPr>
              <w:t>Naive, KMP, Boyer–Moore</w:t>
            </w:r>
          </w:p>
        </w:tc>
        <w:tc>
          <w:tcPr>
            <w:tcW w:w="3000" w:type="dxa"/>
            <w:vAlign w:val="center"/>
          </w:tcPr>
          <w:p w14:paraId="78D5C1B4">
            <w:pPr>
              <w:spacing w:before="0" w:after="0" w:line="252" w:lineRule="auto"/>
              <w:jc w:val="left"/>
            </w:pPr>
            <w:r>
              <w:rPr>
                <w:sz w:val="18"/>
                <w:szCs w:val="18"/>
                <w:lang w:val="en-GB"/>
              </w:rPr>
              <w:t>String-matching group</w:t>
            </w:r>
          </w:p>
        </w:tc>
      </w:tr>
    </w:tbl>
    <w:p w14:paraId="2A7BFE02">
      <w:pPr>
        <w:spacing w:before="0" w:after="60" w:line="120" w:lineRule="exact"/>
      </w:pPr>
    </w:p>
    <w:p w14:paraId="5ADAB6CD">
      <w:pPr>
        <w:pStyle w:val="3"/>
        <w:numPr>
          <w:ilvl w:val="1"/>
          <w:numId w:val="8"/>
        </w:numPr>
        <w:spacing w:before="100" w:after="20" w:line="360" w:lineRule="auto"/>
        <w:ind w:left="0" w:firstLine="0"/>
        <w:jc w:val="both"/>
      </w:pPr>
      <w:r>
        <w:rPr>
          <w:lang w:val="en-GB"/>
        </w:rPr>
        <w:t>Procedure</w:t>
      </w:r>
    </w:p>
    <w:p w14:paraId="3955161A">
      <w:pPr>
        <w:pStyle w:val="9"/>
        <w:spacing w:after="100" w:line="360" w:lineRule="auto"/>
        <w:ind w:firstLine="0"/>
      </w:pPr>
      <w:r>
        <w:rPr>
          <w:lang w:val="en-GB"/>
        </w:rPr>
        <w:t>The battle configuration selects the four string-matching algorithms and a 200 000-character random text with ten patterns of length eight, repeated three times. The scaling configuration keeps the same pattern settings while the text size grows from ten thousand to half a million characters, this time for the naive, KMP and Boyer–Moore algorithms. The dashboard's overview chart was filled from the stored battle runs of all twelve algorithms; since some categories do not take a pattern at all, the interface adapts the shared input to the fields each algorithm needs.</w:t>
      </w:r>
    </w:p>
    <w:p w14:paraId="1C469388">
      <w:pPr>
        <w:pStyle w:val="3"/>
        <w:numPr>
          <w:ilvl w:val="1"/>
          <w:numId w:val="8"/>
        </w:numPr>
        <w:spacing w:before="100" w:after="20" w:line="360" w:lineRule="auto"/>
        <w:ind w:left="0" w:firstLine="0"/>
        <w:jc w:val="both"/>
      </w:pPr>
      <w:r>
        <w:rPr>
          <w:lang w:val="en-GB"/>
        </w:rPr>
        <w:t>Threats to validity</w:t>
      </w:r>
    </w:p>
    <w:p w14:paraId="2D33F37C">
      <w:pPr>
        <w:pStyle w:val="9"/>
        <w:spacing w:after="100" w:line="360" w:lineRule="auto"/>
        <w:ind w:firstLine="0"/>
      </w:pPr>
      <w:r>
        <w:rPr>
          <w:lang w:val="en-GB"/>
        </w:rPr>
        <w:t>Three limits should be kept in mind when reading the numbers. Timings were taken on one machine with other programs running, so small differences between algorithms may fall inside normal run-to-run variation; three repetitions reduce but do not remove this. The algorithms are written in Python, so constant factors differ from those of compiled implementations, and an algorithm that is cheap in C may look expensive here. Finally, the dashboard averages runs made with different workloads, which the page itself warns about, so the overview chart is best read as a description of what was run rather than as a controlled comparison.</w:t>
      </w:r>
    </w:p>
    <w:p w14:paraId="6B8DF436">
      <w:pPr>
        <w:pStyle w:val="2"/>
        <w:numPr>
          <w:ilvl w:val="0"/>
          <w:numId w:val="8"/>
        </w:numPr>
        <w:spacing w:before="240" w:after="60" w:line="360" w:lineRule="auto"/>
        <w:ind w:left="0" w:firstLine="0"/>
        <w:jc w:val="both"/>
        <w:rPr>
          <w:b/>
          <w:bCs/>
        </w:rPr>
      </w:pPr>
      <w:r>
        <w:rPr>
          <w:b/>
          <w:bCs/>
          <w:lang w:val="en-GB"/>
        </w:rPr>
        <w:t>Results</w:t>
      </w:r>
    </w:p>
    <w:p w14:paraId="586D309E">
      <w:pPr>
        <w:pStyle w:val="3"/>
        <w:numPr>
          <w:ilvl w:val="1"/>
          <w:numId w:val="8"/>
        </w:numPr>
        <w:spacing w:before="100" w:after="20" w:line="360" w:lineRule="auto"/>
        <w:ind w:left="0" w:firstLine="0"/>
        <w:jc w:val="both"/>
      </w:pPr>
      <w:r>
        <w:rPr>
          <w:lang w:val="en-GB"/>
        </w:rPr>
        <w:t>Dashboard output</w:t>
      </w:r>
    </w:p>
    <w:p w14:paraId="041EADE8">
      <w:pPr>
        <w:pStyle w:val="9"/>
        <w:spacing w:after="100" w:line="360" w:lineRule="auto"/>
        <w:ind w:firstLine="0"/>
      </w:pPr>
      <w:r>
        <w:rPr>
          <w:lang w:val="en-GB"/>
        </w:rPr>
        <w:t>Figure 10 shows the dashboard as captured from the running site. The status indicator at the top right reads "API online", confirming that the front end reached the backend. The cards report 12 algorithms in four categories, two versioned datasets, fourteen measured benchmark executions and two saved experiments, and the module cards below them give every workspace a one-line description.</w:t>
      </w:r>
    </w:p>
    <w:p w14:paraId="4E49B6E0">
      <w:pPr>
        <w:keepNext/>
        <w:spacing w:before="80" w:after="40" w:line="240" w:lineRule="auto"/>
        <w:jc w:val="center"/>
      </w:pPr>
      <w:r>
        <w:drawing>
          <wp:inline distT="0" distB="0" distL="0" distR="0">
            <wp:extent cx="6217920" cy="3470910"/>
            <wp:effectExtent l="0" t="0" r="0" b="0"/>
            <wp:docPr id="5010" name="Fig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ure 5010"/>
                    <pic:cNvPicPr>
                      <a:picLocks noChangeAspect="1"/>
                    </pic:cNvPicPr>
                  </pic:nvPicPr>
                  <pic:blipFill>
                    <a:blip r:embed="rId14"/>
                    <a:stretch>
                      <a:fillRect/>
                    </a:stretch>
                  </pic:blipFill>
                  <pic:spPr>
                    <a:xfrm>
                      <a:off x="0" y="0"/>
                      <a:ext cx="6217920" cy="3471047"/>
                    </a:xfrm>
                    <a:prstGeom prst="rect">
                      <a:avLst/>
                    </a:prstGeom>
                  </pic:spPr>
                </pic:pic>
              </a:graphicData>
            </a:graphic>
          </wp:inline>
        </w:drawing>
      </w:r>
    </w:p>
    <w:p w14:paraId="019CFC83">
      <w:pPr>
        <w:spacing w:before="20" w:after="180" w:line="240" w:lineRule="auto"/>
        <w:jc w:val="center"/>
      </w:pPr>
      <w:r>
        <w:rPr>
          <w:b/>
          <w:bCs/>
          <w:smallCaps/>
          <w:sz w:val="18"/>
          <w:szCs w:val="18"/>
          <w:lang w:val="en-GB"/>
        </w:rPr>
        <w:t>Figure 10:</w:t>
      </w:r>
      <w:r>
        <w:rPr>
          <w:sz w:val="18"/>
          <w:szCs w:val="18"/>
          <w:lang w:val="en-GB"/>
        </w:rPr>
        <w:t xml:space="preserve"> Dashboard of the Algorithm Laboratory: summary cards, laboratory modules, algorithm categories and performance overview.</w:t>
      </w:r>
    </w:p>
    <w:p w14:paraId="1CDE9203">
      <w:pPr>
        <w:pStyle w:val="3"/>
        <w:numPr>
          <w:ilvl w:val="1"/>
          <w:numId w:val="8"/>
        </w:numPr>
        <w:spacing w:before="100" w:after="20" w:line="360" w:lineRule="auto"/>
        <w:ind w:left="0" w:firstLine="0"/>
        <w:jc w:val="both"/>
      </w:pPr>
      <w:r>
        <w:rPr>
          <w:lang w:val="en-GB"/>
        </w:rPr>
        <w:t>Benchmark configuration screens</w:t>
      </w:r>
    </w:p>
    <w:p w14:paraId="341570CB">
      <w:pPr>
        <w:pStyle w:val="9"/>
        <w:spacing w:after="100" w:line="360" w:lineRule="auto"/>
        <w:ind w:firstLine="0"/>
      </w:pPr>
      <w:r>
        <w:rPr>
          <w:lang w:val="en-GB"/>
        </w:rPr>
        <w:t>Figure 11 shows the Algorithm Battle tab. The four string-matching algorithms are selected (highlighted in the left card), the input is a generated workload of random letters, and the parameters are the ones listed in Table 7. A note in the card heading reminds the user that all selected algorithms receive the same input, and the page header states that every number is measured on the server at request time.</w:t>
      </w:r>
    </w:p>
    <w:p w14:paraId="69D6A1F8">
      <w:pPr>
        <w:keepNext/>
        <w:spacing w:before="80" w:after="40" w:line="240" w:lineRule="auto"/>
        <w:jc w:val="center"/>
      </w:pPr>
      <w:r>
        <w:drawing>
          <wp:inline distT="0" distB="0" distL="0" distR="0">
            <wp:extent cx="6217920" cy="2796540"/>
            <wp:effectExtent l="0" t="0" r="0" b="0"/>
            <wp:docPr id="5011" name="Fig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ure 5011"/>
                    <pic:cNvPicPr>
                      <a:picLocks noChangeAspect="1"/>
                    </pic:cNvPicPr>
                  </pic:nvPicPr>
                  <pic:blipFill>
                    <a:blip r:embed="rId15"/>
                    <a:stretch>
                      <a:fillRect/>
                    </a:stretch>
                  </pic:blipFill>
                  <pic:spPr>
                    <a:xfrm>
                      <a:off x="0" y="0"/>
                      <a:ext cx="6217920" cy="2796815"/>
                    </a:xfrm>
                    <a:prstGeom prst="rect">
                      <a:avLst/>
                    </a:prstGeom>
                  </pic:spPr>
                </pic:pic>
              </a:graphicData>
            </a:graphic>
          </wp:inline>
        </w:drawing>
      </w:r>
    </w:p>
    <w:p w14:paraId="1FCF6B08">
      <w:pPr>
        <w:spacing w:before="20" w:after="180" w:line="240" w:lineRule="auto"/>
        <w:jc w:val="center"/>
      </w:pPr>
      <w:r>
        <w:rPr>
          <w:b/>
          <w:bCs/>
          <w:smallCaps/>
          <w:sz w:val="18"/>
          <w:szCs w:val="18"/>
          <w:lang w:val="en-GB"/>
        </w:rPr>
        <w:t>Figure 11:</w:t>
      </w:r>
      <w:r>
        <w:rPr>
          <w:sz w:val="18"/>
          <w:szCs w:val="18"/>
          <w:lang w:val="en-GB"/>
        </w:rPr>
        <w:t xml:space="preserve"> Benchmark Lab, Algorithm Battle tab: algorithm selection and generated-workload settings.</w:t>
      </w:r>
    </w:p>
    <w:p w14:paraId="23906EC9">
      <w:pPr>
        <w:pStyle w:val="9"/>
        <w:spacing w:after="100" w:line="360" w:lineRule="auto"/>
        <w:ind w:firstLine="0"/>
      </w:pPr>
      <w:r>
        <w:rPr>
          <w:lang w:val="en-GB"/>
        </w:rPr>
        <w:t>Figure 12 shows the Input-size Scaling tab. Here the text size is replaced by a list of five sizes, from 10 000 to 500 000 characters, and a hint under the field says that each algorithm skips sizes above its own benchmark limit. Naive matching, KMP and Boyer–Moore are selected, and the run is started with the "Run scaling test" button.</w:t>
      </w:r>
    </w:p>
    <w:p w14:paraId="42BE4F43">
      <w:pPr>
        <w:keepNext/>
        <w:spacing w:before="80" w:after="40" w:line="240" w:lineRule="auto"/>
        <w:jc w:val="center"/>
      </w:pPr>
      <w:r>
        <w:drawing>
          <wp:inline distT="0" distB="0" distL="0" distR="0">
            <wp:extent cx="6217920" cy="2721610"/>
            <wp:effectExtent l="0" t="0" r="0" b="0"/>
            <wp:docPr id="5012" name="Fig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ure 5012"/>
                    <pic:cNvPicPr>
                      <a:picLocks noChangeAspect="1"/>
                    </pic:cNvPicPr>
                  </pic:nvPicPr>
                  <pic:blipFill>
                    <a:blip r:embed="rId16"/>
                    <a:stretch>
                      <a:fillRect/>
                    </a:stretch>
                  </pic:blipFill>
                  <pic:spPr>
                    <a:xfrm>
                      <a:off x="0" y="0"/>
                      <a:ext cx="6217920" cy="2721900"/>
                    </a:xfrm>
                    <a:prstGeom prst="rect">
                      <a:avLst/>
                    </a:prstGeom>
                  </pic:spPr>
                </pic:pic>
              </a:graphicData>
            </a:graphic>
          </wp:inline>
        </w:drawing>
      </w:r>
    </w:p>
    <w:p w14:paraId="5CAA6A12">
      <w:pPr>
        <w:spacing w:before="20" w:after="180" w:line="240" w:lineRule="auto"/>
        <w:jc w:val="center"/>
      </w:pPr>
      <w:r>
        <w:rPr>
          <w:b/>
          <w:bCs/>
          <w:smallCaps/>
          <w:sz w:val="18"/>
          <w:szCs w:val="18"/>
          <w:lang w:val="en-GB"/>
        </w:rPr>
        <w:t>Figure 12:</w:t>
      </w:r>
      <w:r>
        <w:rPr>
          <w:sz w:val="18"/>
          <w:szCs w:val="18"/>
          <w:lang w:val="en-GB"/>
        </w:rPr>
        <w:t xml:space="preserve"> Benchmark Lab, Input-size Scaling tab: five input sizes and three selected algorithms.</w:t>
      </w:r>
    </w:p>
    <w:p w14:paraId="3B22EF1C">
      <w:pPr>
        <w:pStyle w:val="3"/>
        <w:numPr>
          <w:ilvl w:val="1"/>
          <w:numId w:val="8"/>
        </w:numPr>
        <w:spacing w:before="100" w:after="20" w:line="360" w:lineRule="auto"/>
        <w:ind w:left="0" w:firstLine="0"/>
        <w:jc w:val="both"/>
      </w:pPr>
      <w:r>
        <w:rPr>
          <w:lang w:val="en-GB"/>
        </w:rPr>
        <w:t>Performance overview</w:t>
      </w:r>
    </w:p>
    <w:p w14:paraId="5A2942A4">
      <w:pPr>
        <w:pStyle w:val="9"/>
        <w:spacing w:after="100" w:line="360" w:lineRule="auto"/>
        <w:ind w:firstLine="0"/>
      </w:pPr>
      <w:r>
        <w:rPr>
          <w:lang w:val="en-GB"/>
        </w:rPr>
        <w:t>The measured throughput averaged over recent battle runs is shown in Figure 13. Reading the bar heights gives the approximate values in Table 8; they are estimates taken from the chart, rounded to the nearest few thousand, and the dashboard axis carries no unit label, so the values are relative figures as reported by the dashboard.</w:t>
      </w:r>
    </w:p>
    <w:p w14:paraId="5D89B7F6">
      <w:pPr>
        <w:keepNext/>
        <w:spacing w:before="80" w:after="40" w:line="240" w:lineRule="auto"/>
        <w:jc w:val="center"/>
      </w:pPr>
      <w:r>
        <w:drawing>
          <wp:inline distT="0" distB="0" distL="0" distR="0">
            <wp:extent cx="5120640" cy="2517140"/>
            <wp:effectExtent l="0" t="0" r="0" b="0"/>
            <wp:docPr id="5013" name="Fig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ure 5013"/>
                    <pic:cNvPicPr>
                      <a:picLocks noChangeAspect="1"/>
                    </pic:cNvPicPr>
                  </pic:nvPicPr>
                  <pic:blipFill>
                    <a:blip r:embed="rId17"/>
                    <a:stretch>
                      <a:fillRect/>
                    </a:stretch>
                  </pic:blipFill>
                  <pic:spPr>
                    <a:xfrm>
                      <a:off x="0" y="0"/>
                      <a:ext cx="5120640" cy="2517216"/>
                    </a:xfrm>
                    <a:prstGeom prst="rect">
                      <a:avLst/>
                    </a:prstGeom>
                  </pic:spPr>
                </pic:pic>
              </a:graphicData>
            </a:graphic>
          </wp:inline>
        </w:drawing>
      </w:r>
    </w:p>
    <w:p w14:paraId="4C4D9B27">
      <w:pPr>
        <w:spacing w:before="20" w:after="180" w:line="240" w:lineRule="auto"/>
        <w:jc w:val="center"/>
      </w:pPr>
      <w:r>
        <w:rPr>
          <w:b/>
          <w:bCs/>
          <w:smallCaps/>
          <w:sz w:val="18"/>
          <w:szCs w:val="18"/>
          <w:lang w:val="en-GB"/>
        </w:rPr>
        <w:t>Figure 13:</w:t>
      </w:r>
      <w:r>
        <w:rPr>
          <w:sz w:val="18"/>
          <w:szCs w:val="18"/>
          <w:lang w:val="en-GB"/>
        </w:rPr>
        <w:t xml:space="preserve"> Performance overview chart: average measured throughput from recent battle runs.</w:t>
      </w:r>
    </w:p>
    <w:p w14:paraId="1BBAA571">
      <w:pPr>
        <w:keepNext/>
        <w:spacing w:before="160" w:after="80" w:line="240" w:lineRule="auto"/>
        <w:jc w:val="center"/>
      </w:pPr>
      <w:r>
        <w:rPr>
          <w:b/>
          <w:bCs/>
          <w:smallCaps/>
          <w:sz w:val="18"/>
          <w:szCs w:val="18"/>
          <w:lang w:val="en-GB"/>
        </w:rPr>
        <w:t>Table 8:</w:t>
      </w:r>
      <w:r>
        <w:rPr>
          <w:sz w:val="18"/>
          <w:szCs w:val="18"/>
          <w:lang w:val="en-GB"/>
        </w:rPr>
        <w:t xml:space="preserve"> Approximate average throughput read from the performance overview chart.</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2200"/>
        <w:gridCol w:w="2900"/>
        <w:gridCol w:w="2700"/>
        <w:gridCol w:w="2100"/>
      </w:tblGrid>
      <w:tr w14:paraId="5D1A5C26">
        <w:trPr>
          <w:cantSplit/>
          <w:tblHeader/>
          <w:jc w:val="center"/>
        </w:trPr>
        <w:tc>
          <w:tcPr>
            <w:tcW w:w="2200" w:type="dxa"/>
            <w:shd w:val="clear" w:color="auto" w:fill="1F3A5F"/>
            <w:vAlign w:val="center"/>
          </w:tcPr>
          <w:p w14:paraId="5133AA08">
            <w:pPr>
              <w:keepNext/>
              <w:spacing w:before="0" w:after="0" w:line="252" w:lineRule="auto"/>
              <w:jc w:val="left"/>
            </w:pPr>
            <w:r>
              <w:rPr>
                <w:b/>
                <w:bCs/>
                <w:color w:val="FFFFFF"/>
                <w:sz w:val="18"/>
                <w:szCs w:val="18"/>
                <w:lang w:val="en-GB"/>
              </w:rPr>
              <w:t>Category</w:t>
            </w:r>
          </w:p>
        </w:tc>
        <w:tc>
          <w:tcPr>
            <w:tcW w:w="2900" w:type="dxa"/>
            <w:shd w:val="clear" w:color="auto" w:fill="1F3A5F"/>
            <w:vAlign w:val="center"/>
          </w:tcPr>
          <w:p w14:paraId="20B05DF2">
            <w:pPr>
              <w:keepNext/>
              <w:spacing w:before="0" w:after="0" w:line="252" w:lineRule="auto"/>
              <w:jc w:val="left"/>
            </w:pPr>
            <w:r>
              <w:rPr>
                <w:b/>
                <w:bCs/>
                <w:color w:val="FFFFFF"/>
                <w:sz w:val="18"/>
                <w:szCs w:val="18"/>
                <w:lang w:val="en-GB"/>
              </w:rPr>
              <w:t>Algorithm</w:t>
            </w:r>
          </w:p>
        </w:tc>
        <w:tc>
          <w:tcPr>
            <w:tcW w:w="2700" w:type="dxa"/>
            <w:shd w:val="clear" w:color="auto" w:fill="1F3A5F"/>
            <w:vAlign w:val="center"/>
          </w:tcPr>
          <w:p w14:paraId="3A718508">
            <w:pPr>
              <w:keepNext/>
              <w:spacing w:before="0" w:after="0" w:line="252" w:lineRule="auto"/>
              <w:jc w:val="left"/>
            </w:pPr>
            <w:r>
              <w:rPr>
                <w:b/>
                <w:bCs/>
                <w:color w:val="FFFFFF"/>
                <w:sz w:val="18"/>
                <w:szCs w:val="18"/>
                <w:lang w:val="en-GB"/>
              </w:rPr>
              <w:t>Approx. throughput</w:t>
            </w:r>
          </w:p>
        </w:tc>
        <w:tc>
          <w:tcPr>
            <w:tcW w:w="2100" w:type="dxa"/>
            <w:shd w:val="clear" w:color="auto" w:fill="1F3A5F"/>
            <w:vAlign w:val="center"/>
          </w:tcPr>
          <w:p w14:paraId="18B8C03F">
            <w:pPr>
              <w:keepNext/>
              <w:spacing w:before="0" w:after="0" w:line="252" w:lineRule="auto"/>
              <w:jc w:val="left"/>
            </w:pPr>
            <w:r>
              <w:rPr>
                <w:b/>
                <w:bCs/>
                <w:color w:val="FFFFFF"/>
                <w:sz w:val="18"/>
                <w:szCs w:val="18"/>
                <w:lang w:val="en-GB"/>
              </w:rPr>
              <w:t>Visible on chart</w:t>
            </w:r>
          </w:p>
        </w:tc>
      </w:tr>
      <w:tr w14:paraId="367E5912">
        <w:trPr>
          <w:cantSplit/>
          <w:jc w:val="center"/>
        </w:trPr>
        <w:tc>
          <w:tcPr>
            <w:tcW w:w="2200" w:type="dxa"/>
            <w:vAlign w:val="center"/>
          </w:tcPr>
          <w:p w14:paraId="08705E1E">
            <w:pPr>
              <w:keepNext/>
              <w:spacing w:before="0" w:after="0" w:line="252" w:lineRule="auto"/>
              <w:jc w:val="left"/>
            </w:pPr>
            <w:r>
              <w:rPr>
                <w:sz w:val="18"/>
                <w:szCs w:val="18"/>
                <w:lang w:val="en-GB"/>
              </w:rPr>
              <w:t>String matching</w:t>
            </w:r>
          </w:p>
        </w:tc>
        <w:tc>
          <w:tcPr>
            <w:tcW w:w="2900" w:type="dxa"/>
            <w:vAlign w:val="center"/>
          </w:tcPr>
          <w:p w14:paraId="06993816">
            <w:pPr>
              <w:keepNext/>
              <w:spacing w:before="0" w:after="0" w:line="252" w:lineRule="auto"/>
              <w:jc w:val="left"/>
            </w:pPr>
            <w:r>
              <w:rPr>
                <w:sz w:val="18"/>
                <w:szCs w:val="18"/>
                <w:lang w:val="en-GB"/>
              </w:rPr>
              <w:t>Naive String Matching</w:t>
            </w:r>
          </w:p>
        </w:tc>
        <w:tc>
          <w:tcPr>
            <w:tcW w:w="2700" w:type="dxa"/>
            <w:vAlign w:val="center"/>
          </w:tcPr>
          <w:p w14:paraId="1A425D50">
            <w:pPr>
              <w:keepNext/>
              <w:spacing w:before="0" w:after="0" w:line="252" w:lineRule="auto"/>
              <w:jc w:val="left"/>
            </w:pPr>
            <w:r>
              <w:rPr>
                <w:sz w:val="18"/>
                <w:szCs w:val="18"/>
                <w:lang w:val="en-GB"/>
              </w:rPr>
              <w:t>≈ 40 000</w:t>
            </w:r>
          </w:p>
        </w:tc>
        <w:tc>
          <w:tcPr>
            <w:tcW w:w="2100" w:type="dxa"/>
            <w:vAlign w:val="center"/>
          </w:tcPr>
          <w:p w14:paraId="64C8B204">
            <w:pPr>
              <w:keepNext/>
              <w:spacing w:before="0" w:after="0" w:line="252" w:lineRule="auto"/>
              <w:jc w:val="left"/>
            </w:pPr>
            <w:r>
              <w:rPr>
                <w:sz w:val="18"/>
                <w:szCs w:val="18"/>
                <w:lang w:val="en-GB"/>
              </w:rPr>
              <w:t>Yes</w:t>
            </w:r>
          </w:p>
        </w:tc>
      </w:tr>
      <w:tr w14:paraId="02466728">
        <w:trPr>
          <w:cantSplit/>
          <w:jc w:val="center"/>
        </w:trPr>
        <w:tc>
          <w:tcPr>
            <w:tcW w:w="2200" w:type="dxa"/>
            <w:shd w:val="clear" w:color="auto" w:fill="EEF3FA"/>
            <w:vAlign w:val="center"/>
          </w:tcPr>
          <w:p w14:paraId="69488A6E">
            <w:pPr>
              <w:keepNext/>
              <w:spacing w:before="0" w:after="0" w:line="252" w:lineRule="auto"/>
              <w:jc w:val="left"/>
            </w:pPr>
          </w:p>
        </w:tc>
        <w:tc>
          <w:tcPr>
            <w:tcW w:w="2900" w:type="dxa"/>
            <w:shd w:val="clear" w:color="auto" w:fill="EEF3FA"/>
            <w:vAlign w:val="center"/>
          </w:tcPr>
          <w:p w14:paraId="7C838870">
            <w:pPr>
              <w:keepNext/>
              <w:spacing w:before="0" w:after="0" w:line="252" w:lineRule="auto"/>
              <w:jc w:val="left"/>
            </w:pPr>
            <w:r>
              <w:rPr>
                <w:sz w:val="18"/>
                <w:szCs w:val="18"/>
                <w:lang w:val="en-GB"/>
              </w:rPr>
              <w:t>Knuth–Morris–Pratt</w:t>
            </w:r>
          </w:p>
        </w:tc>
        <w:tc>
          <w:tcPr>
            <w:tcW w:w="2700" w:type="dxa"/>
            <w:shd w:val="clear" w:color="auto" w:fill="EEF3FA"/>
            <w:vAlign w:val="center"/>
          </w:tcPr>
          <w:p w14:paraId="6518F694">
            <w:pPr>
              <w:keepNext/>
              <w:spacing w:before="0" w:after="0" w:line="252" w:lineRule="auto"/>
              <w:jc w:val="left"/>
            </w:pPr>
            <w:r>
              <w:rPr>
                <w:sz w:val="18"/>
                <w:szCs w:val="18"/>
                <w:lang w:val="en-GB"/>
              </w:rPr>
              <w:t>≈ 135 000</w:t>
            </w:r>
          </w:p>
        </w:tc>
        <w:tc>
          <w:tcPr>
            <w:tcW w:w="2100" w:type="dxa"/>
            <w:shd w:val="clear" w:color="auto" w:fill="EEF3FA"/>
            <w:vAlign w:val="center"/>
          </w:tcPr>
          <w:p w14:paraId="071E9AAE">
            <w:pPr>
              <w:keepNext/>
              <w:spacing w:before="0" w:after="0" w:line="252" w:lineRule="auto"/>
              <w:jc w:val="left"/>
            </w:pPr>
            <w:r>
              <w:rPr>
                <w:sz w:val="18"/>
                <w:szCs w:val="18"/>
                <w:lang w:val="en-GB"/>
              </w:rPr>
              <w:t>Yes</w:t>
            </w:r>
          </w:p>
        </w:tc>
      </w:tr>
      <w:tr w14:paraId="56194D16">
        <w:trPr>
          <w:cantSplit/>
          <w:jc w:val="center"/>
        </w:trPr>
        <w:tc>
          <w:tcPr>
            <w:tcW w:w="2200" w:type="dxa"/>
            <w:vAlign w:val="center"/>
          </w:tcPr>
          <w:p w14:paraId="2E4E104B">
            <w:pPr>
              <w:keepNext/>
              <w:spacing w:before="0" w:after="0" w:line="252" w:lineRule="auto"/>
              <w:jc w:val="left"/>
            </w:pPr>
          </w:p>
        </w:tc>
        <w:tc>
          <w:tcPr>
            <w:tcW w:w="2900" w:type="dxa"/>
            <w:vAlign w:val="center"/>
          </w:tcPr>
          <w:p w14:paraId="38C16ECB">
            <w:pPr>
              <w:keepNext/>
              <w:spacing w:before="0" w:after="0" w:line="252" w:lineRule="auto"/>
              <w:jc w:val="left"/>
            </w:pPr>
            <w:r>
              <w:rPr>
                <w:sz w:val="18"/>
                <w:szCs w:val="18"/>
                <w:lang w:val="en-GB"/>
              </w:rPr>
              <w:t>Rabin–Karp</w:t>
            </w:r>
          </w:p>
        </w:tc>
        <w:tc>
          <w:tcPr>
            <w:tcW w:w="2700" w:type="dxa"/>
            <w:vAlign w:val="center"/>
          </w:tcPr>
          <w:p w14:paraId="0E09AA36">
            <w:pPr>
              <w:keepNext/>
              <w:spacing w:before="0" w:after="0" w:line="252" w:lineRule="auto"/>
              <w:jc w:val="left"/>
            </w:pPr>
            <w:r>
              <w:rPr>
                <w:sz w:val="18"/>
                <w:szCs w:val="18"/>
                <w:lang w:val="en-GB"/>
              </w:rPr>
              <w:t>≈ 20 000</w:t>
            </w:r>
          </w:p>
        </w:tc>
        <w:tc>
          <w:tcPr>
            <w:tcW w:w="2100" w:type="dxa"/>
            <w:vAlign w:val="center"/>
          </w:tcPr>
          <w:p w14:paraId="4DE417D2">
            <w:pPr>
              <w:keepNext/>
              <w:spacing w:before="0" w:after="0" w:line="252" w:lineRule="auto"/>
              <w:jc w:val="left"/>
            </w:pPr>
            <w:r>
              <w:rPr>
                <w:sz w:val="18"/>
                <w:szCs w:val="18"/>
                <w:lang w:val="en-GB"/>
              </w:rPr>
              <w:t>Yes</w:t>
            </w:r>
          </w:p>
        </w:tc>
      </w:tr>
      <w:tr w14:paraId="6461C60A">
        <w:trPr>
          <w:cantSplit/>
          <w:jc w:val="center"/>
        </w:trPr>
        <w:tc>
          <w:tcPr>
            <w:tcW w:w="2200" w:type="dxa"/>
            <w:shd w:val="clear" w:color="auto" w:fill="EEF3FA"/>
            <w:vAlign w:val="center"/>
          </w:tcPr>
          <w:p w14:paraId="14FFB970">
            <w:pPr>
              <w:keepNext/>
              <w:spacing w:before="0" w:after="0" w:line="252" w:lineRule="auto"/>
              <w:jc w:val="left"/>
            </w:pPr>
          </w:p>
        </w:tc>
        <w:tc>
          <w:tcPr>
            <w:tcW w:w="2900" w:type="dxa"/>
            <w:shd w:val="clear" w:color="auto" w:fill="EEF3FA"/>
            <w:vAlign w:val="center"/>
          </w:tcPr>
          <w:p w14:paraId="417DC16E">
            <w:pPr>
              <w:keepNext/>
              <w:spacing w:before="0" w:after="0" w:line="252" w:lineRule="auto"/>
              <w:jc w:val="left"/>
            </w:pPr>
            <w:r>
              <w:rPr>
                <w:sz w:val="18"/>
                <w:szCs w:val="18"/>
                <w:lang w:val="en-GB"/>
              </w:rPr>
              <w:t>Boyer–Moore</w:t>
            </w:r>
          </w:p>
        </w:tc>
        <w:tc>
          <w:tcPr>
            <w:tcW w:w="2700" w:type="dxa"/>
            <w:shd w:val="clear" w:color="auto" w:fill="EEF3FA"/>
            <w:vAlign w:val="center"/>
          </w:tcPr>
          <w:p w14:paraId="129E392F">
            <w:pPr>
              <w:keepNext/>
              <w:spacing w:before="0" w:after="0" w:line="252" w:lineRule="auto"/>
              <w:jc w:val="left"/>
            </w:pPr>
            <w:r>
              <w:rPr>
                <w:sz w:val="18"/>
                <w:szCs w:val="18"/>
                <w:lang w:val="en-GB"/>
              </w:rPr>
              <w:t>≈ 110 000</w:t>
            </w:r>
          </w:p>
        </w:tc>
        <w:tc>
          <w:tcPr>
            <w:tcW w:w="2100" w:type="dxa"/>
            <w:shd w:val="clear" w:color="auto" w:fill="EEF3FA"/>
            <w:vAlign w:val="center"/>
          </w:tcPr>
          <w:p w14:paraId="51B29DF7">
            <w:pPr>
              <w:keepNext/>
              <w:spacing w:before="0" w:after="0" w:line="252" w:lineRule="auto"/>
              <w:jc w:val="left"/>
            </w:pPr>
            <w:r>
              <w:rPr>
                <w:sz w:val="18"/>
                <w:szCs w:val="18"/>
                <w:lang w:val="en-GB"/>
              </w:rPr>
              <w:t>Yes</w:t>
            </w:r>
          </w:p>
        </w:tc>
      </w:tr>
      <w:tr w14:paraId="3DFB8B40">
        <w:trPr>
          <w:cantSplit/>
          <w:jc w:val="center"/>
        </w:trPr>
        <w:tc>
          <w:tcPr>
            <w:tcW w:w="2200" w:type="dxa"/>
            <w:vAlign w:val="center"/>
          </w:tcPr>
          <w:p w14:paraId="6D8CCEE6">
            <w:pPr>
              <w:keepNext/>
              <w:spacing w:before="0" w:after="0" w:line="252" w:lineRule="auto"/>
              <w:jc w:val="left"/>
            </w:pPr>
            <w:r>
              <w:rPr>
                <w:sz w:val="18"/>
                <w:szCs w:val="18"/>
                <w:lang w:val="en-GB"/>
              </w:rPr>
              <w:t>Multi-pattern</w:t>
            </w:r>
          </w:p>
        </w:tc>
        <w:tc>
          <w:tcPr>
            <w:tcW w:w="2900" w:type="dxa"/>
            <w:vAlign w:val="center"/>
          </w:tcPr>
          <w:p w14:paraId="346DB63B">
            <w:pPr>
              <w:keepNext/>
              <w:spacing w:before="0" w:after="0" w:line="252" w:lineRule="auto"/>
              <w:jc w:val="left"/>
            </w:pPr>
            <w:r>
              <w:rPr>
                <w:sz w:val="18"/>
                <w:szCs w:val="18"/>
                <w:lang w:val="en-GB"/>
              </w:rPr>
              <w:t>Aho–Corasick</w:t>
            </w:r>
          </w:p>
        </w:tc>
        <w:tc>
          <w:tcPr>
            <w:tcW w:w="2700" w:type="dxa"/>
            <w:vAlign w:val="center"/>
          </w:tcPr>
          <w:p w14:paraId="367A4673">
            <w:pPr>
              <w:keepNext/>
              <w:spacing w:before="0" w:after="0" w:line="252" w:lineRule="auto"/>
              <w:jc w:val="left"/>
            </w:pPr>
            <w:r>
              <w:rPr>
                <w:sz w:val="18"/>
                <w:szCs w:val="18"/>
                <w:lang w:val="en-GB"/>
              </w:rPr>
              <w:t>≈ 30 000</w:t>
            </w:r>
          </w:p>
        </w:tc>
        <w:tc>
          <w:tcPr>
            <w:tcW w:w="2100" w:type="dxa"/>
            <w:vAlign w:val="center"/>
          </w:tcPr>
          <w:p w14:paraId="33DFCE41">
            <w:pPr>
              <w:keepNext/>
              <w:spacing w:before="0" w:after="0" w:line="252" w:lineRule="auto"/>
              <w:jc w:val="left"/>
            </w:pPr>
            <w:r>
              <w:rPr>
                <w:sz w:val="18"/>
                <w:szCs w:val="18"/>
                <w:lang w:val="en-GB"/>
              </w:rPr>
              <w:t>Yes</w:t>
            </w:r>
          </w:p>
        </w:tc>
      </w:tr>
      <w:tr w14:paraId="5A63FA0B">
        <w:trPr>
          <w:cantSplit/>
          <w:jc w:val="center"/>
        </w:trPr>
        <w:tc>
          <w:tcPr>
            <w:tcW w:w="2200" w:type="dxa"/>
            <w:shd w:val="clear" w:color="auto" w:fill="EEF3FA"/>
            <w:vAlign w:val="center"/>
          </w:tcPr>
          <w:p w14:paraId="7F78416D">
            <w:pPr>
              <w:keepNext/>
              <w:spacing w:before="0" w:after="0" w:line="252" w:lineRule="auto"/>
              <w:jc w:val="left"/>
            </w:pPr>
            <w:r>
              <w:rPr>
                <w:sz w:val="18"/>
                <w:szCs w:val="18"/>
                <w:lang w:val="en-GB"/>
              </w:rPr>
              <w:t>Text structures</w:t>
            </w:r>
          </w:p>
        </w:tc>
        <w:tc>
          <w:tcPr>
            <w:tcW w:w="2900" w:type="dxa"/>
            <w:shd w:val="clear" w:color="auto" w:fill="EEF3FA"/>
            <w:vAlign w:val="center"/>
          </w:tcPr>
          <w:p w14:paraId="21C8F78C">
            <w:pPr>
              <w:keepNext/>
              <w:spacing w:before="0" w:after="0" w:line="252" w:lineRule="auto"/>
              <w:jc w:val="left"/>
            </w:pPr>
            <w:r>
              <w:rPr>
                <w:sz w:val="18"/>
                <w:szCs w:val="18"/>
                <w:lang w:val="en-GB"/>
              </w:rPr>
              <w:t>Kasai LCP Array</w:t>
            </w:r>
          </w:p>
        </w:tc>
        <w:tc>
          <w:tcPr>
            <w:tcW w:w="2700" w:type="dxa"/>
            <w:shd w:val="clear" w:color="auto" w:fill="EEF3FA"/>
            <w:vAlign w:val="center"/>
          </w:tcPr>
          <w:p w14:paraId="72F89F96">
            <w:pPr>
              <w:keepNext/>
              <w:spacing w:before="0" w:after="0" w:line="252" w:lineRule="auto"/>
              <w:jc w:val="left"/>
            </w:pPr>
            <w:r>
              <w:rPr>
                <w:sz w:val="18"/>
                <w:szCs w:val="18"/>
                <w:lang w:val="en-GB"/>
              </w:rPr>
              <w:t>too small to read</w:t>
            </w:r>
          </w:p>
        </w:tc>
        <w:tc>
          <w:tcPr>
            <w:tcW w:w="2100" w:type="dxa"/>
            <w:shd w:val="clear" w:color="auto" w:fill="EEF3FA"/>
            <w:vAlign w:val="center"/>
          </w:tcPr>
          <w:p w14:paraId="1FF1A5B4">
            <w:pPr>
              <w:keepNext/>
              <w:spacing w:before="0" w:after="0" w:line="252" w:lineRule="auto"/>
              <w:jc w:val="left"/>
            </w:pPr>
            <w:r>
              <w:rPr>
                <w:sz w:val="18"/>
                <w:szCs w:val="18"/>
                <w:lang w:val="en-GB"/>
              </w:rPr>
              <w:t>No visible bar</w:t>
            </w:r>
          </w:p>
        </w:tc>
      </w:tr>
      <w:tr w14:paraId="5486FF9A">
        <w:trPr>
          <w:cantSplit/>
          <w:jc w:val="center"/>
        </w:trPr>
        <w:tc>
          <w:tcPr>
            <w:tcW w:w="2200" w:type="dxa"/>
            <w:vAlign w:val="center"/>
          </w:tcPr>
          <w:p w14:paraId="1460A9F5">
            <w:pPr>
              <w:keepNext/>
              <w:spacing w:before="0" w:after="0" w:line="252" w:lineRule="auto"/>
              <w:jc w:val="left"/>
            </w:pPr>
          </w:p>
        </w:tc>
        <w:tc>
          <w:tcPr>
            <w:tcW w:w="2900" w:type="dxa"/>
            <w:vAlign w:val="center"/>
          </w:tcPr>
          <w:p w14:paraId="6590DBCE">
            <w:pPr>
              <w:keepNext/>
              <w:spacing w:before="0" w:after="0" w:line="252" w:lineRule="auto"/>
              <w:jc w:val="left"/>
            </w:pPr>
            <w:r>
              <w:rPr>
                <w:sz w:val="18"/>
                <w:szCs w:val="18"/>
                <w:lang w:val="en-GB"/>
              </w:rPr>
              <w:t>Suffix Array</w:t>
            </w:r>
          </w:p>
        </w:tc>
        <w:tc>
          <w:tcPr>
            <w:tcW w:w="2700" w:type="dxa"/>
            <w:vAlign w:val="center"/>
          </w:tcPr>
          <w:p w14:paraId="60741287">
            <w:pPr>
              <w:keepNext/>
              <w:spacing w:before="0" w:after="0" w:line="252" w:lineRule="auto"/>
              <w:jc w:val="left"/>
            </w:pPr>
            <w:r>
              <w:rPr>
                <w:sz w:val="18"/>
                <w:szCs w:val="18"/>
                <w:lang w:val="en-GB"/>
              </w:rPr>
              <w:t>too small to read</w:t>
            </w:r>
          </w:p>
        </w:tc>
        <w:tc>
          <w:tcPr>
            <w:tcW w:w="2100" w:type="dxa"/>
            <w:vAlign w:val="center"/>
          </w:tcPr>
          <w:p w14:paraId="03454F28">
            <w:pPr>
              <w:keepNext/>
              <w:spacing w:before="0" w:after="0" w:line="252" w:lineRule="auto"/>
              <w:jc w:val="left"/>
            </w:pPr>
            <w:r>
              <w:rPr>
                <w:sz w:val="18"/>
                <w:szCs w:val="18"/>
                <w:lang w:val="en-GB"/>
              </w:rPr>
              <w:t>No visible bar</w:t>
            </w:r>
          </w:p>
        </w:tc>
      </w:tr>
      <w:tr w14:paraId="186A1F5B">
        <w:trPr>
          <w:cantSplit/>
          <w:jc w:val="center"/>
        </w:trPr>
        <w:tc>
          <w:tcPr>
            <w:tcW w:w="2200" w:type="dxa"/>
            <w:shd w:val="clear" w:color="auto" w:fill="EEF3FA"/>
            <w:vAlign w:val="center"/>
          </w:tcPr>
          <w:p w14:paraId="124B21FF">
            <w:pPr>
              <w:keepNext/>
              <w:spacing w:before="0" w:after="0" w:line="252" w:lineRule="auto"/>
              <w:jc w:val="left"/>
            </w:pPr>
          </w:p>
        </w:tc>
        <w:tc>
          <w:tcPr>
            <w:tcW w:w="2900" w:type="dxa"/>
            <w:shd w:val="clear" w:color="auto" w:fill="EEF3FA"/>
            <w:vAlign w:val="center"/>
          </w:tcPr>
          <w:p w14:paraId="5AA7DD6D">
            <w:pPr>
              <w:keepNext/>
              <w:spacing w:before="0" w:after="0" w:line="252" w:lineRule="auto"/>
              <w:jc w:val="left"/>
            </w:pPr>
            <w:r>
              <w:rPr>
                <w:sz w:val="18"/>
                <w:szCs w:val="18"/>
                <w:lang w:val="en-GB"/>
              </w:rPr>
              <w:t>Trie</w:t>
            </w:r>
          </w:p>
        </w:tc>
        <w:tc>
          <w:tcPr>
            <w:tcW w:w="2700" w:type="dxa"/>
            <w:shd w:val="clear" w:color="auto" w:fill="EEF3FA"/>
            <w:vAlign w:val="center"/>
          </w:tcPr>
          <w:p w14:paraId="65729668">
            <w:pPr>
              <w:keepNext/>
              <w:spacing w:before="0" w:after="0" w:line="252" w:lineRule="auto"/>
              <w:jc w:val="left"/>
            </w:pPr>
            <w:r>
              <w:rPr>
                <w:sz w:val="18"/>
                <w:szCs w:val="18"/>
                <w:lang w:val="en-GB"/>
              </w:rPr>
              <w:t>≈ 8 000</w:t>
            </w:r>
          </w:p>
        </w:tc>
        <w:tc>
          <w:tcPr>
            <w:tcW w:w="2100" w:type="dxa"/>
            <w:shd w:val="clear" w:color="auto" w:fill="EEF3FA"/>
            <w:vAlign w:val="center"/>
          </w:tcPr>
          <w:p w14:paraId="275AB07C">
            <w:pPr>
              <w:keepNext/>
              <w:spacing w:before="0" w:after="0" w:line="252" w:lineRule="auto"/>
              <w:jc w:val="left"/>
            </w:pPr>
            <w:r>
              <w:rPr>
                <w:sz w:val="18"/>
                <w:szCs w:val="18"/>
                <w:lang w:val="en-GB"/>
              </w:rPr>
              <w:t>Barely</w:t>
            </w:r>
          </w:p>
        </w:tc>
      </w:tr>
      <w:tr w14:paraId="0375B620">
        <w:trPr>
          <w:cantSplit/>
          <w:jc w:val="center"/>
        </w:trPr>
        <w:tc>
          <w:tcPr>
            <w:tcW w:w="2200" w:type="dxa"/>
            <w:vAlign w:val="center"/>
          </w:tcPr>
          <w:p w14:paraId="3428E3EF">
            <w:pPr>
              <w:keepNext/>
              <w:spacing w:before="0" w:after="0" w:line="252" w:lineRule="auto"/>
              <w:jc w:val="left"/>
            </w:pPr>
            <w:r>
              <w:rPr>
                <w:sz w:val="18"/>
                <w:szCs w:val="18"/>
                <w:lang w:val="en-GB"/>
              </w:rPr>
              <w:t>Text analytics</w:t>
            </w:r>
          </w:p>
        </w:tc>
        <w:tc>
          <w:tcPr>
            <w:tcW w:w="2900" w:type="dxa"/>
            <w:vAlign w:val="center"/>
          </w:tcPr>
          <w:p w14:paraId="1666CC7D">
            <w:pPr>
              <w:keepNext/>
              <w:spacing w:before="0" w:after="0" w:line="252" w:lineRule="auto"/>
              <w:jc w:val="left"/>
            </w:pPr>
            <w:r>
              <w:rPr>
                <w:sz w:val="18"/>
                <w:szCs w:val="18"/>
                <w:lang w:val="en-GB"/>
              </w:rPr>
              <w:t>Edit Distance</w:t>
            </w:r>
          </w:p>
        </w:tc>
        <w:tc>
          <w:tcPr>
            <w:tcW w:w="2700" w:type="dxa"/>
            <w:vAlign w:val="center"/>
          </w:tcPr>
          <w:p w14:paraId="090D5FB2">
            <w:pPr>
              <w:keepNext/>
              <w:spacing w:before="0" w:after="0" w:line="252" w:lineRule="auto"/>
              <w:jc w:val="left"/>
            </w:pPr>
            <w:r>
              <w:rPr>
                <w:sz w:val="18"/>
                <w:szCs w:val="18"/>
                <w:lang w:val="en-GB"/>
              </w:rPr>
              <w:t>too small to read</w:t>
            </w:r>
          </w:p>
        </w:tc>
        <w:tc>
          <w:tcPr>
            <w:tcW w:w="2100" w:type="dxa"/>
            <w:vAlign w:val="center"/>
          </w:tcPr>
          <w:p w14:paraId="31AFE630">
            <w:pPr>
              <w:keepNext/>
              <w:spacing w:before="0" w:after="0" w:line="252" w:lineRule="auto"/>
              <w:jc w:val="left"/>
            </w:pPr>
            <w:r>
              <w:rPr>
                <w:sz w:val="18"/>
                <w:szCs w:val="18"/>
                <w:lang w:val="en-GB"/>
              </w:rPr>
              <w:t>No visible bar</w:t>
            </w:r>
          </w:p>
        </w:tc>
      </w:tr>
      <w:tr w14:paraId="08291DC3">
        <w:trPr>
          <w:cantSplit/>
          <w:jc w:val="center"/>
        </w:trPr>
        <w:tc>
          <w:tcPr>
            <w:tcW w:w="2200" w:type="dxa"/>
            <w:shd w:val="clear" w:color="auto" w:fill="EEF3FA"/>
            <w:vAlign w:val="center"/>
          </w:tcPr>
          <w:p w14:paraId="2330C684">
            <w:pPr>
              <w:keepNext/>
              <w:spacing w:before="0" w:after="0" w:line="252" w:lineRule="auto"/>
              <w:jc w:val="left"/>
            </w:pPr>
          </w:p>
        </w:tc>
        <w:tc>
          <w:tcPr>
            <w:tcW w:w="2900" w:type="dxa"/>
            <w:shd w:val="clear" w:color="auto" w:fill="EEF3FA"/>
            <w:vAlign w:val="center"/>
          </w:tcPr>
          <w:p w14:paraId="218E9492">
            <w:pPr>
              <w:keepNext/>
              <w:spacing w:before="0" w:after="0" w:line="252" w:lineRule="auto"/>
              <w:jc w:val="left"/>
            </w:pPr>
            <w:r>
              <w:rPr>
                <w:sz w:val="18"/>
                <w:szCs w:val="18"/>
                <w:lang w:val="en-GB"/>
              </w:rPr>
              <w:t>TF-IDF</w:t>
            </w:r>
          </w:p>
        </w:tc>
        <w:tc>
          <w:tcPr>
            <w:tcW w:w="2700" w:type="dxa"/>
            <w:shd w:val="clear" w:color="auto" w:fill="EEF3FA"/>
            <w:vAlign w:val="center"/>
          </w:tcPr>
          <w:p w14:paraId="022C5562">
            <w:pPr>
              <w:keepNext/>
              <w:spacing w:before="0" w:after="0" w:line="252" w:lineRule="auto"/>
              <w:jc w:val="left"/>
            </w:pPr>
            <w:r>
              <w:rPr>
                <w:sz w:val="18"/>
                <w:szCs w:val="18"/>
                <w:lang w:val="en-GB"/>
              </w:rPr>
              <w:t>≈ 745 000</w:t>
            </w:r>
          </w:p>
        </w:tc>
        <w:tc>
          <w:tcPr>
            <w:tcW w:w="2100" w:type="dxa"/>
            <w:shd w:val="clear" w:color="auto" w:fill="EEF3FA"/>
            <w:vAlign w:val="center"/>
          </w:tcPr>
          <w:p w14:paraId="1B8B09AD">
            <w:pPr>
              <w:keepNext/>
              <w:spacing w:before="0" w:after="0" w:line="252" w:lineRule="auto"/>
              <w:jc w:val="left"/>
            </w:pPr>
            <w:r>
              <w:rPr>
                <w:sz w:val="18"/>
                <w:szCs w:val="18"/>
                <w:lang w:val="en-GB"/>
              </w:rPr>
              <w:t>Yes</w:t>
            </w:r>
          </w:p>
        </w:tc>
      </w:tr>
      <w:tr w14:paraId="66C87B77">
        <w:trPr>
          <w:cantSplit/>
          <w:jc w:val="center"/>
        </w:trPr>
        <w:tc>
          <w:tcPr>
            <w:tcW w:w="2200" w:type="dxa"/>
            <w:vAlign w:val="center"/>
          </w:tcPr>
          <w:p w14:paraId="70D2356A">
            <w:pPr>
              <w:keepNext/>
              <w:spacing w:before="0" w:after="0" w:line="252" w:lineRule="auto"/>
              <w:jc w:val="left"/>
            </w:pPr>
          </w:p>
        </w:tc>
        <w:tc>
          <w:tcPr>
            <w:tcW w:w="2900" w:type="dxa"/>
            <w:vAlign w:val="center"/>
          </w:tcPr>
          <w:p w14:paraId="079B6B7A">
            <w:pPr>
              <w:keepNext/>
              <w:spacing w:before="0" w:after="0" w:line="252" w:lineRule="auto"/>
              <w:jc w:val="left"/>
            </w:pPr>
            <w:r>
              <w:rPr>
                <w:sz w:val="18"/>
                <w:szCs w:val="18"/>
                <w:lang w:val="en-GB"/>
              </w:rPr>
              <w:t>Inverted Index</w:t>
            </w:r>
          </w:p>
        </w:tc>
        <w:tc>
          <w:tcPr>
            <w:tcW w:w="2700" w:type="dxa"/>
            <w:vAlign w:val="center"/>
          </w:tcPr>
          <w:p w14:paraId="33641741">
            <w:pPr>
              <w:keepNext/>
              <w:spacing w:before="0" w:after="0" w:line="252" w:lineRule="auto"/>
              <w:jc w:val="left"/>
            </w:pPr>
            <w:r>
              <w:rPr>
                <w:sz w:val="18"/>
                <w:szCs w:val="18"/>
                <w:lang w:val="en-GB"/>
              </w:rPr>
              <w:t>≈ 720 000</w:t>
            </w:r>
          </w:p>
        </w:tc>
        <w:tc>
          <w:tcPr>
            <w:tcW w:w="2100" w:type="dxa"/>
            <w:vAlign w:val="center"/>
          </w:tcPr>
          <w:p w14:paraId="25679D60">
            <w:pPr>
              <w:keepNext/>
              <w:spacing w:before="0" w:after="0" w:line="252" w:lineRule="auto"/>
              <w:jc w:val="left"/>
            </w:pPr>
            <w:r>
              <w:rPr>
                <w:sz w:val="18"/>
                <w:szCs w:val="18"/>
                <w:lang w:val="en-GB"/>
              </w:rPr>
              <w:t>Yes</w:t>
            </w:r>
          </w:p>
        </w:tc>
      </w:tr>
      <w:tr w14:paraId="0D38A8AB">
        <w:trPr>
          <w:cantSplit/>
          <w:jc w:val="center"/>
        </w:trPr>
        <w:tc>
          <w:tcPr>
            <w:tcW w:w="2200" w:type="dxa"/>
            <w:shd w:val="clear" w:color="auto" w:fill="EEF3FA"/>
            <w:vAlign w:val="center"/>
          </w:tcPr>
          <w:p w14:paraId="4EAE49B0">
            <w:pPr>
              <w:spacing w:before="0" w:after="0" w:line="252" w:lineRule="auto"/>
              <w:jc w:val="left"/>
            </w:pPr>
          </w:p>
        </w:tc>
        <w:tc>
          <w:tcPr>
            <w:tcW w:w="2900" w:type="dxa"/>
            <w:shd w:val="clear" w:color="auto" w:fill="EEF3FA"/>
            <w:vAlign w:val="center"/>
          </w:tcPr>
          <w:p w14:paraId="45A2A3A5">
            <w:pPr>
              <w:spacing w:before="0" w:after="0" w:line="252" w:lineRule="auto"/>
              <w:jc w:val="left"/>
            </w:pPr>
            <w:r>
              <w:rPr>
                <w:sz w:val="18"/>
                <w:szCs w:val="18"/>
                <w:lang w:val="en-GB"/>
              </w:rPr>
              <w:t>Text Similarity</w:t>
            </w:r>
          </w:p>
        </w:tc>
        <w:tc>
          <w:tcPr>
            <w:tcW w:w="2700" w:type="dxa"/>
            <w:shd w:val="clear" w:color="auto" w:fill="EEF3FA"/>
            <w:vAlign w:val="center"/>
          </w:tcPr>
          <w:p w14:paraId="15047FAE">
            <w:pPr>
              <w:spacing w:before="0" w:after="0" w:line="252" w:lineRule="auto"/>
              <w:jc w:val="left"/>
            </w:pPr>
            <w:r>
              <w:rPr>
                <w:sz w:val="18"/>
                <w:szCs w:val="18"/>
                <w:lang w:val="en-GB"/>
              </w:rPr>
              <w:t>≈ 780 000</w:t>
            </w:r>
          </w:p>
        </w:tc>
        <w:tc>
          <w:tcPr>
            <w:tcW w:w="2100" w:type="dxa"/>
            <w:shd w:val="clear" w:color="auto" w:fill="EEF3FA"/>
            <w:vAlign w:val="center"/>
          </w:tcPr>
          <w:p w14:paraId="1BA3D08B">
            <w:pPr>
              <w:spacing w:before="0" w:after="0" w:line="252" w:lineRule="auto"/>
              <w:jc w:val="left"/>
            </w:pPr>
            <w:r>
              <w:rPr>
                <w:sz w:val="18"/>
                <w:szCs w:val="18"/>
                <w:lang w:val="en-GB"/>
              </w:rPr>
              <w:t>Yes</w:t>
            </w:r>
          </w:p>
        </w:tc>
      </w:tr>
    </w:tbl>
    <w:p w14:paraId="291A63D3">
      <w:pPr>
        <w:spacing w:before="0" w:after="60" w:line="120" w:lineRule="exact"/>
      </w:pPr>
    </w:p>
    <w:p w14:paraId="53C6D95C">
      <w:pPr>
        <w:pStyle w:val="3"/>
        <w:numPr>
          <w:ilvl w:val="1"/>
          <w:numId w:val="8"/>
        </w:numPr>
        <w:spacing w:before="100" w:after="20" w:line="360" w:lineRule="auto"/>
        <w:ind w:left="0" w:firstLine="0"/>
        <w:jc w:val="both"/>
      </w:pPr>
      <w:r>
        <w:rPr>
          <w:lang w:val="en-GB"/>
        </w:rPr>
        <w:t>Discussion</w:t>
      </w:r>
    </w:p>
    <w:p w14:paraId="27B32611">
      <w:pPr>
        <w:pStyle w:val="9"/>
        <w:spacing w:after="100" w:line="360" w:lineRule="auto"/>
        <w:ind w:firstLine="0"/>
      </w:pPr>
      <w:r>
        <w:rPr>
          <w:lang w:val="en-GB"/>
        </w:rPr>
        <w:t>Three patterns stand out. Inside the string-matching group, KMP and Boyer–Moore record the highest throughput, roughly three times that of the naive matcher, while Rabin–Karp sits below it. The last point is plausible rather than surprising: in an interpreted language the per-character cost of updating a hash can exceed the cost of a direct comparison, and on random text the naive matcher usually mismatches on its first or second character, so it rarely does the O(nm) work its worst case describes. Boyer–Moore is clearly ahead of the naive matcher (about 2.7 times) but stays behind KMP, as expected for a 26-letter alphabet and patterns only eight characters long, where long skips are not available. Aho–Corasick, at about 30 000, falls below the naive matcher in these runs, most likely because building and following its automaton adds overhead that pays off only when many more patterns are searched.</w:t>
      </w:r>
    </w:p>
    <w:p w14:paraId="02401049">
      <w:pPr>
        <w:pStyle w:val="9"/>
        <w:spacing w:after="100" w:line="360" w:lineRule="auto"/>
        <w:ind w:firstLine="0"/>
      </w:pPr>
      <w:r>
        <w:rPr>
          <w:lang w:val="en-GB"/>
        </w:rPr>
        <w:t>Second, the three text-analytics methods that work on terms (TF-IDF, inverted index and text similarity) show throughput more than five times that of the best string matcher. This should not be read as "these algorithms are faster". They perform a different amount of work per unit of input, since they tokenise the text into words and then operate on the words, not on every character position. The dashboard's own subtitle says the values depend on the workloads chosen, and the benchmark page declines to name a winner for the same reason.</w:t>
      </w:r>
    </w:p>
    <w:p w14:paraId="03F52EEF">
      <w:pPr>
        <w:pStyle w:val="9"/>
        <w:spacing w:after="100" w:line="360" w:lineRule="auto"/>
        <w:ind w:firstLine="0"/>
      </w:pPr>
      <w:r>
        <w:rPr>
          <w:lang w:val="en-GB"/>
        </w:rPr>
        <w:t>Third, Kasai's construction, the suffix array and edit distance barely register on the axis. Their preparation costs are higher (sorting all suffixes, filling an n × m table), and the scaling tab's note about per-algorithm benchmark limits points the same way: such methods cannot be pushed to the largest sizes. Table 9 condenses the observations.</w:t>
      </w:r>
    </w:p>
    <w:p w14:paraId="19B1A914">
      <w:pPr>
        <w:keepNext/>
        <w:spacing w:before="160" w:after="80" w:line="240" w:lineRule="auto"/>
        <w:jc w:val="center"/>
      </w:pPr>
      <w:r>
        <w:rPr>
          <w:b/>
          <w:bCs/>
          <w:smallCaps/>
          <w:sz w:val="18"/>
          <w:szCs w:val="18"/>
          <w:lang w:val="en-GB"/>
        </w:rPr>
        <w:t>Table 9:</w:t>
      </w:r>
      <w:r>
        <w:rPr>
          <w:sz w:val="18"/>
          <w:szCs w:val="18"/>
          <w:lang w:val="en-GB"/>
        </w:rPr>
        <w:t xml:space="preserve"> Summary of observations from the output screens.</w:t>
      </w:r>
    </w:p>
    <w:tbl>
      <w:tblPr>
        <w:tblStyle w:val="8"/>
        <w:tblW w:w="9900" w:type="dxa"/>
        <w:jc w:val="center"/>
        <w:tblBorders>
          <w:top w:val="single" w:color="1F3A5F" w:sz="10" w:space="0"/>
          <w:left w:val="none" w:color="auto" w:sz="0" w:space="0"/>
          <w:bottom w:val="single" w:color="1F3A5F" w:sz="10" w:space="0"/>
          <w:right w:val="none" w:color="auto" w:sz="0" w:space="0"/>
          <w:insideH w:val="single" w:color="C9D3E0" w:sz="4" w:space="0"/>
          <w:insideV w:val="none" w:color="auto" w:sz="0" w:space="0"/>
        </w:tblBorders>
        <w:tblLayout w:type="fixed"/>
        <w:tblCellMar>
          <w:top w:w="50" w:type="dxa"/>
          <w:left w:w="90" w:type="dxa"/>
          <w:bottom w:w="50" w:type="dxa"/>
          <w:right w:w="90" w:type="dxa"/>
        </w:tblCellMar>
      </w:tblPr>
      <w:tblGrid>
        <w:gridCol w:w="2900"/>
        <w:gridCol w:w="3500"/>
        <w:gridCol w:w="3500"/>
      </w:tblGrid>
      <w:tr w14:paraId="54B26E93">
        <w:trPr>
          <w:cantSplit/>
          <w:tblHeader/>
          <w:jc w:val="center"/>
        </w:trPr>
        <w:tc>
          <w:tcPr>
            <w:tcW w:w="2900" w:type="dxa"/>
            <w:shd w:val="clear" w:color="auto" w:fill="1F3A5F"/>
            <w:vAlign w:val="center"/>
          </w:tcPr>
          <w:p w14:paraId="56EDCDFE">
            <w:pPr>
              <w:keepNext/>
              <w:spacing w:before="0" w:after="0" w:line="252" w:lineRule="auto"/>
              <w:jc w:val="left"/>
            </w:pPr>
            <w:r>
              <w:rPr>
                <w:b/>
                <w:bCs/>
                <w:color w:val="FFFFFF"/>
                <w:sz w:val="18"/>
                <w:szCs w:val="18"/>
                <w:lang w:val="en-GB"/>
              </w:rPr>
              <w:t>Observation</w:t>
            </w:r>
          </w:p>
        </w:tc>
        <w:tc>
          <w:tcPr>
            <w:tcW w:w="3500" w:type="dxa"/>
            <w:shd w:val="clear" w:color="auto" w:fill="1F3A5F"/>
            <w:vAlign w:val="center"/>
          </w:tcPr>
          <w:p w14:paraId="352ACB7E">
            <w:pPr>
              <w:keepNext/>
              <w:spacing w:before="0" w:after="0" w:line="252" w:lineRule="auto"/>
              <w:jc w:val="left"/>
            </w:pPr>
            <w:r>
              <w:rPr>
                <w:b/>
                <w:bCs/>
                <w:color w:val="FFFFFF"/>
                <w:sz w:val="18"/>
                <w:szCs w:val="18"/>
                <w:lang w:val="en-GB"/>
              </w:rPr>
              <w:t>Evidence</w:t>
            </w:r>
          </w:p>
        </w:tc>
        <w:tc>
          <w:tcPr>
            <w:tcW w:w="3500" w:type="dxa"/>
            <w:shd w:val="clear" w:color="auto" w:fill="1F3A5F"/>
            <w:vAlign w:val="center"/>
          </w:tcPr>
          <w:p w14:paraId="7AB4FED8">
            <w:pPr>
              <w:keepNext/>
              <w:spacing w:before="0" w:after="0" w:line="252" w:lineRule="auto"/>
              <w:jc w:val="left"/>
            </w:pPr>
            <w:r>
              <w:rPr>
                <w:b/>
                <w:bCs/>
                <w:color w:val="FFFFFF"/>
                <w:sz w:val="18"/>
                <w:szCs w:val="18"/>
                <w:lang w:val="en-GB"/>
              </w:rPr>
              <w:t>Interpretation</w:t>
            </w:r>
          </w:p>
        </w:tc>
      </w:tr>
      <w:tr w14:paraId="3B316064">
        <w:trPr>
          <w:cantSplit/>
          <w:jc w:val="center"/>
        </w:trPr>
        <w:tc>
          <w:tcPr>
            <w:tcW w:w="2900" w:type="dxa"/>
            <w:vAlign w:val="center"/>
          </w:tcPr>
          <w:p w14:paraId="287251AD">
            <w:pPr>
              <w:keepNext/>
              <w:spacing w:before="0" w:after="0" w:line="252" w:lineRule="auto"/>
              <w:jc w:val="left"/>
            </w:pPr>
            <w:r>
              <w:rPr>
                <w:sz w:val="18"/>
                <w:szCs w:val="18"/>
                <w:lang w:val="en-GB"/>
              </w:rPr>
              <w:t>KMP and Boyer–Moore lead the matching group</w:t>
            </w:r>
          </w:p>
        </w:tc>
        <w:tc>
          <w:tcPr>
            <w:tcW w:w="3500" w:type="dxa"/>
            <w:vAlign w:val="center"/>
          </w:tcPr>
          <w:p w14:paraId="59F9F5B5">
            <w:pPr>
              <w:keepNext/>
              <w:spacing w:before="0" w:after="0" w:line="252" w:lineRule="auto"/>
              <w:jc w:val="left"/>
            </w:pPr>
            <w:r>
              <w:rPr>
                <w:sz w:val="18"/>
                <w:szCs w:val="18"/>
                <w:lang w:val="en-GB"/>
              </w:rPr>
              <w:t>Highest bars among the first four string matchers</w:t>
            </w:r>
          </w:p>
        </w:tc>
        <w:tc>
          <w:tcPr>
            <w:tcW w:w="3500" w:type="dxa"/>
            <w:vAlign w:val="center"/>
          </w:tcPr>
          <w:p w14:paraId="347B8F56">
            <w:pPr>
              <w:keepNext/>
              <w:spacing w:before="0" w:after="0" w:line="252" w:lineRule="auto"/>
              <w:jc w:val="left"/>
            </w:pPr>
            <w:r>
              <w:rPr>
                <w:sz w:val="18"/>
                <w:szCs w:val="18"/>
                <w:lang w:val="en-GB"/>
              </w:rPr>
              <w:t>Avoiding repeated comparisons pays off even in Python</w:t>
            </w:r>
          </w:p>
        </w:tc>
      </w:tr>
      <w:tr w14:paraId="711D846B">
        <w:trPr>
          <w:cantSplit/>
          <w:jc w:val="center"/>
        </w:trPr>
        <w:tc>
          <w:tcPr>
            <w:tcW w:w="2900" w:type="dxa"/>
            <w:shd w:val="clear" w:color="auto" w:fill="EEF3FA"/>
            <w:vAlign w:val="center"/>
          </w:tcPr>
          <w:p w14:paraId="07E5F33F">
            <w:pPr>
              <w:keepNext/>
              <w:spacing w:before="0" w:after="0" w:line="252" w:lineRule="auto"/>
              <w:jc w:val="left"/>
            </w:pPr>
            <w:r>
              <w:rPr>
                <w:sz w:val="18"/>
                <w:szCs w:val="18"/>
                <w:lang w:val="en-GB"/>
              </w:rPr>
              <w:t>Rabin–Karp is the slowest matcher</w:t>
            </w:r>
          </w:p>
        </w:tc>
        <w:tc>
          <w:tcPr>
            <w:tcW w:w="3500" w:type="dxa"/>
            <w:shd w:val="clear" w:color="auto" w:fill="EEF3FA"/>
            <w:vAlign w:val="center"/>
          </w:tcPr>
          <w:p w14:paraId="06826AA9">
            <w:pPr>
              <w:keepNext/>
              <w:spacing w:before="0" w:after="0" w:line="252" w:lineRule="auto"/>
              <w:jc w:val="left"/>
            </w:pPr>
            <w:r>
              <w:rPr>
                <w:sz w:val="18"/>
                <w:szCs w:val="18"/>
                <w:lang w:val="en-GB"/>
              </w:rPr>
              <w:t>Lowest bar of the group</w:t>
            </w:r>
          </w:p>
        </w:tc>
        <w:tc>
          <w:tcPr>
            <w:tcW w:w="3500" w:type="dxa"/>
            <w:shd w:val="clear" w:color="auto" w:fill="EEF3FA"/>
            <w:vAlign w:val="center"/>
          </w:tcPr>
          <w:p w14:paraId="17D08B03">
            <w:pPr>
              <w:keepNext/>
              <w:spacing w:before="0" w:after="0" w:line="252" w:lineRule="auto"/>
              <w:jc w:val="left"/>
            </w:pPr>
            <w:r>
              <w:rPr>
                <w:sz w:val="18"/>
                <w:szCs w:val="18"/>
                <w:lang w:val="en-GB"/>
              </w:rPr>
              <w:t>Hash updates add per-character overhead on random text</w:t>
            </w:r>
          </w:p>
        </w:tc>
      </w:tr>
      <w:tr w14:paraId="7E183147">
        <w:trPr>
          <w:cantSplit/>
          <w:jc w:val="center"/>
        </w:trPr>
        <w:tc>
          <w:tcPr>
            <w:tcW w:w="2900" w:type="dxa"/>
            <w:vAlign w:val="center"/>
          </w:tcPr>
          <w:p w14:paraId="2A2115D5">
            <w:pPr>
              <w:keepNext/>
              <w:spacing w:before="0" w:after="0" w:line="252" w:lineRule="auto"/>
              <w:jc w:val="left"/>
            </w:pPr>
            <w:r>
              <w:rPr>
                <w:sz w:val="18"/>
                <w:szCs w:val="18"/>
                <w:lang w:val="en-GB"/>
              </w:rPr>
              <w:t>Term-based analytics show the highest throughput</w:t>
            </w:r>
          </w:p>
        </w:tc>
        <w:tc>
          <w:tcPr>
            <w:tcW w:w="3500" w:type="dxa"/>
            <w:vAlign w:val="center"/>
          </w:tcPr>
          <w:p w14:paraId="64FDE730">
            <w:pPr>
              <w:keepNext/>
              <w:spacing w:before="0" w:after="0" w:line="252" w:lineRule="auto"/>
              <w:jc w:val="left"/>
            </w:pPr>
            <w:r>
              <w:rPr>
                <w:sz w:val="18"/>
                <w:szCs w:val="18"/>
                <w:lang w:val="en-GB"/>
              </w:rPr>
              <w:t>TF-IDF, inverted index and similarity near 700 000 – 800 000</w:t>
            </w:r>
          </w:p>
        </w:tc>
        <w:tc>
          <w:tcPr>
            <w:tcW w:w="3500" w:type="dxa"/>
            <w:vAlign w:val="center"/>
          </w:tcPr>
          <w:p w14:paraId="792347AD">
            <w:pPr>
              <w:keepNext/>
              <w:spacing w:before="0" w:after="0" w:line="252" w:lineRule="auto"/>
              <w:jc w:val="left"/>
            </w:pPr>
            <w:r>
              <w:rPr>
                <w:sz w:val="18"/>
                <w:szCs w:val="18"/>
                <w:lang w:val="en-GB"/>
              </w:rPr>
              <w:t>They work per token, not per character, so units of work differ</w:t>
            </w:r>
          </w:p>
        </w:tc>
      </w:tr>
      <w:tr w14:paraId="5CE21EC3">
        <w:trPr>
          <w:cantSplit/>
          <w:jc w:val="center"/>
        </w:trPr>
        <w:tc>
          <w:tcPr>
            <w:tcW w:w="2900" w:type="dxa"/>
            <w:shd w:val="clear" w:color="auto" w:fill="EEF3FA"/>
            <w:vAlign w:val="center"/>
          </w:tcPr>
          <w:p w14:paraId="20EB3B95">
            <w:pPr>
              <w:keepNext/>
              <w:spacing w:before="0" w:after="0" w:line="252" w:lineRule="auto"/>
              <w:jc w:val="left"/>
            </w:pPr>
            <w:r>
              <w:rPr>
                <w:sz w:val="18"/>
                <w:szCs w:val="18"/>
                <w:lang w:val="en-GB"/>
              </w:rPr>
              <w:t>Index builders and DP are barely visible</w:t>
            </w:r>
          </w:p>
        </w:tc>
        <w:tc>
          <w:tcPr>
            <w:tcW w:w="3500" w:type="dxa"/>
            <w:shd w:val="clear" w:color="auto" w:fill="EEF3FA"/>
            <w:vAlign w:val="center"/>
          </w:tcPr>
          <w:p w14:paraId="4ECF9009">
            <w:pPr>
              <w:keepNext/>
              <w:spacing w:before="0" w:after="0" w:line="252" w:lineRule="auto"/>
              <w:jc w:val="left"/>
            </w:pPr>
            <w:r>
              <w:rPr>
                <w:sz w:val="18"/>
                <w:szCs w:val="18"/>
                <w:lang w:val="en-GB"/>
              </w:rPr>
              <w:t>Kasai, suffix array and edit distance bars near zero</w:t>
            </w:r>
          </w:p>
        </w:tc>
        <w:tc>
          <w:tcPr>
            <w:tcW w:w="3500" w:type="dxa"/>
            <w:shd w:val="clear" w:color="auto" w:fill="EEF3FA"/>
            <w:vAlign w:val="center"/>
          </w:tcPr>
          <w:p w14:paraId="101EC088">
            <w:pPr>
              <w:keepNext/>
              <w:spacing w:before="0" w:after="0" w:line="252" w:lineRule="auto"/>
              <w:jc w:val="left"/>
            </w:pPr>
            <w:r>
              <w:rPr>
                <w:sz w:val="18"/>
                <w:szCs w:val="18"/>
                <w:lang w:val="en-GB"/>
              </w:rPr>
              <w:t>Heavy preparation; limited by benchmark limits</w:t>
            </w:r>
          </w:p>
        </w:tc>
      </w:tr>
      <w:tr w14:paraId="1E7EE278">
        <w:trPr>
          <w:cantSplit/>
          <w:jc w:val="center"/>
        </w:trPr>
        <w:tc>
          <w:tcPr>
            <w:tcW w:w="2900" w:type="dxa"/>
            <w:vAlign w:val="center"/>
          </w:tcPr>
          <w:p w14:paraId="0BF85E49">
            <w:pPr>
              <w:spacing w:before="0" w:after="0" w:line="252" w:lineRule="auto"/>
              <w:jc w:val="left"/>
            </w:pPr>
            <w:r>
              <w:rPr>
                <w:sz w:val="18"/>
                <w:szCs w:val="18"/>
                <w:lang w:val="en-GB"/>
              </w:rPr>
              <w:t>Comparison across categories is unsafe</w:t>
            </w:r>
          </w:p>
        </w:tc>
        <w:tc>
          <w:tcPr>
            <w:tcW w:w="3500" w:type="dxa"/>
            <w:vAlign w:val="center"/>
          </w:tcPr>
          <w:p w14:paraId="64E7CC62">
            <w:pPr>
              <w:spacing w:before="0" w:after="0" w:line="252" w:lineRule="auto"/>
              <w:jc w:val="left"/>
            </w:pPr>
            <w:r>
              <w:rPr>
                <w:sz w:val="18"/>
                <w:szCs w:val="18"/>
                <w:lang w:val="en-GB"/>
              </w:rPr>
              <w:t>Dashboard note on workloads; no winner declared</w:t>
            </w:r>
          </w:p>
        </w:tc>
        <w:tc>
          <w:tcPr>
            <w:tcW w:w="3500" w:type="dxa"/>
            <w:vAlign w:val="center"/>
          </w:tcPr>
          <w:p w14:paraId="7823C57E">
            <w:pPr>
              <w:spacing w:before="0" w:after="0" w:line="252" w:lineRule="auto"/>
              <w:jc w:val="left"/>
            </w:pPr>
            <w:r>
              <w:rPr>
                <w:sz w:val="18"/>
                <w:szCs w:val="18"/>
                <w:lang w:val="en-GB"/>
              </w:rPr>
              <w:t>Compare only within a category and workload</w:t>
            </w:r>
          </w:p>
        </w:tc>
      </w:tr>
    </w:tbl>
    <w:p w14:paraId="24E0F647">
      <w:pPr>
        <w:spacing w:before="0" w:after="60" w:line="120" w:lineRule="exact"/>
      </w:pPr>
    </w:p>
    <w:p w14:paraId="5C458497">
      <w:pPr>
        <w:pStyle w:val="2"/>
        <w:numPr>
          <w:ilvl w:val="0"/>
          <w:numId w:val="8"/>
        </w:numPr>
        <w:spacing w:before="240" w:after="60" w:line="360" w:lineRule="auto"/>
        <w:ind w:left="0" w:firstLine="0"/>
        <w:jc w:val="both"/>
        <w:rPr>
          <w:b/>
          <w:bCs/>
        </w:rPr>
      </w:pPr>
      <w:r>
        <w:rPr>
          <w:b/>
          <w:bCs/>
          <w:lang w:val="en-GB"/>
        </w:rPr>
        <w:t>Conclusion and Future Work</w:t>
      </w:r>
    </w:p>
    <w:p w14:paraId="2213DA29">
      <w:pPr>
        <w:pStyle w:val="9"/>
        <w:spacing w:after="100" w:line="360" w:lineRule="auto"/>
        <w:ind w:firstLine="0"/>
      </w:pPr>
      <w:r>
        <w:rPr>
          <w:lang w:val="en-GB"/>
        </w:rPr>
        <w:t>We set out to build an environment in which text algorithms can be run, inspected and measured side by side, and the working system does that. Twelve algorithms in four categories sit behind a common interface, nine workspaces cover running, visualising, benchmarking, data management, experiment tracking and learning, and the benchmark engine produces repeatable, server-measured results that are displayed next to theoretical complexity instead of being turned into a ranking. The captured outputs show the system behaving as designed, and the throughput overview illustrates a lesson that is easy to say and easy to forget: numbers from different workloads and different kinds of algorithm cannot simply be lined up and compared.</w:t>
      </w:r>
    </w:p>
    <w:p w14:paraId="31A7E010">
      <w:pPr>
        <w:pStyle w:val="9"/>
        <w:spacing w:after="100" w:line="360" w:lineRule="auto"/>
        <w:ind w:firstLine="0"/>
      </w:pPr>
      <w:r>
        <w:rPr>
          <w:lang w:val="en-GB"/>
        </w:rPr>
        <w:t>Several directions would extend the work. Larger and more realistic corpora, such as natural-language text, DNA sequences and log files, would test the conclusions drawn from random letters. Memory usage could be measured alongside time. Confidence intervals over more repetitions would separate real differences from noise. The algorithms could be reimplemented in a compiled language to compare constant factors, and the benchmark engine could distribute runs across several workers, which would also let the platform handle much larger workloads. Finally, further algorithms, such as the Z-algorithm or suffix automata, can be added simply by registering them with the engine.</w:t>
      </w:r>
    </w:p>
    <w:p w14:paraId="288744DB">
      <w:pPr>
        <w:pStyle w:val="6"/>
        <w:spacing w:before="0" w:after="0" w:line="360" w:lineRule="auto"/>
        <w:jc w:val="both"/>
        <w:rPr>
          <w:b/>
          <w:bCs/>
        </w:rPr>
      </w:pPr>
      <w:r>
        <w:rPr>
          <w:b/>
          <w:bCs/>
        </w:rPr>
        <w:t>References</w:t>
      </w:r>
    </w:p>
    <w:p w14:paraId="57D11064">
      <w:pPr>
        <w:pStyle w:val="23"/>
        <w:spacing w:after="40" w:line="360" w:lineRule="auto"/>
        <w:ind w:left="360" w:hanging="360"/>
      </w:pPr>
      <w:r>
        <w:rPr>
          <w:lang w:val="en-GB"/>
        </w:rPr>
        <w:t>D. E. Knuth, J. H. Morris and V. R. Pratt, "Fast pattern matching in strings," SIAM Journal on Computing, vol. 6, no. 2, pp. 323–350, 1977.</w:t>
      </w:r>
    </w:p>
    <w:p w14:paraId="2E7AE3CB">
      <w:pPr>
        <w:pStyle w:val="23"/>
        <w:spacing w:after="40" w:line="360" w:lineRule="auto"/>
        <w:ind w:left="360" w:hanging="360"/>
      </w:pPr>
      <w:r>
        <w:rPr>
          <w:lang w:val="en-GB"/>
        </w:rPr>
        <w:t>R. M. Karp and M. O. Rabin, "Efficient randomized pattern-matching algorithms," IBM Journal of Research and Development, vol. 31, no. 2, pp. 249–260, 1987.</w:t>
      </w:r>
    </w:p>
    <w:p w14:paraId="33A8951E">
      <w:pPr>
        <w:pStyle w:val="23"/>
        <w:spacing w:after="40" w:line="360" w:lineRule="auto"/>
        <w:ind w:left="360" w:hanging="360"/>
      </w:pPr>
      <w:r>
        <w:rPr>
          <w:lang w:val="en-GB"/>
        </w:rPr>
        <w:t>R. S. Boyer and J. S. Moore, "A fast string searching algorithm," Communications of the ACM, vol. 20, no. 10, pp. 762–772, 1977.</w:t>
      </w:r>
    </w:p>
    <w:p w14:paraId="28BC46F3">
      <w:pPr>
        <w:pStyle w:val="23"/>
        <w:spacing w:after="40" w:line="360" w:lineRule="auto"/>
        <w:ind w:left="360" w:hanging="360"/>
      </w:pPr>
      <w:r>
        <w:rPr>
          <w:lang w:val="en-GB"/>
        </w:rPr>
        <w:t>A. V. Aho and M. J. Corasick, "Efficient string matching: an aid to bibliographic search," Communications of the ACM, vol. 18, no. 6, pp. 333–340, 1975.</w:t>
      </w:r>
    </w:p>
    <w:p w14:paraId="17784AC0">
      <w:pPr>
        <w:pStyle w:val="23"/>
        <w:spacing w:after="40" w:line="360" w:lineRule="auto"/>
        <w:ind w:left="360" w:hanging="360"/>
      </w:pPr>
      <w:r>
        <w:rPr>
          <w:lang w:val="en-GB"/>
        </w:rPr>
        <w:t>U. Manber and G. Myers, "Suffix arrays: a new method for on-line string searches," SIAM Journal on Computing, vol. 22, no. 5, pp. 935–948, 1993.</w:t>
      </w:r>
    </w:p>
    <w:p w14:paraId="4103E056">
      <w:pPr>
        <w:pStyle w:val="23"/>
        <w:spacing w:after="40" w:line="360" w:lineRule="auto"/>
        <w:ind w:left="360" w:hanging="360"/>
      </w:pPr>
      <w:r>
        <w:rPr>
          <w:lang w:val="en-GB"/>
        </w:rPr>
        <w:t>T. Kasai, G. Lee, H. Arimura, S. Arikawa and K. Park, "Linear-time longest-common-prefix computation in suffix arrays and its applications," in Combinatorial Pattern Matching (CPM 2001), LNCS 2089, Springer, 2001, pp. 181–192.</w:t>
      </w:r>
    </w:p>
    <w:p w14:paraId="65ED558A">
      <w:pPr>
        <w:pStyle w:val="23"/>
        <w:spacing w:after="40" w:line="360" w:lineRule="auto"/>
        <w:ind w:left="360" w:hanging="360"/>
      </w:pPr>
      <w:r>
        <w:rPr>
          <w:lang w:val="en-GB"/>
        </w:rPr>
        <w:t>V. I. Levenshtein, "Binary codes capable of correcting deletions, insertions and reversals," Soviet Physics Doklady, vol. 10, no. 8, pp. 707–710, 1966.</w:t>
      </w:r>
    </w:p>
    <w:p w14:paraId="7CF24ED6">
      <w:pPr>
        <w:pStyle w:val="23"/>
        <w:spacing w:after="40" w:line="360" w:lineRule="auto"/>
        <w:ind w:left="360" w:hanging="360"/>
      </w:pPr>
      <w:r>
        <w:rPr>
          <w:lang w:val="en-GB"/>
        </w:rPr>
        <w:t>K. Spärck Jones, "A statistical interpretation of term specificity and its application in retrieval," Journal of Documentation, vol. 28, no. 1, pp. 11–21, 1972.</w:t>
      </w:r>
    </w:p>
    <w:p w14:paraId="79C5A524">
      <w:pPr>
        <w:pStyle w:val="23"/>
        <w:spacing w:after="40" w:line="360" w:lineRule="auto"/>
        <w:ind w:left="360" w:hanging="360"/>
      </w:pPr>
      <w:r>
        <w:rPr>
          <w:lang w:val="en-GB"/>
        </w:rPr>
        <w:t>G. Salton and C. Buckley, "Term-weighting approaches in automatic text retrieval," Information Processing &amp; Management, vol. 24, no. 5, pp. 513–523, 1988.</w:t>
      </w:r>
    </w:p>
    <w:p w14:paraId="6B72D7A1">
      <w:pPr>
        <w:pStyle w:val="23"/>
        <w:spacing w:after="40" w:line="360" w:lineRule="auto"/>
        <w:ind w:left="360" w:hanging="360"/>
      </w:pPr>
      <w:r>
        <w:rPr>
          <w:lang w:val="en-GB"/>
        </w:rPr>
        <w:t>T. H. Cormen, C. E. Leiserson, R. L. Rivest and C. Stein, Introduction to Algorithms, 4th ed. Cambridge, MA, USA: MIT Press, 2022.</w:t>
      </w:r>
    </w:p>
    <w:p w14:paraId="537E57E0">
      <w:pPr>
        <w:pStyle w:val="23"/>
        <w:spacing w:after="40" w:line="360" w:lineRule="auto"/>
        <w:ind w:left="360" w:hanging="360"/>
      </w:pPr>
      <w:r>
        <w:rPr>
          <w:lang w:val="en-GB"/>
        </w:rPr>
        <w:t>M. Grinberg, Flask Web Development, 2nd ed. Sebastopol, CA, USA: O'Reilly Media, 2018.</w:t>
      </w: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MS Mincho">
    <w:altName w:val="Hiragino Sans"/>
    <w:panose1 w:val="02020609040205080304"/>
    <w:charset w:val="80"/>
    <w:family w:val="modern"/>
    <w:pitch w:val="default"/>
    <w:sig w:usb0="00000000" w:usb1="00000000" w:usb2="08000012" w:usb3="00000000" w:csb0="0002009F" w:csb1="00000000"/>
  </w:font>
  <w:font w:name="Calibri-Bold">
    <w:altName w:val="苹方-简"/>
    <w:panose1 w:val="00000000000000000000"/>
    <w:charset w:val="00"/>
    <w:family w:val="roman"/>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0000000000000000000"/>
    <w:charset w:val="00"/>
    <w:family w:val="auto"/>
    <w:pitch w:val="default"/>
    <w:sig w:usb0="E00002FF" w:usb1="5000785B" w:usb2="00000000" w:usb3="00000000" w:csb0="2000019F" w:csb1="4F010000"/>
  </w:font>
  <w:font w:name="Arial Unicode MS">
    <w:panose1 w:val="020B0604020202020204"/>
    <w:charset w:val="86"/>
    <w:family w:val="auto"/>
    <w:pitch w:val="default"/>
    <w:sig w:usb0="FFFFFFFF" w:usb1="E9FFFFFF" w:usb2="0000003F" w:usb3="00000000" w:csb0="603F01FF" w:csb1="FFFF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29AF5B35"/>
    <w:multiLevelType w:val="multilevel"/>
    <w:tmpl w:val="29AF5B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5BF728AB"/>
    <w:rsid w:val="9F2E0BDC"/>
    <w:rsid w:val="CCBBD7A2"/>
    <w:rsid w:val="DCF6BF8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6"/>
    <w:uiPriority w:val="0"/>
    <w:pPr>
      <w:tabs>
        <w:tab w:val="left" w:pos="288"/>
      </w:tabs>
      <w:spacing w:after="120" w:line="228" w:lineRule="auto"/>
      <w:ind w:firstLine="288"/>
      <w:jc w:val="both"/>
    </w:pPr>
    <w:rPr>
      <w:spacing w:val="-1"/>
      <w:lang w:val="zh-CN" w:eastAsia="zh-CN"/>
    </w:rPr>
  </w:style>
  <w:style w:type="paragraph" w:styleId="10">
    <w:name w:val="footer"/>
    <w:basedOn w:val="1"/>
    <w:link w:val="32"/>
    <w:uiPriority w:val="99"/>
    <w:pPr>
      <w:tabs>
        <w:tab w:val="center" w:pos="4680"/>
        <w:tab w:val="right" w:pos="9360"/>
      </w:tabs>
    </w:pPr>
  </w:style>
  <w:style w:type="paragraph" w:styleId="11">
    <w:name w:val="header"/>
    <w:basedOn w:val="1"/>
    <w:link w:val="31"/>
    <w:uiPriority w:val="0"/>
    <w:pPr>
      <w:tabs>
        <w:tab w:val="center" w:pos="4680"/>
        <w:tab w:val="right" w:pos="9360"/>
      </w:tabs>
    </w:pPr>
  </w:style>
  <w:style w:type="character" w:styleId="12">
    <w:name w:val="Strong"/>
    <w:basedOn w:val="7"/>
    <w:qFormat/>
    <w:uiPriority w:val="0"/>
    <w:rPr>
      <w:b/>
      <w:bCs/>
    </w:rPr>
  </w:style>
  <w:style w:type="paragraph" w:customStyle="1" w:styleId="13">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4">
    <w:name w:val="Affiliation"/>
    <w:uiPriority w:val="0"/>
    <w:pPr>
      <w:jc w:val="center"/>
    </w:pPr>
    <w:rPr>
      <w:rFonts w:ascii="Times New Roman" w:hAnsi="Times New Roman" w:eastAsia="SimSun" w:cs="Times New Roman"/>
      <w:lang w:val="en-US" w:eastAsia="en-US" w:bidi="ar-SA"/>
    </w:rPr>
  </w:style>
  <w:style w:type="paragraph" w:customStyle="1" w:styleId="15">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6">
    <w:name w:val="Body Text Char"/>
    <w:link w:val="9"/>
    <w:uiPriority w:val="0"/>
    <w:rPr>
      <w:spacing w:val="-1"/>
      <w:lang w:val="zh-CN" w:eastAsia="zh-CN"/>
    </w:rPr>
  </w:style>
  <w:style w:type="paragraph" w:customStyle="1" w:styleId="17">
    <w:name w:val="bullet list"/>
    <w:basedOn w:val="9"/>
    <w:uiPriority w:val="0"/>
    <w:pPr>
      <w:numPr>
        <w:ilvl w:val="0"/>
        <w:numId w:val="2"/>
      </w:numPr>
      <w:tabs>
        <w:tab w:val="clear" w:pos="648"/>
      </w:tabs>
      <w:ind w:left="576" w:hanging="288"/>
    </w:pPr>
  </w:style>
  <w:style w:type="paragraph" w:customStyle="1" w:styleId="18">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9">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0">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1">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5">
    <w:name w:val="table col head"/>
    <w:basedOn w:val="1"/>
    <w:uiPriority w:val="0"/>
    <w:rPr>
      <w:b/>
      <w:bCs/>
      <w:sz w:val="16"/>
      <w:szCs w:val="16"/>
    </w:rPr>
  </w:style>
  <w:style w:type="paragraph" w:customStyle="1" w:styleId="26">
    <w:name w:val="table col subhead"/>
    <w:basedOn w:val="25"/>
    <w:uiPriority w:val="0"/>
    <w:rPr>
      <w:i/>
      <w:iCs/>
      <w:sz w:val="15"/>
      <w:szCs w:val="15"/>
    </w:rPr>
  </w:style>
  <w:style w:type="paragraph" w:customStyle="1" w:styleId="27">
    <w:name w:val="table copy"/>
    <w:uiPriority w:val="0"/>
    <w:pPr>
      <w:jc w:val="both"/>
    </w:pPr>
    <w:rPr>
      <w:rFonts w:ascii="Times New Roman" w:hAnsi="Times New Roman" w:eastAsia="SimSun" w:cs="Times New Roman"/>
      <w:sz w:val="16"/>
      <w:szCs w:val="16"/>
      <w:lang w:val="en-US" w:eastAsia="en-US" w:bidi="ar-SA"/>
    </w:rPr>
  </w:style>
  <w:style w:type="paragraph" w:customStyle="1" w:styleId="28">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9">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Header Char"/>
    <w:basedOn w:val="7"/>
    <w:link w:val="11"/>
    <w:uiPriority w:val="0"/>
  </w:style>
  <w:style w:type="character" w:customStyle="1" w:styleId="32">
    <w:name w:val="Footer Char"/>
    <w:basedOn w:val="7"/>
    <w:link w:val="10"/>
    <w:uiPriority w:val="99"/>
  </w:style>
  <w:style w:type="paragraph" w:customStyle="1" w:styleId="33">
    <w:name w:val="Defaul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4">
    <w:name w:val="fontstyle01"/>
    <w:basedOn w:val="7"/>
    <w:uiPriority w:val="0"/>
    <w:rPr>
      <w:rFonts w:hint="default" w:ascii="Calibri" w:hAnsi="Calibri" w:cs="Calibri"/>
      <w:color w:val="000000"/>
      <w:sz w:val="28"/>
      <w:szCs w:val="28"/>
    </w:rPr>
  </w:style>
  <w:style w:type="character" w:customStyle="1" w:styleId="35">
    <w:name w:val="fontstyle21"/>
    <w:basedOn w:val="7"/>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21</Pages>
  <Words>849</Words>
  <Characters>4843</Characters>
  <Lines>40</Lines>
  <Paragraphs>11</Paragraphs>
  <TotalTime>72</TotalTime>
  <ScaleCrop>false</ScaleCrop>
  <LinksUpToDate>false</LinksUpToDate>
  <CharactersWithSpaces>5681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2023-10-30T07:31:00Z</dcterms:created>
  <dc:creator>IEEE</dc:creator>
  <cp:lastModifiedBy>Lakshith Reddy</cp:lastModifiedBy>
  <dcterms:modified xsi:type="dcterms:W3CDTF">2026-10-07T18:30:50Z</dcterms:modified>
  <dc:title>Large Scale NLP Analytics Platform</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44BF048E66EA05159537C66A29968988_42</vt:lpwstr>
  </property>
</Properties>
</file>