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0.png" ContentType="image/png"/>
  <Override PartName="/word/media/rId134.png" ContentType="image/png"/>
  <Override PartName="/word/media/rId121.png" ContentType="image/png"/>
  <Override PartName="/word/media/rId125.png" ContentType="image/png"/>
  <Override PartName="/word/media/rId28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/>
          <w:bCs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/>
          <w:bCs/>
        </w:rPr>
        <w:t xml:space="preserve">double probit</w:t>
      </w:r>
      <w:r>
        <w:rPr>
          <w:b/>
          <w:bCs/>
        </w:rPr>
        <w:t xml:space="preserve"> </w:t>
      </w:r>
      <w:r>
        <w:rPr>
          <w:b/>
          <w:bCs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/>
          <w:bCs/>
        </w:rPr>
        <w:t xml:space="preserve">keywords:</w:t>
      </w:r>
      <w:r>
        <w:t xml:space="preserve"> </w:t>
      </w:r>
      <w:r>
        <w:rPr>
          <w:i/>
          <w:iCs/>
        </w:rPr>
        <w:t xml:space="preserve">Coups, Autocoups, Power transitions, Leadership Survival</w:t>
      </w:r>
    </w:p>
    <w:bookmarkEnd w:id="21"/>
    <w:bookmarkStart w:id="34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b/>
          <w:bCs/>
          <w:i/>
          <w:iCs/>
        </w:rPr>
        <w:t xml:space="preserve">Why are some leaders ousted before their terms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expire, while others complete their full terms or even overstay beyond their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(C. L. 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32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31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32"/>
    <w:bookmarkStart w:id="33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/>
          <w:bCs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/>
          <w:bCs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/>
          <w:bCs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33"/>
    <w:bookmarkEnd w:id="34"/>
    <w:bookmarkStart w:id="66" w:name="sec-chapter2"/>
    <w:p>
      <w:pPr>
        <w:pStyle w:val="Heading2"/>
      </w:pPr>
      <w:r>
        <w:t xml:space="preserve">Power Dynamics and Coup Attempts: A Selection Mechanism Analysis</w:t>
      </w:r>
    </w:p>
    <w:bookmarkStart w:id="36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5"/>
        </w:tc>
      </w:tr>
    </w:tbl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/>
          <w:bCs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/>
          <w:bCs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6"/>
    <w:bookmarkStart w:id="48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/>
          <w:bCs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/>
          <w:bCs/>
        </w:rPr>
        <w:t xml:space="preserve">capability</w:t>
      </w:r>
      <w:r>
        <w:t xml:space="preserve">).</w:t>
      </w:r>
    </w:p>
    <w:bookmarkStart w:id="37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7"/>
    <w:bookmarkStart w:id="38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8"/>
    <w:bookmarkStart w:id="43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9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40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40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41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42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2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43"/>
    <w:bookmarkStart w:id="47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44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b/>
          <w:bCs/>
          <w:i/>
          <w:iCs/>
        </w:rPr>
        <w:t xml:space="preserve">H2: Due to their balance of power dynamics, military regimes are more prone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to coups, followed by personalist regimes, while dominant-party regimes are the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5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6"/>
        </w:tc>
      </w:tr>
    </w:tbl>
    <w:bookmarkEnd w:id="47"/>
    <w:bookmarkEnd w:id="48"/>
    <w:bookmarkStart w:id="56" w:name="research-design"/>
    <w:p>
      <w:pPr>
        <w:pStyle w:val="Heading3"/>
      </w:pPr>
      <w:r>
        <w:t xml:space="preserve">Research Design</w:t>
      </w:r>
    </w:p>
    <w:bookmarkStart w:id="53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Selection Equation (Stage 1):</w:t>
      </w:r>
      <w:r>
        <w:t xml:space="preserve"> </w:t>
      </w:r>
      <w:r>
        <w:t xml:space="preserve">This stage analyses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9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9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/>
          <w:iCs/>
        </w:rPr>
        <w:t xml:space="preserve">military</w:t>
      </w:r>
      <w:r>
        <w:t xml:space="preserve">,</w:t>
      </w:r>
      <w:r>
        <w:t xml:space="preserve"> </w:t>
      </w:r>
      <w:r>
        <w:rPr>
          <w:i/>
          <w:iCs/>
        </w:rPr>
        <w:t xml:space="preserve">personalist</w:t>
      </w:r>
      <w:r>
        <w:t xml:space="preserve">, or</w:t>
      </w:r>
      <w:r>
        <w:t xml:space="preserve"> </w:t>
      </w:r>
      <w:r>
        <w:rPr>
          <w:i/>
          <w:iCs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50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50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51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51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52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52"/>
    </w:p>
    <w:bookmarkEnd w:id="53"/>
    <w:bookmarkStart w:id="55" w:name="variables"/>
    <w:p>
      <w:pPr>
        <w:pStyle w:val="Heading4"/>
      </w:pPr>
      <w:r>
        <w:t xml:space="preserve">Variables</w:t>
      </w:r>
    </w:p>
    <w:p>
      <w:pPr>
        <w:pStyle w:val="Compact"/>
        <w:numPr>
          <w:ilvl w:val="0"/>
          <w:numId w:val="1006"/>
        </w:numPr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bookmarkStart w:id="54" w:name="eq-eq6"/>
      <w:r>
        <w:t xml:space="preserve">$$
\begin{aligned}
CT_{i,t} = {GDP/cap_{i,t} \over {1 \over 5} {\sum_{k=1}^5GDP/cap_{i,t-k}}}
\end{aligned}
 \qquad(8)$$</w:t>
      </w:r>
      <w:bookmarkEnd w:id="54"/>
    </w:p>
    <w:p>
      <w:pPr>
        <w:pStyle w:val="FirstParagraph"/>
      </w:pPr>
      <w:r>
        <w:rPr>
          <w:b/>
          <w:bCs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55"/>
    <w:bookmarkEnd w:id="56"/>
    <w:bookmarkStart w:id="64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7"/>
        </w:tc>
      </w:tr>
    </w:tbl>
    <w:p>
      <w:pPr>
        <w:pStyle w:val="BodyText"/>
      </w:pPr>
      <w:r>
        <w:t xml:space="preserve">The double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We present two models that</w:t>
      </w:r>
      <w:r>
        <w:t xml:space="preserve"> </w:t>
      </w:r>
      <w:r>
        <w:t xml:space="preserve">differ slightly in their treatment of previous coups: Model 1 incorporates the</w:t>
      </w:r>
      <w:r>
        <w:t xml:space="preserve"> </w:t>
      </w:r>
      <w:r>
        <w:t xml:space="preserve">number of previous coups, while Model 2 utilizes the time elapsed since the last</w:t>
      </w:r>
      <w:r>
        <w:t xml:space="preserve"> </w:t>
      </w:r>
      <w:r>
        <w:t xml:space="preserve">coup.</w:t>
      </w:r>
    </w:p>
    <w:bookmarkStart w:id="60" w:name="the-selection-model-coup-attempts"/>
    <w:p>
      <w:pPr>
        <w:pStyle w:val="Heading4"/>
      </w:pPr>
      <w:r>
        <w:t xml:space="preserve">The 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Control</w:t>
      </w:r>
      <w:r>
        <w:t xml:space="preserve"> </w:t>
      </w:r>
      <w:r>
        <w:t xml:space="preserve">variables also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8"/>
        </w:tc>
      </w:tr>
    </w:tbl>
    <w:p>
      <w:pPr>
        <w:pStyle w:val="BodyText"/>
      </w:pPr>
      <w:r>
        <w:t xml:space="preserve">While interpreting probit model results directly is not intuitive,</w:t>
      </w:r>
      <w:r>
        <w:t xml:space="preserve"> </w:t>
      </w:r>
      <w:hyperlink w:anchor="tbl-mfx1">
        <w:r>
          <w:rPr>
            <w:rStyle w:val="Hyperlink"/>
          </w:rPr>
          <w:t xml:space="preserve">Table 5</w:t>
        </w:r>
      </w:hyperlink>
      <w:r>
        <w:t xml:space="preserve">,</w:t>
      </w:r>
      <w:r>
        <w:t xml:space="preserve"> </w:t>
      </w:r>
      <w:r>
        <w:t xml:space="preserve">generated using the</w:t>
      </w:r>
      <w:r>
        <w:t xml:space="preserve"> </w:t>
      </w:r>
      <w:r>
        <w:rPr>
          <w:rStyle w:val="VerbatimChar"/>
        </w:rPr>
        <w:t xml:space="preserve">marginaleffects</w:t>
      </w:r>
      <w:r>
        <w:t xml:space="preserve"> </w:t>
      </w:r>
      <w:r>
        <w:t xml:space="preserve">package</w:t>
      </w:r>
      <w:r>
        <w:t xml:space="preserve"> </w:t>
      </w:r>
      <w:r>
        <w:t xml:space="preserve">(Arel-Bundock, Greifer, and Heiss NaN)</w:t>
      </w:r>
      <w:r>
        <w:t xml:space="preserve">, helps clarify</w:t>
      </w:r>
      <w:r>
        <w:t xml:space="preserve"> </w:t>
      </w:r>
      <w:r>
        <w:t xml:space="preserve">the regime effects. The Average Marginal Effect (AME) column shows changes in</w:t>
      </w:r>
      <w:r>
        <w:t xml:space="preserve"> </w:t>
      </w:r>
      <w:r>
        <w:t xml:space="preserve">probability when a variable increases by one unit (for numeric variables) or</w:t>
      </w:r>
      <w:r>
        <w:t xml:space="preserve"> </w:t>
      </w:r>
      <w:r>
        <w:t xml:space="preserve">compared to a reference category (for categorical variables). In the selection</w:t>
      </w:r>
      <w:r>
        <w:t xml:space="preserve"> </w:t>
      </w:r>
      <w:r>
        <w:t xml:space="preserve">equation of Model 1,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For GDP per capita, the</w:t>
      </w:r>
      <w:r>
        <w:t xml:space="preserve"> </w:t>
      </w:r>
      <w:r>
        <w:t xml:space="preserve">marginal effect of -0.002 suggests that a unit increase ($1000) reduces the</w:t>
      </w:r>
      <w:r>
        <w:t xml:space="preserve"> </w:t>
      </w:r>
      <w:r>
        <w:t xml:space="preserve">probability of coup attempts by 0.2 pp under average conditions.</w:t>
      </w:r>
    </w:p>
    <w:p>
      <w:pPr>
        <w:pStyle w:val="BodyText"/>
      </w:pPr>
      <w:r>
        <w:t xml:space="preserve">The Ratio Percent column displays the relative change in percentage terms. While</w:t>
      </w:r>
      <w:r>
        <w:t xml:space="preserve"> </w:t>
      </w:r>
      <w:r>
        <w:t xml:space="preserve">a 7 pp increase might seem modest, it is actually substantial. Given that the</w:t>
      </w:r>
      <w:r>
        <w:t xml:space="preserve"> </w:t>
      </w:r>
      <w:r>
        <w:t xml:space="preserve">average probability of a coup attempt in dominant-party regimes is approximately</w:t>
      </w:r>
      <w:r>
        <w:t xml:space="preserve"> </w:t>
      </w:r>
      <w:r>
        <w:t xml:space="preserve">2.53%, the 7 pp increase means military regimes are about 277.7% more likely to</w:t>
      </w:r>
      <w:r>
        <w:t xml:space="preserve"> </w:t>
      </w:r>
      <w:r>
        <w:t xml:space="preserve">encounter coups than dominant-party regimes—more than two times higher.</w:t>
      </w:r>
      <w:r>
        <w:t xml:space="preserve"> </w:t>
      </w:r>
      <w:r>
        <w:t xml:space="preserve">Similarly, personalist regimes show a 2.4 pp higher probability, about 94% more</w:t>
      </w:r>
      <w:r>
        <w:t xml:space="preserve"> </w:t>
      </w:r>
      <w:r>
        <w:t xml:space="preserve">likely compared to dominant-party regimes, nearly doubling the risk. Monarchies</w:t>
      </w:r>
      <w:r>
        <w:t xml:space="preserve"> </w:t>
      </w:r>
      <w:r>
        <w:t xml:space="preserve">display a positive effect similar to personalist regimes, reflecting that</w:t>
      </w:r>
      <w:r>
        <w:t xml:space="preserve"> </w:t>
      </w:r>
      <w:r>
        <w:t xml:space="preserve">monarchies are essentially a subset of personalist regimes with royal titles.</w:t>
      </w:r>
    </w:p>
    <w:p>
      <w:pPr>
        <w:pStyle w:val="BodyText"/>
      </w:pPr>
      <w:r>
        <w:t xml:space="preserve">Control variables, however, show weak effects in predicting coup attempts. None</w:t>
      </w:r>
      <w:r>
        <w:t xml:space="preserve"> </w:t>
      </w:r>
      <w:r>
        <w:t xml:space="preserve">of their marginal effects reach 1 pp in probability, and all are less than 7% in</w:t>
      </w:r>
      <w:r>
        <w:t xml:space="preserve"> </w:t>
      </w:r>
      <w:r>
        <w:t xml:space="preserve">ratio, which is negligible given the baseline probabilities.</w:t>
      </w:r>
    </w:p>
    <w:p>
      <w:pPr>
        <w:pStyle w:val="BodyText"/>
      </w:pPr>
      <w:r>
        <w:t xml:space="preserve">These results align with our theoretical expectations regarding internal power</w:t>
      </w:r>
      <w:r>
        <w:t xml:space="preserve"> </w:t>
      </w:r>
      <w:r>
        <w:t xml:space="preserve">struggles within military juntas and succession vulnerabilities in personalist</w:t>
      </w:r>
      <w:r>
        <w:t xml:space="preserve"> </w:t>
      </w:r>
      <w:r>
        <w:t xml:space="preserve">regimes, underscoring the importance of regime structure in understanding coup</w:t>
      </w:r>
      <w:r>
        <w:t xml:space="preserve"> </w:t>
      </w:r>
      <w:r>
        <w:t xml:space="preserve">likelihood.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9"/>
        </w:tc>
      </w:tr>
    </w:tbl>
    <w:p>
      <w:pPr>
        <w:pStyle w:val="BodyText"/>
      </w:pPr>
      <w:r>
        <w:t xml:space="preserve">Model 2 employs years since the last coup instead of the number of previous</w:t>
      </w:r>
      <w:r>
        <w:t xml:space="preserve"> </w:t>
      </w:r>
      <w:r>
        <w:t xml:space="preserve">coups. Due to most countries not experiencing coups, an interaction term between</w:t>
      </w:r>
      <w:r>
        <w:t xml:space="preserve"> </w:t>
      </w:r>
      <w:r>
        <w:t xml:space="preserve">previous coups (as a binary variable indicating presence or absence of coups) and</w:t>
      </w:r>
      <w:r>
        <w:t xml:space="preserve"> </w:t>
      </w:r>
      <w:r>
        <w:t xml:space="preserve">years since the last coup is used. Generally, Model 2 shows results in the same</w:t>
      </w:r>
      <w:r>
        <w:t xml:space="preserve"> </w:t>
      </w:r>
      <w:r>
        <w:t xml:space="preserve">direction 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bookmarkEnd w:id="60"/>
    <w:bookmarkStart w:id="61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p>
      <w:pPr>
        <w:pStyle w:val="BodyText"/>
      </w:pPr>
      <w:r>
        <w:t xml:space="preserve">These results indicate that regime type remains a significant determinant of both</w:t>
      </w:r>
      <w:r>
        <w:t xml:space="preserve"> </w:t>
      </w:r>
      <w:r>
        <w:t xml:space="preserve">coup attempts and successes, even after controlling for other factors, strongly</w:t>
      </w:r>
      <w:r>
        <w:t xml:space="preserve"> </w:t>
      </w:r>
      <w:r>
        <w:t xml:space="preserve">supporting the proposed theoretical framework.</w:t>
      </w:r>
    </w:p>
    <w:bookmarkEnd w:id="61"/>
    <w:bookmarkStart w:id="62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are crucial parameters in the sample selection model.</w:t>
      </w:r>
      <w:r>
        <w:t xml:space="preserve"> </w:t>
      </w:r>
      <w:r>
        <w:t xml:space="preserve">These values represent the correlation between the error terms of the selection</w:t>
      </w:r>
      <w:r>
        <w:t xml:space="preserve"> </w:t>
      </w:r>
      <w:r>
        <w:t xml:space="preserve">equation (coup attempts) and the outcome equation (coup outcomes). A high and</w:t>
      </w:r>
      <w:r>
        <w:t xml:space="preserve"> </w:t>
      </w:r>
      <w:r>
        <w:t xml:space="preserve">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 factors influencing the likelihood of</w:t>
      </w:r>
      <w:r>
        <w:t xml:space="preserve"> </w:t>
      </w:r>
      <w:r>
        <w:t xml:space="preserve">a coup attempt are strongly correlated with those influencing the likelihood of a</w:t>
      </w:r>
      <w:r>
        <w:t xml:space="preserve"> </w:t>
      </w:r>
      <w:r>
        <w:t xml:space="preserve">successful coup. Practically, this indicates that the selection model is</w:t>
      </w:r>
      <w:r>
        <w:t xml:space="preserve"> </w:t>
      </w:r>
      <w:r>
        <w:t xml:space="preserve">appropriate and that accounting for selection bias (i.e., the fact that only</w:t>
      </w:r>
      <w:r>
        <w:t xml:space="preserve"> </w:t>
      </w:r>
      <w:r>
        <w:t xml:space="preserve">coups with high chances of success will be attempted) is critical for obtaining</w:t>
      </w:r>
      <w:r>
        <w:t xml:space="preserve"> </w:t>
      </w:r>
      <w:r>
        <w:t xml:space="preserve">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indicates that the same underlying</w:t>
      </w:r>
      <w:r>
        <w:t xml:space="preserve"> </w:t>
      </w:r>
      <w:r>
        <w:t xml:space="preserve">conditions that lead to a coup attempt also affect its success, underscoring the</w:t>
      </w:r>
      <w:r>
        <w:t xml:space="preserve"> </w:t>
      </w:r>
      <w:r>
        <w:t xml:space="preserve">importance of considering both 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favourable.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62"/>
    <w:bookmarkStart w:id="63" w:name="implications"/>
    <w:p>
      <w:pPr>
        <w:pStyle w:val="Heading4"/>
      </w:pPr>
      <w:r>
        <w:t xml:space="preserve">Implications</w:t>
      </w:r>
    </w:p>
    <w:p>
      <w:pPr>
        <w:pStyle w:val="FirstParagraph"/>
      </w:pPr>
      <w:r>
        <w:t xml:space="preserve">The finding that regime type plays a crucial role in determining coup attempts,</w:t>
      </w:r>
      <w:r>
        <w:t xml:space="preserve"> </w:t>
      </w:r>
      <w:r>
        <w:t xml:space="preserve">while not surprising, has received relatively little attention as a primary</w:t>
      </w:r>
      <w:r>
        <w:t xml:space="preserve"> </w:t>
      </w:r>
      <w:r>
        <w:t xml:space="preserve">research focus. However, even if this result is acknowledged more widely by</w:t>
      </w:r>
      <w:r>
        <w:t xml:space="preserve"> </w:t>
      </w:r>
      <w:r>
        <w:t xml:space="preserve">academics or politicians, it is unlikely to be implemented as a coup-proofing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Firstly, regime type is not a policy that can be easily altered. It is largely</w:t>
      </w:r>
      <w:r>
        <w:t xml:space="preserve"> </w:t>
      </w:r>
      <w:r>
        <w:t xml:space="preserve">established during the formation of the regime, resulting from power struggles</w:t>
      </w:r>
      <w:r>
        <w:t xml:space="preserve"> </w:t>
      </w:r>
      <w:r>
        <w:t xml:space="preserve">within the ruling group. As previously discussed, there are specific reasons why</w:t>
      </w:r>
      <w:r>
        <w:t xml:space="preserve"> </w:t>
      </w:r>
      <w:r>
        <w:t xml:space="preserve">one regime type is chosen over another. Regimes established through irregular</w:t>
      </w:r>
      <w:r>
        <w:t xml:space="preserve"> </w:t>
      </w:r>
      <w:r>
        <w:t xml:space="preserve">means are unlikely to transition to a more stable regime type peacefully and</w:t>
      </w:r>
      <w:r>
        <w:t xml:space="preserve"> </w:t>
      </w:r>
      <w:r>
        <w:t xml:space="preserve">smoothly.</w:t>
      </w:r>
    </w:p>
    <w:p>
      <w:pPr>
        <w:pStyle w:val="BodyText"/>
      </w:pPr>
      <w:r>
        <w:t xml:space="preserve">Secondly, even if a particular regime type is more effective at preventing coups,</w:t>
      </w:r>
      <w:r>
        <w:t xml:space="preserve"> </w:t>
      </w:r>
      <w:r>
        <w:t xml:space="preserve">this may hold little significance for those in power. Autocratic leaders often</w:t>
      </w:r>
      <w:r>
        <w:t xml:space="preserve"> </w:t>
      </w:r>
      <w:r>
        <w:t xml:space="preserve">prioritize personal power and survival over long-term regime stability, as more</w:t>
      </w:r>
      <w:r>
        <w:t xml:space="preserve"> </w:t>
      </w:r>
      <w:r>
        <w:t xml:space="preserve">stable systems may not benefit them personally. Democratic norms and constraints</w:t>
      </w:r>
      <w:r>
        <w:t xml:space="preserve"> </w:t>
      </w:r>
      <w:r>
        <w:t xml:space="preserve">may be seen as obstacles to their goals rather than as safeguards against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While this conclusion might seem discouraging, it is not entirely pessimistic.</w:t>
      </w:r>
      <w:r>
        <w:t xml:space="preserve"> </w:t>
      </w:r>
      <w:r>
        <w:t xml:space="preserve">The power game involves not only the top leaders but also the majority of other</w:t>
      </w:r>
      <w:r>
        <w:t xml:space="preserve"> </w:t>
      </w:r>
      <w:r>
        <w:t xml:space="preserve">elites. While top leaders may prioritize personal gains, other elites, including</w:t>
      </w:r>
      <w:r>
        <w:t xml:space="preserve"> </w:t>
      </w:r>
      <w:r>
        <w:t xml:space="preserve">the military, economic elites, and civil society, have a vested interest in a</w:t>
      </w:r>
      <w:r>
        <w:t xml:space="preserve"> </w:t>
      </w:r>
      <w:r>
        <w:t xml:space="preserve">stable political environment. Therefore, it is possible to reach a consensus for</w:t>
      </w:r>
      <w:r>
        <w:t xml:space="preserve"> </w:t>
      </w:r>
      <w:r>
        <w:t xml:space="preserve">a political system that is less susceptible to coups, potentially benefiting a</w:t>
      </w:r>
      <w:r>
        <w:t xml:space="preserve"> </w:t>
      </w:r>
      <w:r>
        <w:t xml:space="preserve">broader spectrum of society.</w:t>
      </w:r>
    </w:p>
    <w:bookmarkEnd w:id="63"/>
    <w:bookmarkEnd w:id="64"/>
    <w:bookmarkStart w:id="65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65"/>
    <w:bookmarkEnd w:id="66"/>
    <w:bookmarkStart w:id="96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7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2022. Using the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on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personalization, and autocratic deterioration. The insights</w:t>
      </w:r>
      <w:r>
        <w:t xml:space="preserve"> </w:t>
      </w:r>
      <w:r>
        <w:t xml:space="preserve">gained from this study could draw more attention to the effects of autocoups on</w:t>
      </w:r>
      <w:r>
        <w:t xml:space="preserve"> </w:t>
      </w:r>
      <w:r>
        <w:t xml:space="preserve">power transitions, political stability, and democratic resilience.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i/>
          <w:iCs/>
        </w:rPr>
        <w:t xml:space="preserve">Coups, Autocoups, Political Leadership</w:t>
      </w:r>
    </w:p>
    <w:p>
      <w:r>
        <w:br w:type="page"/>
      </w:r>
    </w:p>
    <w:bookmarkEnd w:id="67"/>
    <w:bookmarkStart w:id="68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transitions, encompassing both irregular entries and</w:t>
      </w:r>
      <w:r>
        <w:t xml:space="preserve"> </w:t>
      </w:r>
      <w:r>
        <w:t xml:space="preserve">exits from office, has long been a central topic in political science. However,</w:t>
      </w:r>
      <w:r>
        <w:t xml:space="preserve"> </w:t>
      </w:r>
      <w:r>
        <w:t xml:space="preserve">one form of irregular power transition - the incumbent leader’s refusal to</w:t>
      </w:r>
      <w:r>
        <w:t xml:space="preserve"> </w:t>
      </w:r>
      <w:r>
        <w:t xml:space="preserve">relinquish power - remains relatively understudied. This scenario, where leaders</w:t>
      </w:r>
      <w:r>
        <w:t xml:space="preserve"> </w:t>
      </w:r>
      <w:r>
        <w:t xml:space="preserve">overstay their mandated term limits for one or more terms, or even indefinitely,</w:t>
      </w:r>
      <w:r>
        <w:t xml:space="preserve"> </w:t>
      </w:r>
      <w:r>
        <w:t xml:space="preserve">lacks a universally accepted term in the existing literature. To address this</w:t>
      </w:r>
      <w:r>
        <w:t xml:space="preserve"> </w:t>
      </w:r>
      <w:r>
        <w:t xml:space="preserve">gap, this study adopts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denote this phenomenon.</w:t>
      </w:r>
    </w:p>
    <w:p>
      <w:pPr>
        <w:pStyle w:val="BodyText"/>
      </w:pPr>
      <w:r>
        <w:t xml:space="preserve">Coups, being the primary form of irregular power transitions, have received</w:t>
      </w:r>
      <w:r>
        <w:t xml:space="preserve"> </w:t>
      </w:r>
      <w:r>
        <w:t xml:space="preserve">significant scholarly attention. Research by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indicate that coups</w:t>
      </w:r>
      <w:r>
        <w:t xml:space="preserve"> </w:t>
      </w:r>
      <w:r>
        <w:t xml:space="preserve">account for a substantial portion of such transitions, with roughly two-thirds</w:t>
      </w:r>
      <w:r>
        <w:t xml:space="preserve"> </w:t>
      </w:r>
      <w:r>
        <w:t xml:space="preserve">(65.8%) of 374 irregular exits occurring through coups. Additionally,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demonstrate that coups are the most common form of exit in autocracies,</w:t>
      </w:r>
      <w:r>
        <w:t xml:space="preserve"> </w:t>
      </w:r>
      <w:r>
        <w:t xml:space="preserve">surpassing regular transitions by a third.</w:t>
      </w:r>
    </w:p>
    <w:p>
      <w:pPr>
        <w:pStyle w:val="BodyText"/>
      </w:pPr>
      <w:r>
        <w:t xml:space="preserve">However, while coups were once frequent, recent decades have witnessed a decline</w:t>
      </w:r>
      <w:r>
        <w:t xml:space="preserve"> </w:t>
      </w:r>
      <w:r>
        <w:t xml:space="preserve">in their occurrence</w:t>
      </w:r>
      <w:r>
        <w:t xml:space="preserve"> </w:t>
      </w:r>
      <w:r>
        <w:t xml:space="preserve">(Bermeo 2016; C. L. Thyne and Powell 2019)</w:t>
      </w:r>
      <w:r>
        <w:t xml:space="preserve">. Conversely, autocoups appear to be</w:t>
      </w:r>
      <w:r>
        <w:t xml:space="preserve"> </w:t>
      </w:r>
      <w:r>
        <w:t xml:space="preserve">on the rise, particularly since the Cold War’s end</w:t>
      </w:r>
      <w:r>
        <w:t xml:space="preserve"> </w:t>
      </w:r>
      <w:r>
        <w:t xml:space="preserve">(Ginsburg, Melton, and Elkins 2010; Baturo 2014; Versteeg et al. 2020)</w:t>
      </w:r>
      <w:r>
        <w:t xml:space="preserve">. Despite the significant political impact and</w:t>
      </w:r>
      <w:r>
        <w:t xml:space="preserve"> </w:t>
      </w:r>
      <w:r>
        <w:t xml:space="preserve">rising prevalence of autocoups, their study lags behind that of classical coups,</w:t>
      </w:r>
      <w:r>
        <w:t xml:space="preserve"> </w:t>
      </w:r>
      <w:r>
        <w:t xml:space="preserve">which are extensively documented due to their historical frequency</w:t>
      </w:r>
      <w:r>
        <w:t xml:space="preserve"> </w:t>
      </w:r>
      <w:r>
        <w:t xml:space="preserve">(C. L. Thyne and Powell 2019)</w:t>
      </w:r>
      <w:r>
        <w:t xml:space="preserve">.</w:t>
      </w:r>
    </w:p>
    <w:p>
      <w:pPr>
        <w:pStyle w:val="BodyText"/>
      </w:pPr>
      <w:r>
        <w:t xml:space="preserve">This research aims to bridge this gap by focusing on the understudied phenomenon</w:t>
      </w:r>
      <w:r>
        <w:t xml:space="preserve"> </w:t>
      </w:r>
      <w:r>
        <w:t xml:space="preserve">of autocoups as they are at least equally important and warrant comprehensive</w:t>
      </w:r>
      <w:r>
        <w:t xml:space="preserve"> </w:t>
      </w:r>
      <w:r>
        <w:t xml:space="preserve">analysis. Firstly, autocoups are typically accompanied by a disregard for the</w:t>
      </w:r>
      <w:r>
        <w:t xml:space="preserve"> </w:t>
      </w:r>
      <w:r>
        <w:t xml:space="preserve">rule of law, weakened institutions, and potential democratic backsliding or</w:t>
      </w:r>
      <w:r>
        <w:t xml:space="preserve"> </w:t>
      </w:r>
      <w:r>
        <w:t xml:space="preserve">authoritarian personalization. Secondly, like traditional coups, successful</w:t>
      </w:r>
      <w:r>
        <w:t xml:space="preserve"> </w:t>
      </w:r>
      <w:r>
        <w:t xml:space="preserve">autocoups increase the risk of future irregular power transitions. Research</w:t>
      </w:r>
      <w:r>
        <w:t xml:space="preserve"> </w:t>
      </w:r>
      <w:r>
        <w:t xml:space="preserve">indicates that since 1945, approximately 62 percent of leaders who overstayed</w:t>
      </w:r>
      <w:r>
        <w:t xml:space="preserve"> </w:t>
      </w:r>
      <w:r>
        <w:t xml:space="preserve">their term limits through autocoups in non-democratic countries were either</w:t>
      </w:r>
      <w:r>
        <w:t xml:space="preserve"> </w:t>
      </w:r>
      <w:r>
        <w:t xml:space="preserve">ousted or assassinated while in office</w:t>
      </w:r>
      <w:r>
        <w:t xml:space="preserve"> </w:t>
      </w:r>
      <w:r>
        <w:t xml:space="preserve">(Baturo 2019)</w:t>
      </w:r>
      <w:r>
        <w:t xml:space="preserve">. Thirdly, failed autocoups</w:t>
      </w:r>
      <w:r>
        <w:t xml:space="preserve"> </w:t>
      </w:r>
      <w:r>
        <w:t xml:space="preserve">often trigger instability that fuels protests, violence, and even civil wars.</w:t>
      </w:r>
    </w:p>
    <w:p>
      <w:pPr>
        <w:pStyle w:val="BodyText"/>
      </w:pPr>
      <w:r>
        <w:t xml:space="preserve">Despite their significance, autocoups are understudied compared to traditional</w:t>
      </w:r>
      <w:r>
        <w:t xml:space="preserve"> </w:t>
      </w:r>
      <w:r>
        <w:t xml:space="preserve">coups. Although several relevant concepts and terminologies such as self-coups,</w:t>
      </w:r>
      <w:r>
        <w:t xml:space="preserve"> </w:t>
      </w:r>
      <w:r>
        <w:t xml:space="preserve">autocoups, autogolpes, incumbent takeovers, executive aggrandizement, overstay,</w:t>
      </w:r>
      <w:r>
        <w:t xml:space="preserve"> </w:t>
      </w:r>
      <w:r>
        <w:t xml:space="preserve">and continuismo have been proposed and discussed</w:t>
      </w:r>
      <w:r>
        <w:t xml:space="preserve"> </w:t>
      </w:r>
      <w:r>
        <w:t xml:space="preserve">(Marsteintredet and Malamud 2019; Baturo and Tolstrup 2022)</w:t>
      </w:r>
      <w:r>
        <w:t xml:space="preserve">, there is no clear and widely accepted term to describe these</w:t>
      </w:r>
      <w:r>
        <w:t xml:space="preserve"> </w:t>
      </w:r>
      <w:r>
        <w:t xml:space="preserve">events. Different terms are often used interchangeably or inconsistently, leading</w:t>
      </w:r>
      <w:r>
        <w:t xml:space="preserve"> </w:t>
      </w:r>
      <w:r>
        <w:t xml:space="preserve">to confusion. Moreover, due to the lack of clear concepts, the collection of</w:t>
      </w:r>
      <w:r>
        <w:t xml:space="preserve"> </w:t>
      </w:r>
      <w:r>
        <w:t xml:space="preserve">autocoup datasets is still in its early stages compared to the rich datasets of</w:t>
      </w:r>
      <w:r>
        <w:t xml:space="preserve"> </w:t>
      </w:r>
      <w:r>
        <w:t xml:space="preserve">traditional coups. Hence, the limited existing studies on autocoups have</w:t>
      </w:r>
      <w:r>
        <w:t xml:space="preserve"> </w:t>
      </w:r>
      <w:r>
        <w:t xml:space="preserve">primarily relied on case 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</w:t>
      </w:r>
      <w:r>
        <w:t xml:space="preserve"> </w:t>
      </w:r>
      <w:r>
        <w:t xml:space="preserve">with few focusing on quantitative analyses.</w:t>
      </w:r>
    </w:p>
    <w:p>
      <w:pPr>
        <w:pStyle w:val="BodyText"/>
      </w:pPr>
      <w:r>
        <w:t xml:space="preserve">To fully understand irregular political leadership transitions and survival, we</w:t>
      </w:r>
      <w:r>
        <w:t xml:space="preserve"> </w:t>
      </w:r>
      <w:r>
        <w:t xml:space="preserve">need to redefine and clarify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first. Based on a clear</w:t>
      </w:r>
      <w:r>
        <w:t xml:space="preserve"> </w:t>
      </w:r>
      <w:r>
        <w:t xml:space="preserve">definition, we can introduce an autocoup dataset that can be used for further</w:t>
      </w:r>
      <w:r>
        <w:t xml:space="preserve"> </w:t>
      </w:r>
      <w:r>
        <w:t xml:space="preserve">empirical analysis. This study aims to address these knowledge gap surrounding</w:t>
      </w:r>
      <w:r>
        <w:t xml:space="preserve"> </w:t>
      </w:r>
      <w:r>
        <w:t xml:space="preserve">autocoups and contribute in three areas. First, it clarifies the terminology by</w:t>
      </w:r>
      <w:r>
        <w:t xml:space="preserve"> </w:t>
      </w:r>
      <w:r>
        <w:t xml:space="preserve">defining autocoups based mainly on power extension. Second, it introduces a new</w:t>
      </w:r>
      <w:r>
        <w:t xml:space="preserve"> </w:t>
      </w:r>
      <w:r>
        <w:t xml:space="preserve">dataset of autocoups since 1945 based on this refined definition. Finally, the</w:t>
      </w:r>
      <w:r>
        <w:t xml:space="preserve"> </w:t>
      </w:r>
      <w:r>
        <w:t xml:space="preserve">research utilizes this dataset for a quantitative analysis of the factors that</w:t>
      </w:r>
      <w:r>
        <w:t xml:space="preserve"> </w:t>
      </w:r>
      <w:r>
        <w:t xml:space="preserve">influence leaders’ decisions to attempt autocoups.</w:t>
      </w:r>
    </w:p>
    <w:p>
      <w:pPr>
        <w:pStyle w:val="BodyText"/>
      </w:pPr>
      <w:r>
        <w:t xml:space="preserve">The subsequent section, based on a comprehensive review of the definitions of</w:t>
      </w:r>
      <w:r>
        <w:t xml:space="preserve"> </w:t>
      </w:r>
      <w:r>
        <w:t xml:space="preserve">power expansions and power extensions, proposes a precise definition of</w:t>
      </w:r>
      <w:r>
        <w:t xml:space="preserve"> </w:t>
      </w:r>
      <w:r>
        <w:t xml:space="preserve">autocoups. This will be followed by an introduction to the new autocoup dataset</w:t>
      </w:r>
      <w:r>
        <w:t xml:space="preserve"> </w:t>
      </w:r>
      <w:r>
        <w:t xml:space="preserve">in Section 3. In Section 4 and 5, I will explain the determinants of autocoup</w:t>
      </w:r>
      <w:r>
        <w:t xml:space="preserve"> </w:t>
      </w:r>
      <w:r>
        <w:t xml:space="preserve">attempts through two case studies and demonstrate how the novel autocoup dataset</w:t>
      </w:r>
      <w:r>
        <w:t xml:space="preserve"> </w:t>
      </w:r>
      <w:r>
        <w:t xml:space="preserve">collected in this study can be used in empirical analysis. Finally, I will</w:t>
      </w:r>
      <w:r>
        <w:t xml:space="preserve"> </w:t>
      </w:r>
      <w:r>
        <w:t xml:space="preserve">conclude this chapter in Section, summarizing the key insights gained from the</w:t>
      </w:r>
      <w:r>
        <w:t xml:space="preserve"> </w:t>
      </w:r>
      <w:r>
        <w:t xml:space="preserve">study and suggesting avenues for future research.</w:t>
      </w:r>
    </w:p>
    <w:bookmarkEnd w:id="68"/>
    <w:bookmarkStart w:id="71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Compared to coups, which are clearly defined and widely accepted as illegal</w:t>
      </w:r>
      <w:r>
        <w:t xml:space="preserve"> </w:t>
      </w:r>
      <w:r>
        <w:t xml:space="preserve">attempts by elites within the ruling group to overthrow the leadership</w:t>
      </w:r>
      <w:r>
        <w:t xml:space="preserve"> </w:t>
      </w:r>
      <w:r>
        <w:t xml:space="preserve">(J. M. Powell and Thyne 2011)</w:t>
      </w:r>
      <w:r>
        <w:t xml:space="preserve">, the concept of autocoups (also known as self-coups or autogolpes)</w:t>
      </w:r>
      <w:r>
        <w:t xml:space="preserve"> </w:t>
      </w:r>
      <w:r>
        <w:t xml:space="preserve">suffers from a lack of consistency and clarity. This ambiguity hinders our</w:t>
      </w:r>
      <w:r>
        <w:t xml:space="preserve"> </w:t>
      </w:r>
      <w:r>
        <w:t xml:space="preserve">understanding and study of a critical phenomenon in irregular power transitions.</w:t>
      </w:r>
      <w:r>
        <w:t xml:space="preserve"> </w:t>
      </w:r>
      <w:r>
        <w:t xml:space="preserve">To address this gap, we need to tackle two key issues: terminology and</w:t>
      </w:r>
      <w:r>
        <w:t xml:space="preserve"> </w:t>
      </w:r>
      <w:r>
        <w:t xml:space="preserve">definition.</w:t>
      </w:r>
    </w:p>
    <w:bookmarkStart w:id="69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 self-coup, or autogolpe in 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</w:t>
      </w:r>
      <w:r>
        <w:t xml:space="preserve"> </w:t>
      </w:r>
      <w:r>
        <w:t xml:space="preserve">This term gained academic prominence after Peruvian President Alberto Fujimori</w:t>
      </w:r>
      <w:r>
        <w:t xml:space="preserve"> </w:t>
      </w:r>
      <w:r>
        <w:t xml:space="preserve">dissolved Congress, temporarily suspended the constitution, and ruled by decree</w:t>
      </w:r>
      <w:r>
        <w:t xml:space="preserve"> </w:t>
      </w:r>
      <w:r>
        <w:t xml:space="preserve">in 1992</w:t>
      </w:r>
      <w:r>
        <w:t xml:space="preserve"> </w:t>
      </w:r>
      <w:r>
        <w:t xml:space="preserve">(Mauceri 1995; Maxwell A. Cameron 1998b)</w:t>
      </w:r>
      <w:r>
        <w:t xml:space="preserve">. However, 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 implies a coup against oneself,</w:t>
      </w:r>
      <w:r>
        <w:t xml:space="preserve"> </w:t>
      </w:r>
      <w:r>
        <w:t xml:space="preserve">which is inaccurate since it is not self-directed but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 presidential coup, executive coup,</w:t>
      </w:r>
      <w:r>
        <w:t xml:space="preserve"> </w:t>
      </w:r>
      <w:r>
        <w:t xml:space="preserve">constitutional coup, electoral coup, judicial coup, slow-motion coup, soft coup,</w:t>
      </w:r>
      <w:r>
        <w:t xml:space="preserve"> </w:t>
      </w:r>
      <w:r>
        <w:t xml:space="preserve">and parliamentary coup</w:t>
      </w:r>
      <w:r>
        <w:t xml:space="preserve"> </w:t>
      </w:r>
      <w:r>
        <w:t xml:space="preserve">(Marsteintredet and Malamud 2019)</w:t>
      </w:r>
      <w:r>
        <w:t xml:space="preserve">. While these terms can be helpful in</w:t>
      </w:r>
      <w:r>
        <w:t xml:space="preserve"> </w:t>
      </w:r>
      <w:r>
        <w:t xml:space="preserve">specific contexts, their proliferation often adds to the overall confusion rather</w:t>
      </w:r>
      <w:r>
        <w:t xml:space="preserve"> </w:t>
      </w:r>
      <w:r>
        <w:t xml:space="preserve">than providing clarification. Most of these terms focus on the specific methods</w:t>
      </w:r>
      <w:r>
        <w:t xml:space="preserve"> </w:t>
      </w:r>
      <w:r>
        <w:t xml:space="preserve">used by coup perpetrators but fail to clearly identify the perpetrator,</w:t>
      </w:r>
      <w:r>
        <w:t xml:space="preserve"> </w:t>
      </w:r>
      <w:r>
        <w:t xml:space="preserve">necessitating further explanation. In fact, many of these methods could be</w:t>
      </w:r>
      <w:r>
        <w:t xml:space="preserve"> </w:t>
      </w:r>
      <w:r>
        <w:t xml:space="preserve">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.</w:t>
      </w:r>
      <w:r>
        <w:t xml:space="preserve"> </w:t>
      </w:r>
      <w:r>
        <w:t xml:space="preserve">Incumbent takeover referrs to</w:t>
      </w:r>
      <w:r>
        <w:t xml:space="preserve"> </w:t>
      </w:r>
      <w:r>
        <w:t xml:space="preserve">“</w:t>
      </w:r>
      <w:r>
        <w:t xml:space="preserve">an event perpetuated by a ruling executive that</w:t>
      </w:r>
      <w:r>
        <w:t xml:space="preserve"> </w:t>
      </w:r>
      <w:r>
        <w:t xml:space="preserve">significantly reduces the formal and/or informal 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While overstay is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staying longer than the maximum term as it stood when the candidate</w:t>
      </w:r>
      <w:r>
        <w:t xml:space="preserve"> </w:t>
      </w:r>
      <w:r>
        <w:t xml:space="preserve">originally came in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</w:t>
      </w:r>
      <w:r>
        <w:t xml:space="preserve"> </w:t>
      </w:r>
      <w:r>
        <w:t xml:space="preserve">the perpetrator (the incumbent) and/or the nature of the event</w:t>
      </w:r>
      <w:r>
        <w:t xml:space="preserve"> </w:t>
      </w:r>
      <w:r>
        <w:t xml:space="preserve">(overstaying/extending power). However, they do not highlight the illegality or</w:t>
      </w:r>
      <w:r>
        <w:t xml:space="preserve"> </w:t>
      </w:r>
      <w:r>
        <w:t xml:space="preserve">illegitimacy of these actions. Therefore, they cannot serve as a direct</w:t>
      </w:r>
      <w:r>
        <w:t xml:space="preserve"> </w:t>
      </w:r>
      <w:r>
        <w:t xml:space="preserve">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 illegality of leadership</w:t>
      </w:r>
      <w:r>
        <w:t xml:space="preserve"> </w:t>
      </w:r>
      <w:r>
        <w:t xml:space="preserve">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 severity.</w:t>
      </w:r>
    </w:p>
    <w:p>
      <w:pPr>
        <w:pStyle w:val="BodyText"/>
      </w:pPr>
      <w:r>
        <w:t xml:space="preserve">Therefore, this study strongly advocates for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accurate and</w:t>
      </w:r>
      <w:r>
        <w:t xml:space="preserve"> </w:t>
      </w:r>
      <w:r>
        <w:t xml:space="preserve">appropriate term. It avoids the pitfalls of other terms by clearly conveying the</w:t>
      </w:r>
      <w:r>
        <w:t xml:space="preserve"> </w:t>
      </w:r>
      <w:r>
        <w:t xml:space="preserve">essence of the phenomenon as a coup-like power grab and effectively</w:t>
      </w:r>
      <w:r>
        <w:t xml:space="preserve"> </w:t>
      </w:r>
      <w:r>
        <w:t xml:space="preserve">distinguishing autocoups from classical coups by highlighting the perpetrator.</w:t>
      </w:r>
    </w:p>
    <w:bookmarkEnd w:id="69"/>
    <w:bookmarkStart w:id="70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should we emphasize power expansion or power extension? Power</w:t>
      </w:r>
      <w:r>
        <w:t xml:space="preserve"> </w:t>
      </w:r>
      <w:r>
        <w:t xml:space="preserve">Expansion refers to situations where an executive branch expands its power beyond</w:t>
      </w:r>
      <w:r>
        <w:t xml:space="preserve"> </w:t>
      </w:r>
      <w:r>
        <w:t xml:space="preserve">its original boundaries, often by encroaching on the authority of other branches</w:t>
      </w:r>
      <w:r>
        <w:t xml:space="preserve"> </w:t>
      </w:r>
      <w:r>
        <w:t xml:space="preserve">like the legislature or judiciary. Power Extension, on the other hand, refers to</w:t>
      </w:r>
      <w:r>
        <w:t xml:space="preserve"> </w:t>
      </w:r>
      <w:r>
        <w:t xml:space="preserve">situations where a leader extends their tenure in office beyond the originally</w:t>
      </w:r>
      <w:r>
        <w:t xml:space="preserve"> </w:t>
      </w:r>
      <w:r>
        <w:t xml:space="preserve">mandated term limits. Existing definitions of self-coup or autocoup sometimes</w:t>
      </w:r>
      <w:r>
        <w:t xml:space="preserve"> </w:t>
      </w:r>
      <w:r>
        <w:t xml:space="preserve">touch upon power extensions, but they primarily focus on power expansions,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When we define a classical coup, the focus is</w:t>
      </w:r>
      <w:r>
        <w:t xml:space="preserve"> </w:t>
      </w:r>
      <w:r>
        <w:t xml:space="preserve">clearly on the ouster of the current leader, not merely a limitation or</w:t>
      </w:r>
      <w:r>
        <w:t xml:space="preserve"> </w:t>
      </w:r>
      <w:r>
        <w:t xml:space="preserve">restriction on their power. Using the same logic, a more appropriate definition</w:t>
      </w:r>
      <w:r>
        <w:t xml:space="preserve"> </w:t>
      </w:r>
      <w:r>
        <w:t xml:space="preserve">of an autocoup should prioritize the extension of executive leadership. We would</w:t>
      </w:r>
      <w:r>
        <w:t xml:space="preserve"> </w:t>
      </w:r>
      <w:r>
        <w:t xml:space="preserve">not classify an event as a coup if a vice president seizes some power from the</w:t>
      </w:r>
      <w:r>
        <w:t xml:space="preserve"> </w:t>
      </w:r>
      <w:r>
        <w:t xml:space="preserve">president, as long as the president remains in office. Similarly, an executive</w:t>
      </w:r>
      <w:r>
        <w:t xml:space="preserve"> </w:t>
      </w:r>
      <w:r>
        <w:t xml:space="preserve">leader acquiring more power from other branches should not automatically qualify</w:t>
      </w:r>
      <w:r>
        <w:t xml:space="preserve"> </w:t>
      </w:r>
      <w:r>
        <w:t xml:space="preserve">as an autocoup if their term limits remain unchanged.</w:t>
      </w:r>
    </w:p>
    <w:p>
      <w:pPr>
        <w:pStyle w:val="BodyText"/>
      </w:pPr>
      <w:r>
        <w:t xml:space="preserve">Secondly, emphasizing power expansion raises issues regarding the purpose of</w:t>
      </w:r>
      <w:r>
        <w:t xml:space="preserve"> </w:t>
      </w:r>
      <w:r>
        <w:t xml:space="preserve">launching an autocoup.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rules by decree until new legislative elections and a referendum can be held to</w:t>
      </w:r>
      <w:r>
        <w:t xml:space="preserve"> </w:t>
      </w:r>
      <w:r>
        <w:t xml:space="preserve">ratify a political system with broader executive power</w:t>
      </w:r>
      <w:r>
        <w:t xml:space="preserve">”</w:t>
      </w:r>
      <w:r>
        <w:t xml:space="preserve"> </w:t>
      </w:r>
      <w:r>
        <w:t xml:space="preserve">(Maxwell A. Cameron 1998a, 220)</w:t>
      </w:r>
      <w:r>
        <w:t xml:space="preserve">.</w:t>
      </w:r>
      <w:r>
        <w:t xml:space="preserve"> </w:t>
      </w:r>
      <w:r>
        <w:t xml:space="preserve">However, without extending their time in office, the leader faces significant</w:t>
      </w:r>
      <w:r>
        <w:t xml:space="preserve"> </w:t>
      </w:r>
      <w:r>
        <w:t xml:space="preserve">risks once their term expires, as they could face legal or political</w:t>
      </w:r>
      <w:r>
        <w:t xml:space="preserve"> </w:t>
      </w:r>
      <w:r>
        <w:t xml:space="preserve">repercussions for the autocoup itself, leaving behind an overly powerful</w:t>
      </w:r>
      <w:r>
        <w:t xml:space="preserve"> </w:t>
      </w:r>
      <w:r>
        <w:t xml:space="preserve">executive branch for the successor.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</w:t>
      </w:r>
      <w:r>
        <w:t xml:space="preserve"> </w:t>
      </w:r>
      <w:r>
        <w:t xml:space="preserve">prominence from the 1992 Fujimori case in Peru, which initially involved seizing</w:t>
      </w:r>
      <w:r>
        <w:t xml:space="preserve"> </w:t>
      </w:r>
      <w:r>
        <w:t xml:space="preserve">power from other institutions, it is important to note that Fujimori ultimately</w:t>
      </w:r>
      <w:r>
        <w:t xml:space="preserve"> </w:t>
      </w:r>
      <w:r>
        <w:t xml:space="preserve">extended his term limits through constitutional amendments. The 1993 Constitution</w:t>
      </w:r>
      <w:r>
        <w:t xml:space="preserve"> </w:t>
      </w:r>
      <w:r>
        <w:t xml:space="preserve">allowed Fujimori to run for a second term, which he won with popularity in April</w:t>
      </w:r>
      <w:r>
        <w:t xml:space="preserve"> </w:t>
      </w:r>
      <w:r>
        <w:t xml:space="preserve">1995. Shortly after Fujimori began his second term, his supporters in Congress</w:t>
      </w:r>
      <w:r>
        <w:t xml:space="preserve"> </w:t>
      </w:r>
      <w:r>
        <w:t xml:space="preserve">passed a law of</w:t>
      </w:r>
      <w:r>
        <w:t xml:space="preserve"> </w:t>
      </w:r>
      <w:r>
        <w:t xml:space="preserve">“</w:t>
      </w:r>
      <w:r>
        <w:t xml:space="preserve">authentic interpretation</w:t>
      </w:r>
      <w:r>
        <w:t xml:space="preserve">”</w:t>
      </w:r>
      <w:r>
        <w:t xml:space="preserve"> </w:t>
      </w:r>
      <w:r>
        <w:t xml:space="preserve">which effectively allowed him to run</w:t>
      </w:r>
      <w:r>
        <w:t xml:space="preserve"> </w:t>
      </w:r>
      <w:r>
        <w:t xml:space="preserve">for another term in 2000, which he won amid suspicions and rumors. However, he</w:t>
      </w:r>
      <w:r>
        <w:t xml:space="preserve"> </w:t>
      </w:r>
      <w:r>
        <w:t xml:space="preserve">did not survive the third term. In 2000, facing charges of corruption and human</w:t>
      </w:r>
      <w:r>
        <w:t xml:space="preserve"> </w:t>
      </w:r>
      <w:r>
        <w:t xml:space="preserve">rights abuses, Fujimori 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Power expansion might occur as a sudden, significant event, as seen</w:t>
      </w:r>
      <w:r>
        <w:t xml:space="preserve"> </w:t>
      </w:r>
      <w:r>
        <w:t xml:space="preserve">with Fujimori in 1992, or it could be gradual and incremental, as in the case of</w:t>
      </w:r>
      <w:r>
        <w:t xml:space="preserve"> </w:t>
      </w:r>
      <w:r>
        <w:t xml:space="preserve">Putin since assuming power in 1999</w:t>
      </w:r>
      <w:r>
        <w:t xml:space="preserve"> </w:t>
      </w:r>
      <w:r>
        <w:t xml:space="preserve">(Chaisty 2019)</w:t>
      </w:r>
      <w:r>
        <w:t xml:space="preserve">. In the latter case, it is</w:t>
      </w:r>
      <w:r>
        <w:t xml:space="preserve"> </w:t>
      </w:r>
      <w:r>
        <w:t xml:space="preserve">unclear whether each step should be considered an autocoup or if the entire</w:t>
      </w:r>
      <w:r>
        <w:t xml:space="preserve"> </w:t>
      </w:r>
      <w:r>
        <w:t xml:space="preserve">process together should be labelled as such. If the latter, determining the point</w:t>
      </w:r>
      <w:r>
        <w:t xml:space="preserve"> </w:t>
      </w:r>
      <w:r>
        <w:t xml:space="preserve">at which it becomes an autocoup is again problematic.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</w:t>
      </w:r>
    </w:p>
    <w:p>
      <w:pPr>
        <w:pStyle w:val="BodyText"/>
      </w:pPr>
      <w:r>
        <w:t xml:space="preserve">In light of this discussion, we formally define an autocoup as</w:t>
      </w:r>
      <w:r>
        <w:t xml:space="preserve"> </w:t>
      </w:r>
      <w:r>
        <w:rPr>
          <w:b/>
          <w:bCs/>
          <w:i/>
          <w:iCs/>
        </w:rPr>
        <w:t xml:space="preserve">the practice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current political leaders extending their time in office beyond their originally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mandated term limits through illegitimate means</w:t>
      </w:r>
      <w:r>
        <w:rPr>
          <w:b/>
          <w:bCs/>
        </w:rPr>
        <w:t xml:space="preserve">.</w:t>
      </w:r>
      <w:r>
        <w:t xml:space="preserve"> </w:t>
      </w:r>
      <w:r>
        <w:t xml:space="preserve">Three key points need to</w:t>
      </w:r>
      <w:r>
        <w:t xml:space="preserve"> </w:t>
      </w:r>
      <w:r>
        <w:t xml:space="preserve">be highlighted for this definition. Firstly, this definition refers to the actual</w:t>
      </w:r>
      <w:r>
        <w:t xml:space="preserve"> </w:t>
      </w:r>
      <w:r>
        <w:t xml:space="preserve">leaders of the country, regardless of their official titles. Typically, this</w:t>
      </w:r>
      <w:r>
        <w:t xml:space="preserve"> </w:t>
      </w:r>
      <w:r>
        <w:t xml:space="preserve">would be the president; however, in some cases, such as in Germany, the primary</w:t>
      </w:r>
      <w:r>
        <w:t xml:space="preserve"> </w:t>
      </w:r>
      <w:r>
        <w:t xml:space="preserve">leader is the premier, as the president is a nominal head of state. Secondly,</w:t>
      </w:r>
      <w:r>
        <w:t xml:space="preserve"> </w:t>
      </w:r>
      <w:r>
        <w:t xml:space="preserve">while the primary characteristic of an autocoup is extending the term in office,</w:t>
      </w:r>
      <w:r>
        <w:t xml:space="preserve"> </w:t>
      </w:r>
      <w:r>
        <w:t xml:space="preserve">this definition does not exclude instances of power expansion. Both aspects can</w:t>
      </w:r>
      <w:r>
        <w:t xml:space="preserve"> </w:t>
      </w:r>
      <w:r>
        <w:t xml:space="preserve">coexist, but the extension of the term is the central element. Thirdly,</w:t>
      </w:r>
      <w:r>
        <w:t xml:space="preserve"> </w:t>
      </w:r>
      <w:r>
        <w:t xml:space="preserve">autocoups, by their nature, subvert legal norms and established power transfer</w:t>
      </w:r>
      <w:r>
        <w:t xml:space="preserve"> </w:t>
      </w:r>
      <w:r>
        <w:t xml:space="preserve">mechanisms. While they may employ seemingly legal tactics, their essence is</w:t>
      </w:r>
      <w:r>
        <w:t xml:space="preserve"> </w:t>
      </w:r>
      <w:r>
        <w:t xml:space="preserve">illegitimacy. This critical aspect will be explored further in Section 3.</w:t>
      </w:r>
    </w:p>
    <w:bookmarkEnd w:id="70"/>
    <w:bookmarkEnd w:id="71"/>
    <w:bookmarkStart w:id="83" w:name="introduction-to-the-autocoup-dataset"/>
    <w:p>
      <w:pPr>
        <w:pStyle w:val="Heading3"/>
      </w:pPr>
      <w:r>
        <w:t xml:space="preserve">Introduction to the Autocoup Dataset</w:t>
      </w:r>
    </w:p>
    <w:bookmarkStart w:id="72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Defining any concept or term inevitably involves borderline cases that are</w:t>
      </w:r>
      <w:r>
        <w:t xml:space="preserve"> </w:t>
      </w:r>
      <w:r>
        <w:t xml:space="preserve">difficult to categorize. In the context of autocoups, it is particularly</w:t>
      </w:r>
      <w:r>
        <w:t xml:space="preserve"> </w:t>
      </w:r>
      <w:r>
        <w:t xml:space="preserve">challenging to determine whether a specific instance of overstaying should be</w:t>
      </w:r>
      <w:r>
        <w:t xml:space="preserve"> </w:t>
      </w:r>
      <w:r>
        <w:t xml:space="preserve">coded as an autocoup. To avoid ambiguity and dilemmas, we will code all instances</w:t>
      </w:r>
      <w:r>
        <w:t xml:space="preserve"> </w:t>
      </w:r>
      <w:r>
        <w:t xml:space="preserve">of incumbents extending their original mandated term in office as autocoups,</w:t>
      </w:r>
      <w:r>
        <w:t xml:space="preserve"> </w:t>
      </w:r>
      <w:r>
        <w:t xml:space="preserve">regardless of whether the extension is patently illegal or superficially legal.</w:t>
      </w:r>
    </w:p>
    <w:p>
      <w:pPr>
        <w:pStyle w:val="BodyText"/>
      </w:pPr>
      <w:r>
        <w:t xml:space="preserve">This approach is taken because a truly legitimate amendment to power transition</w:t>
      </w:r>
      <w:r>
        <w:t xml:space="preserve"> </w:t>
      </w:r>
      <w:r>
        <w:t xml:space="preserve">institutions should only apply to subsequent leaders, not the incumbent. If the</w:t>
      </w:r>
      <w:r>
        <w:t xml:space="preserve"> </w:t>
      </w:r>
      <w:r>
        <w:t xml:space="preserve">incumbent changes the rules to their own benefit, the legitimacy of such changes</w:t>
      </w:r>
      <w:r>
        <w:t xml:space="preserve"> </w:t>
      </w:r>
      <w:r>
        <w:t xml:space="preserve">is questionable, even if the amendment procedures appear legal. We have valid</w:t>
      </w:r>
      <w:r>
        <w:t xml:space="preserve"> </w:t>
      </w:r>
      <w:r>
        <w:t xml:space="preserve">reasons to question their motivations since they are the beneficiaries of these</w:t>
      </w:r>
      <w:r>
        <w:t xml:space="preserve"> </w:t>
      </w:r>
      <w:r>
        <w:t xml:space="preserve">reforms.</w:t>
      </w:r>
    </w:p>
    <w:p>
      <w:pPr>
        <w:pStyle w:val="BodyText"/>
      </w:pPr>
      <w:r>
        <w:t xml:space="preserve">Even so, some cases remain unclear. For example, consider a two-term limit</w:t>
      </w:r>
      <w:r>
        <w:t xml:space="preserve"> </w:t>
      </w:r>
      <w:r>
        <w:t xml:space="preserve">presidency where the leader wins a second term. Allegations of election rigging</w:t>
      </w:r>
      <w:r>
        <w:t xml:space="preserve"> </w:t>
      </w:r>
      <w:r>
        <w:t xml:space="preserve">might surface, raising suspicions about the fairness of the election results. If</w:t>
      </w:r>
      <w:r>
        <w:t xml:space="preserve"> </w:t>
      </w:r>
      <w:r>
        <w:t xml:space="preserve">such suspicions can be verified with evidence or judicial verdict, the case would</w:t>
      </w:r>
      <w:r>
        <w:t xml:space="preserve"> </w:t>
      </w:r>
      <w:r>
        <w:t xml:space="preserve">undoubtedly be coded as an autocoup. However, proving election rigging in</w:t>
      </w:r>
      <w:r>
        <w:t xml:space="preserve"> </w:t>
      </w:r>
      <w:r>
        <w:t xml:space="preserve">countries with powerful executives can be difficult. In such instances, we will</w:t>
      </w:r>
      <w:r>
        <w:t xml:space="preserve"> </w:t>
      </w:r>
      <w:r>
        <w:t xml:space="preserve">not classify it as an autocoup unless a formal judicial verdict confirms the</w:t>
      </w:r>
      <w:r>
        <w:t xml:space="preserve"> </w:t>
      </w:r>
      <w:r>
        <w:t xml:space="preserve">rigging.</w:t>
      </w:r>
    </w:p>
    <w:p>
      <w:pPr>
        <w:pStyle w:val="BodyText"/>
      </w:pPr>
      <w:r>
        <w:t xml:space="preserve">Even in contexts where leaders lack clear term limits or the constitution allows</w:t>
      </w:r>
      <w:r>
        <w:t xml:space="preserve"> </w:t>
      </w:r>
      <w:r>
        <w:t xml:space="preserve">indefinite terms, identifying autocoups remains possible. We will discuss and</w:t>
      </w:r>
      <w:r>
        <w:t xml:space="preserve"> </w:t>
      </w:r>
      <w:r>
        <w:t xml:space="preserve">explain this in the next section.</w:t>
      </w:r>
    </w:p>
    <w:bookmarkEnd w:id="72"/>
    <w:bookmarkStart w:id="78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can manifest in various forms. To understand this phenomenon better, we</w:t>
      </w:r>
      <w:r>
        <w:t xml:space="preserve"> </w:t>
      </w:r>
      <w:r>
        <w:t xml:space="preserve">can categorize them based on several key factors: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Methods Employed:</w:t>
      </w:r>
      <w:r>
        <w:t xml:space="preserve"> </w:t>
      </w:r>
      <w:r>
        <w:t xml:space="preserve">This refers to the specific strategies incumbents use</w:t>
      </w:r>
      <w:r>
        <w:t xml:space="preserve"> </w:t>
      </w:r>
      <w:r>
        <w:t xml:space="preserve">to extend their hold on power. Examples include constitution amending or</w:t>
      </w:r>
      <w:r>
        <w:t xml:space="preserve"> </w:t>
      </w:r>
      <w:r>
        <w:t xml:space="preserve">reinterpreting, election cancelling, delaying or rigging.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Degree of Legality:</w:t>
      </w:r>
      <w:r>
        <w:t xml:space="preserve"> </w:t>
      </w:r>
      <w:r>
        <w:t xml:space="preserve">This dimension captures the extent to which an</w:t>
      </w:r>
      <w:r>
        <w:t xml:space="preserve"> </w:t>
      </w:r>
      <w:r>
        <w:t xml:space="preserve">autocoup deviates from established legal norms. It can range from minor</w:t>
      </w:r>
      <w:r>
        <w:t xml:space="preserve"> </w:t>
      </w:r>
      <w:r>
        <w:t xml:space="preserve">rule-bending to outright constitutional violations.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Duration of Extension:</w:t>
      </w:r>
      <w:r>
        <w:t xml:space="preserve"> </w:t>
      </w:r>
      <w:r>
        <w:t xml:space="preserve">This category focuses on the length of time the</w:t>
      </w:r>
      <w:r>
        <w:t xml:space="preserve"> </w:t>
      </w:r>
      <w:r>
        <w:t xml:space="preserve">incumbent leader remains in office beyond their designated term limits. It</w:t>
      </w:r>
      <w:r>
        <w:t xml:space="preserve"> </w:t>
      </w:r>
      <w:r>
        <w:t xml:space="preserve">could be a single additional term, multiple terms, or even a lifetime hold on</w:t>
      </w:r>
      <w:r>
        <w:t xml:space="preserve"> </w:t>
      </w:r>
      <w:r>
        <w:t xml:space="preserve">power.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Outcomes:</w:t>
      </w:r>
      <w:r>
        <w:t xml:space="preserve"> </w:t>
      </w:r>
      <w:r>
        <w:t xml:space="preserve">This factor examines whether the autocoup attempt is successful</w:t>
      </w:r>
      <w:r>
        <w:t xml:space="preserve"> </w:t>
      </w:r>
      <w:r>
        <w:t xml:space="preserve">or ultimately fails.</w:t>
      </w:r>
    </w:p>
    <w:p>
      <w:pPr>
        <w:pStyle w:val="FirstParagraph"/>
      </w:pPr>
      <w:r>
        <w:t xml:space="preserve">This study will primarily focus on the</w:t>
      </w:r>
      <w:r>
        <w:t xml:space="preserve"> </w:t>
      </w:r>
      <w:r>
        <w:rPr>
          <w:b/>
          <w:bCs/>
        </w:rPr>
        <w:t xml:space="preserve">methods</w:t>
      </w:r>
      <w:r>
        <w:t xml:space="preserve"> </w:t>
      </w:r>
      <w:r>
        <w:t xml:space="preserve">employed by incumbents to</w:t>
      </w:r>
      <w:r>
        <w:t xml:space="preserve"> </w:t>
      </w:r>
      <w:r>
        <w:t xml:space="preserve">stage autocoups. However, we will also code for other relevant aspects like the</w:t>
      </w:r>
      <w:r>
        <w:t xml:space="preserve"> </w:t>
      </w:r>
      <w:r>
        <w:t xml:space="preserve">degree of legality, duration of extension, and outcomes whenever information is</w:t>
      </w:r>
      <w:r>
        <w:t xml:space="preserve"> </w:t>
      </w:r>
      <w:r>
        <w:t xml:space="preserve">available. This multifaceted approach allows for a more nuanced understanding of</w:t>
      </w:r>
      <w:r>
        <w:t xml:space="preserve"> </w:t>
      </w:r>
      <w:r>
        <w:t xml:space="preserve">the variations within autocoups.</w:t>
      </w:r>
    </w:p>
    <w:bookmarkStart w:id="73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pStyle w:val="BodyText"/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 duration</w:t>
      </w:r>
      <w:r>
        <w:t xml:space="preserve"> </w:t>
      </w:r>
      <w:r>
        <w:t xml:space="preserve">(e.g., from 4 to 6 years) to stay in office longer, even if the number of allowed</w:t>
      </w:r>
      <w:r>
        <w:t xml:space="preserve"> </w:t>
      </w:r>
      <w:r>
        <w:t xml:space="preserve">terms remains unchanged. Examples, in the dataset, include Presidents Dacko (CAR,</w:t>
      </w:r>
      <w:r>
        <w:t xml:space="preserve"> </w:t>
      </w:r>
      <w:r>
        <w:t xml:space="preserve">1962), Kayibanda (Rwanda, 1973), and Pinochet (Chile, 1988).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 the leader</w:t>
      </w:r>
      <w:r>
        <w:t xml:space="preserve"> </w:t>
      </w:r>
      <w:r>
        <w:t xml:space="preserve">still faces elections (although potentially rigged or uncontested). An</w:t>
      </w:r>
      <w:r>
        <w:t xml:space="preserve"> </w:t>
      </w:r>
      <w:r>
        <w:t xml:space="preserve">example is Indonesia’s President Sukarno, who attempted to declare himself</w:t>
      </w:r>
      <w:r>
        <w:t xml:space="preserve"> </w:t>
      </w:r>
      <w:r>
        <w:t xml:space="preserve">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3"/>
    <w:bookmarkStart w:id="74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4"/>
    <w:bookmarkStart w:id="75" w:name="figurehead"/>
    <w:p>
      <w:pPr>
        <w:pStyle w:val="Heading5"/>
      </w:pPr>
      <w:r>
        <w:rPr>
          <w:b/>
          <w:bCs/>
        </w:rPr>
        <w:t xml:space="preserve">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5"/>
    <w:bookmarkStart w:id="76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6"/>
    <w:bookmarkStart w:id="77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7"/>
    <w:bookmarkEnd w:id="78"/>
    <w:bookmarkStart w:id="80" w:name="data-coding"/>
    <w:p>
      <w:pPr>
        <w:pStyle w:val="Heading4"/>
      </w:pPr>
      <w:r>
        <w:t xml:space="preserve">Data Coding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Sources of coding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Source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Unit of Research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3409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 Hein Goemans, Kristian Skrede Gleditsch, Giacomo Chiozza (2009)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Pietro Bomprezzi et al. (2024)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279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Alexander Baturo, Jakob Tolstrup (2022)</w:t>
                  </w:r>
                </w:p>
              </w:tc>
            </w:tr>
          </w:tbl>
          <w:bookmarkEnd w:id="79"/>
        </w:tc>
      </w:tr>
    </w:tbl>
    <w:p>
      <w:pPr>
        <w:pStyle w:val="BodyText"/>
      </w:pPr>
      <w:r>
        <w:t xml:space="preserve">The autocoup dataset, like most dataset coding procedures, is based on existing</w:t>
      </w:r>
      <w:r>
        <w:t xml:space="preserve"> </w:t>
      </w:r>
      <w:r>
        <w:t xml:space="preserve">studies and datasets.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for coding the</w:t>
      </w:r>
      <w:r>
        <w:t xml:space="preserve"> </w:t>
      </w:r>
      <w:r>
        <w:t xml:space="preserve">autocoup dataset. 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</w:t>
      </w:r>
      <w:r>
        <w:t xml:space="preserve"> </w:t>
      </w:r>
      <w:r>
        <w:t xml:space="preserve">Affiliation Database (PLAD) dataset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</w:t>
      </w:r>
      <w:r>
        <w:t xml:space="preserve"> </w:t>
      </w:r>
      <w:r>
        <w:t xml:space="preserve">data on all leaders from 1875 to 2023, although our coding only includes</w:t>
      </w:r>
      <w:r>
        <w:t xml:space="preserve"> </w:t>
      </w:r>
      <w:r>
        <w:t xml:space="preserve">autocoups since 1945. These datasets help identify the actual rulers of</w:t>
      </w:r>
      <w:r>
        <w:t xml:space="preserve"> </w:t>
      </w:r>
      <w:r>
        <w:t xml:space="preserve">countries, saving time in distinguishing real leaders from nominal heads of</w:t>
      </w:r>
      <w:r>
        <w:t xml:space="preserve"> </w:t>
      </w:r>
      <w:r>
        <w:t xml:space="preserve">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, which integrates data from 11</w:t>
      </w:r>
      <w:r>
        <w:t xml:space="preserve"> </w:t>
      </w:r>
      <w:r>
        <w:t xml:space="preserve">related datasets, offers a broad spectrum of cases where leaders significantly</w:t>
      </w:r>
      <w:r>
        <w:t xml:space="preserve"> </w:t>
      </w:r>
      <w:r>
        <w:t xml:space="preserve">reduce the constraints on their power, encompassing both power expansions and</w:t>
      </w:r>
      <w:r>
        <w:t xml:space="preserve"> </w:t>
      </w:r>
      <w:r>
        <w:t xml:space="preserve">extensions. Since some executive takeovers do not qualify as autocoups due to the</w:t>
      </w:r>
      <w:r>
        <w:t xml:space="preserve"> </w:t>
      </w:r>
      <w:r>
        <w:t xml:space="preserve">lack of term extensions, I cross-referenced the Archigos dataset, which includes</w:t>
      </w:r>
      <w:r>
        <w:t xml:space="preserve"> </w:t>
      </w:r>
      <w:r>
        <w:t xml:space="preserve">detailed trajectories of leaders’ entries and exits from power, to verify the</w:t>
      </w:r>
      <w:r>
        <w:t xml:space="preserve"> </w:t>
      </w:r>
      <w:r>
        <w:t xml:space="preserve">qualifications for autocoups.</w:t>
      </w:r>
    </w:p>
    <w:p>
      <w:pPr>
        <w:pStyle w:val="BodyText"/>
      </w:pPr>
      <w:r>
        <w:t xml:space="preserve">In total, I coded 110 observations,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 and</w:t>
      </w:r>
      <w:r>
        <w:t xml:space="preserve"> </w:t>
      </w:r>
      <w:r>
        <w:t xml:space="preserve">news reports.The main deviation from the Incumbent Takeover dataset arises from</w:t>
      </w:r>
      <w:r>
        <w:t xml:space="preserve"> </w:t>
      </w:r>
      <w:r>
        <w:t xml:space="preserve">excluding power expansions that do not involve attempts to extend tenure.</w:t>
      </w:r>
    </w:p>
    <w:p>
      <w:pPr>
        <w:pStyle w:val="BodyText"/>
      </w:pPr>
      <w:r>
        <w:t xml:space="preserve">The main variables included in the autocoup dataset are: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Country Identification: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: These variables come from the Correlates of War</w:t>
      </w:r>
      <w:r>
        <w:t xml:space="preserve"> </w:t>
      </w:r>
      <w:r>
        <w:t xml:space="preserve">project</w:t>
      </w:r>
      <w:r>
        <w:t xml:space="preserve"> </w:t>
      </w:r>
      <w:r>
        <w:t xml:space="preserve">(Stinnett et al. 2002)</w:t>
      </w:r>
      <w:r>
        <w:t xml:space="preserve"> </w:t>
      </w:r>
      <w:r>
        <w:t xml:space="preserve">and identify the countries included in the</w:t>
      </w:r>
      <w:r>
        <w:t xml:space="preserve"> </w:t>
      </w:r>
      <w:r>
        <w:t xml:space="preserve">dataset, which are widely used in political science datasets, ensuring</w:t>
      </w:r>
      <w:r>
        <w:t xml:space="preserve"> </w:t>
      </w:r>
      <w:r>
        <w:t xml:space="preserve">consistency and compatibility across different studies and datasets.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Leader Information: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leader_name</w:t>
      </w:r>
      <w:r>
        <w:t xml:space="preserve">: This variable follows the Archigos dataset’s coding and</w:t>
      </w:r>
      <w:r>
        <w:t xml:space="preserve"> </w:t>
      </w:r>
      <w:r>
        <w:t xml:space="preserve">records the name of the de facto leader who wielded power in the country.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Timeline Variables: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entry_date</w:t>
      </w:r>
      <w:r>
        <w:t xml:space="preserve">: Captures the date the leader assumed power.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exit_date</w:t>
      </w:r>
      <w:r>
        <w:t xml:space="preserve">: Records the date the leader left office.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autocoup_date</w:t>
      </w:r>
      <w:r>
        <w:t xml:space="preserve">: Indicates the date the autocoup is considered to have</w:t>
      </w:r>
      <w:r>
        <w:t xml:space="preserve"> </w:t>
      </w:r>
      <w:r>
        <w:t xml:space="preserve">occurred. Since extensions often happen incrementally, this date reflects</w:t>
      </w:r>
      <w:r>
        <w:t xml:space="preserve"> </w:t>
      </w:r>
      <w:r>
        <w:t xml:space="preserve">a significant event marking the extension, such as a legislative vote or</w:t>
      </w:r>
      <w:r>
        <w:t xml:space="preserve"> </w:t>
      </w:r>
      <w:r>
        <w:t xml:space="preserve">successful referendum.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extending_date</w:t>
      </w:r>
      <w:r>
        <w:t xml:space="preserve">: Represents the start date of the leader’s additional</w:t>
      </w:r>
      <w:r>
        <w:t xml:space="preserve"> </w:t>
      </w:r>
      <w:r>
        <w:t xml:space="preserve">term acquired through the autocoup.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entry_date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come from the Archigos and PLAD datasets,</w:t>
      </w:r>
      <w:r>
        <w:t xml:space="preserve"> </w:t>
      </w:r>
      <w:r>
        <w:t xml:space="preserve">while the other two dates are coded by the dataset creator.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Power Transition Methods: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entry_method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exit_method</w:t>
      </w:r>
      <w:r>
        <w:t xml:space="preserve">: These categorical variables record how</w:t>
      </w:r>
      <w:r>
        <w:t xml:space="preserve"> </w:t>
      </w:r>
      <w:r>
        <w:t xml:space="preserve">the leader entered and exited power (e.g., election, coup, death).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entry_regular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exit_regular</w:t>
      </w:r>
      <w:r>
        <w:t xml:space="preserve">: These dummy variables indicate</w:t>
      </w:r>
      <w:r>
        <w:t xml:space="preserve"> </w:t>
      </w:r>
      <w:r>
        <w:t xml:space="preserve">whether the entry and exit methods were regular (e.g., election) or</w:t>
      </w:r>
      <w:r>
        <w:t xml:space="preserve"> </w:t>
      </w:r>
      <w:r>
        <w:t xml:space="preserve">irregular (e.g., coup).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Autocoup Details: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autocoup_method</w:t>
      </w:r>
      <w:r>
        <w:t xml:space="preserve">: This key variable captures the various methods leaders</w:t>
      </w:r>
      <w:r>
        <w:t xml:space="preserve"> </w:t>
      </w:r>
      <w:r>
        <w:t xml:space="preserve">use to extend their stay in power (see</w:t>
      </w:r>
      <w:r>
        <w:t xml:space="preserve"> </w:t>
      </w:r>
      <w:hyperlink w:anchor="sec-classify">
        <w:r>
          <w:rPr>
            <w:rStyle w:val="Hyperlink"/>
          </w:rPr>
          <w:t xml:space="preserve">Section 3.3.2</w:t>
        </w:r>
      </w:hyperlink>
      <w:r>
        <w:t xml:space="preserve"> </w:t>
      </w:r>
      <w:r>
        <w:t xml:space="preserve">for details).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autocoup_outcome</w:t>
      </w:r>
      <w:r>
        <w:t xml:space="preserve">: This variable indicates the outcome of the autocoup</w:t>
      </w:r>
      <w:r>
        <w:t xml:space="preserve"> </w:t>
      </w:r>
      <w:r>
        <w:t xml:space="preserve">attempt: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. For successful coups, the additional term length can be</w:t>
      </w:r>
      <w:r>
        <w:t xml:space="preserve"> </w:t>
      </w:r>
      <w:r>
        <w:t xml:space="preserve">calculated from the difference between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extending_date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Data Source: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source</w:t>
      </w:r>
      <w:r>
        <w:t xml:space="preserve">: This variable identifies the dataset source used for coding,</w:t>
      </w:r>
      <w:r>
        <w:t xml:space="preserve"> </w:t>
      </w:r>
      <w:r>
        <w:t xml:space="preserve">primarily differentiating among</w:t>
      </w:r>
      <w:r>
        <w:t xml:space="preserve"> </w:t>
      </w:r>
      <w:r>
        <w:t xml:space="preserve">“</w:t>
      </w:r>
      <w:r>
        <w:t xml:space="preserve">Incumbent Takeovers</w:t>
      </w:r>
      <w:r>
        <w:t xml:space="preserve">”</w:t>
      </w:r>
      <w:r>
        <w:t xml:space="preserve"> </w:t>
      </w:r>
      <w:r>
        <w:t xml:space="preserve">or other sources.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Additional Notes: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notes</w:t>
      </w:r>
      <w:r>
        <w:t xml:space="preserve">: This variable provides context for exceptional cases. For</w:t>
      </w:r>
      <w:r>
        <w:t xml:space="preserve"> </w:t>
      </w:r>
      <w:r>
        <w:t xml:space="preserve">instance, if a leader undertook multiple autocoup attempts, details are</w:t>
      </w:r>
      <w:r>
        <w:t xml:space="preserve"> </w:t>
      </w:r>
      <w:r>
        <w:t xml:space="preserve">recorded here.</w:t>
      </w:r>
    </w:p>
    <w:p>
      <w:pPr>
        <w:pStyle w:val="FirstParagraph"/>
      </w:pPr>
      <w:r>
        <w:t xml:space="preserve">The dataset encompasses a total of 14 variables along with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field.</w:t>
      </w:r>
    </w:p>
    <w:bookmarkEnd w:id="80"/>
    <w:bookmarkStart w:id="82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According to our primary coding, we have identified 110 autocoup</w:t>
      </w:r>
      <w:r>
        <w:t xml:space="preserve"> </w:t>
      </w:r>
      <w:r>
        <w:t xml:space="preserve">cases from 1945 to 2022, involving 73 countries. As shown in</w:t>
      </w:r>
      <w:r>
        <w:t xml:space="preserve"> </w:t>
      </w: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, the most common autocoup method is enabling re-election,</w:t>
      </w:r>
      <w:r>
        <w:t xml:space="preserve"> </w:t>
      </w:r>
      <w:r>
        <w:t xml:space="preserve">accounting for 46 events. This is followed</w:t>
      </w:r>
      <w:r>
        <w:t xml:space="preserve"> </w:t>
      </w:r>
      <w:r>
        <w:t xml:space="preserve">by removing term limits altogether, with 14</w:t>
      </w:r>
      <w:r>
        <w:t xml:space="preserve"> </w:t>
      </w:r>
      <w:r>
        <w:t xml:space="preserve">cases, and then delaying elections and declaring the leader for life, each with</w:t>
      </w:r>
      <w:r>
        <w:t xml:space="preserve"> </w:t>
      </w:r>
      <w:r>
        <w:t xml:space="preserve">9 cases.</w:t>
      </w:r>
    </w:p>
    <w:p>
      <w:pPr>
        <w:pStyle w:val="BodyText"/>
      </w:pPr>
      <w:r>
        <w:t xml:space="preserve">Examining the success rates of autocoups, the total success rate is 79%, which is</w:t>
      </w:r>
      <w:r>
        <w:t xml:space="preserve"> </w:t>
      </w:r>
      <w:r>
        <w:t xml:space="preserve">significantly higher than the roughly 50% success rate of classical coups. This</w:t>
      </w:r>
      <w:r>
        <w:t xml:space="preserve"> </w:t>
      </w:r>
      <w:r>
        <w:t xml:space="preserve">suggests that incumbents are in an advantageous position to expand or extend</w:t>
      </w:r>
      <w:r>
        <w:t xml:space="preserve"> </w:t>
      </w:r>
      <w:r>
        <w:t xml:space="preserve">their powers as executive leaders. They can do so openly and gradually, whereas</w:t>
      </w:r>
      <w:r>
        <w:t xml:space="preserve"> </w:t>
      </w:r>
      <w:r>
        <w:t xml:space="preserve">coup plotters must operate in secrecy and face numerous challenges such as</w:t>
      </w:r>
      <w:r>
        <w:t xml:space="preserve"> </w:t>
      </w:r>
      <w:r>
        <w:t xml:space="preserve">promissory issues and the risk of betrayal or exposure.</w:t>
      </w:r>
    </w:p>
    <w:p>
      <w:pPr>
        <w:pStyle w:val="BodyText"/>
      </w:pPr>
      <w:r>
        <w:t xml:space="preserve">However, the success rates vary significantly across different methods. Removing</w:t>
      </w:r>
      <w:r>
        <w:t xml:space="preserve"> </w:t>
      </w:r>
      <w:r>
        <w:t xml:space="preserve">term limits, delaying elections, declaring the leader for life, and cancelling</w:t>
      </w:r>
      <w:r>
        <w:t xml:space="preserve"> </w:t>
      </w:r>
      <w:r>
        <w:t xml:space="preserve">elections are all 100% successful. In contrast, there are only 4 cases of</w:t>
      </w:r>
      <w:r>
        <w:t xml:space="preserve"> </w:t>
      </w:r>
      <w:r>
        <w:t xml:space="preserve">refusing election results, with just one succeeding. Although this sample is</w:t>
      </w:r>
      <w:r>
        <w:t xml:space="preserve"> </w:t>
      </w:r>
      <w:r>
        <w:t xml:space="preserve">small, it suggests that in regimes where general elections are held and</w:t>
      </w:r>
      <w:r>
        <w:t xml:space="preserve"> </w:t>
      </w:r>
      <w:r>
        <w:t xml:space="preserve">incumbents lose, the system is relatively more democratic. In such cases,</w:t>
      </w:r>
      <w:r>
        <w:t xml:space="preserve"> </w:t>
      </w:r>
      <w:r>
        <w:t xml:space="preserve">incumbents must run for office without the ability to rig elections, making it</w:t>
      </w:r>
      <w:r>
        <w:t xml:space="preserve"> </w:t>
      </w:r>
      <w:r>
        <w:t xml:space="preserve">less likely for them to overturn election results.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81"/>
        </w:tc>
      </w:tr>
    </w:tbl>
    <w:bookmarkEnd w:id="82"/>
    <w:bookmarkEnd w:id="83"/>
    <w:bookmarkStart w:id="87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4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From the dataset, we observe that in post-communist countries, both the frequency</w:t>
      </w:r>
      <w:r>
        <w:t xml:space="preserve"> </w:t>
      </w:r>
      <w:r>
        <w:t xml:space="preserve">and success rate of autocoups are notably high. Post-communist countries refer to</w:t>
      </w:r>
      <w:r>
        <w:t xml:space="preserve"> </w:t>
      </w:r>
      <w:r>
        <w:t xml:space="preserve">those that were communist regimes before the collapse of the Soviet Union, while</w:t>
      </w:r>
      <w:r>
        <w:t xml:space="preserve"> </w:t>
      </w:r>
      <w:r>
        <w:t xml:space="preserve">most of them developed into</w:t>
      </w:r>
      <w:r>
        <w:t xml:space="preserve"> </w:t>
      </w:r>
      <w:r>
        <w:t xml:space="preserve">‘</w:t>
      </w:r>
      <w:r>
        <w:t xml:space="preserve">hybrid 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 </w:t>
      </w:r>
      <w:r>
        <w:t xml:space="preserve">and only a few remain</w:t>
      </w:r>
      <w:r>
        <w:t xml:space="preserve"> </w:t>
      </w:r>
      <w:r>
        <w:t xml:space="preserve">communist regimes after the collapse. In these countries, there are 12 documented</w:t>
      </w:r>
      <w:r>
        <w:t xml:space="preserve"> </w:t>
      </w:r>
      <w:r>
        <w:t xml:space="preserve">cases of autocoups aimed at prolonging incumbency, with only 2 of these attempts</w:t>
      </w:r>
      <w:r>
        <w:t xml:space="preserve"> </w:t>
      </w:r>
      <w:r>
        <w:t xml:space="preserve">failing. Examining the cases in post-communist countries, several characteristics</w:t>
      </w:r>
      <w:r>
        <w:t xml:space="preserve"> </w:t>
      </w:r>
      <w:r>
        <w:t xml:space="preserve">stand out: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Inherited Authoritarian Systems</w:t>
      </w:r>
      <w:r>
        <w:t xml:space="preserve">: Although most of these countries</w:t>
      </w:r>
      <w:r>
        <w:t xml:space="preserve"> </w:t>
      </w:r>
      <w:r>
        <w:t xml:space="preserve">transitioned from communist regimes to non-communist governments (with the</w:t>
      </w:r>
      <w:r>
        <w:t xml:space="preserve"> </w:t>
      </w:r>
      <w:r>
        <w:t xml:space="preserve">exception of China), they inherited the authoritarian systems of their</w:t>
      </w:r>
      <w:r>
        <w:t xml:space="preserve"> </w:t>
      </w:r>
      <w:r>
        <w:t xml:space="preserve">communist past.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the previous ruling groups. Instead, the former</w:t>
      </w:r>
      <w:r>
        <w:t xml:space="preserve"> </w:t>
      </w:r>
      <w:r>
        <w:t xml:space="preserve">communist elites remained in power.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Subverted Democratic Processes</w:t>
      </w:r>
      <w:r>
        <w:t xml:space="preserve">: Despite the introduction of general</w:t>
      </w:r>
      <w:r>
        <w:t xml:space="preserve"> </w:t>
      </w:r>
      <w:r>
        <w:t xml:space="preserve">elections and term limits in most of these countries, the legacy of the</w:t>
      </w:r>
      <w:r>
        <w:t xml:space="preserve"> </w:t>
      </w:r>
      <w:r>
        <w:t xml:space="preserve">former communist regimes often led to term limits being ignored and elections</w:t>
      </w:r>
      <w:r>
        <w:t xml:space="preserve"> </w:t>
      </w:r>
      <w:r>
        <w:t xml:space="preserve">being rigged</w:t>
      </w:r>
      <w:r>
        <w:t xml:space="preserve"> </w:t>
      </w:r>
      <w:r>
        <w:t xml:space="preserve">(Nurumov and Vashchanka 2019)</w:t>
      </w:r>
      <w:r>
        <w:t xml:space="preserve">.</w:t>
      </w:r>
    </w:p>
    <w:p>
      <w:pPr>
        <w:pStyle w:val="FirstParagraph"/>
      </w:pPr>
      <w:r>
        <w:t xml:space="preserve">For example, Alexander Lukashenko was a member of the Supreme Soviet of the</w:t>
      </w:r>
      <w:r>
        <w:t xml:space="preserve"> </w:t>
      </w:r>
      <w:r>
        <w:t xml:space="preserve">Byelorussian Soviet Socialist Republic before the dissolution of the Soviet</w:t>
      </w:r>
      <w:r>
        <w:t xml:space="preserve"> </w:t>
      </w:r>
      <w:r>
        <w:t xml:space="preserve">Union. After the dissolution, he became head of the interim anti-corruption</w:t>
      </w:r>
      <w:r>
        <w:t xml:space="preserve"> </w:t>
      </w:r>
      <w:r>
        <w:t xml:space="preserve">committee of the Supreme Council of Belarus. Elected as the first president of</w:t>
      </w:r>
      <w:r>
        <w:t xml:space="preserve"> </w:t>
      </w:r>
      <w:r>
        <w:t xml:space="preserve">Belarus in 1994, he has held the office ever since. Initially, the 1994</w:t>
      </w:r>
      <w:r>
        <w:t xml:space="preserve"> </w:t>
      </w:r>
      <w:r>
        <w:t xml:space="preserve">constitution set a maximum of two successive presidential terms, but Lukashenko</w:t>
      </w:r>
      <w:r>
        <w:t xml:space="preserve"> </w:t>
      </w:r>
      <w:r>
        <w:t xml:space="preserve">removed this limit in 2004. Furthermore, international monitors have not regarded</w:t>
      </w:r>
      <w:r>
        <w:t xml:space="preserve"> </w:t>
      </w:r>
      <w:r>
        <w:t xml:space="preserve">Belarusian elections as free and fair, except for his initial win. Despite</w:t>
      </w:r>
      <w:r>
        <w:t xml:space="preserve"> </w:t>
      </w:r>
      <w:r>
        <w:t xml:space="preserve">significant protests against him, Lukashenko claimed to win with a high vote</w:t>
      </w:r>
      <w:r>
        <w:t xml:space="preserve"> </w:t>
      </w:r>
      <w:r>
        <w:t xml:space="preserve">share, often exceeding 80% in each election. This pattern is evident in all five</w:t>
      </w:r>
      <w:r>
        <w:t xml:space="preserve"> </w:t>
      </w:r>
      <w:r>
        <w:t xml:space="preserve">Central Asian countries of the former Soviet Union. Similarly, the</w:t>
      </w:r>
      <w:r>
        <w:t xml:space="preserve"> </w:t>
      </w:r>
      <w:r>
        <w:t xml:space="preserve">post-dissolution leaders of these countries were high officials or heads of the</w:t>
      </w:r>
      <w:r>
        <w:t xml:space="preserve"> </w:t>
      </w:r>
      <w:r>
        <w:t xml:space="preserve">former Soviet republics who continued their leadership in the presidency.</w:t>
      </w:r>
    </w:p>
    <w:p>
      <w:pPr>
        <w:pStyle w:val="BodyText"/>
      </w:pPr>
      <w:r>
        <w:t xml:space="preserve">Another long-ruling example is Nursultan Nazarbayev, who was the first president</w:t>
      </w:r>
      <w:r>
        <w:t xml:space="preserve"> </w:t>
      </w:r>
      <w:r>
        <w:t xml:space="preserve">of Kazakhstan from 1991 until 2019. He had been the real leader as the First</w:t>
      </w:r>
      <w:r>
        <w:t xml:space="preserve"> </w:t>
      </w:r>
      <w:r>
        <w:t xml:space="preserve">Secretary of the Communist Party of Kazakhstan before the dissolution of the</w:t>
      </w:r>
      <w:r>
        <w:t xml:space="preserve"> </w:t>
      </w:r>
      <w:r>
        <w:t xml:space="preserve">Soviet Union. After independence, he was elected as the first president and held</w:t>
      </w:r>
      <w:r>
        <w:t xml:space="preserve"> </w:t>
      </w:r>
      <w:r>
        <w:t xml:space="preserve">the office until 2019, through various means like resetting the term limits due</w:t>
      </w:r>
      <w:r>
        <w:t xml:space="preserve"> </w:t>
      </w:r>
      <w:r>
        <w:t xml:space="preserve">to the implementation of new constitutions. However, he did not officially</w:t>
      </w:r>
      <w:r>
        <w:t xml:space="preserve"> </w:t>
      </w:r>
      <w:r>
        <w:t xml:space="preserve">eliminate the term limits but made an exemption for the First President,</w:t>
      </w:r>
      <w:r>
        <w:t xml:space="preserve"> </w:t>
      </w:r>
      <w:r>
        <w:t xml:space="preserve">Nazarbayev</w:t>
      </w:r>
      <w:r>
        <w:t xml:space="preserve"> </w:t>
      </w:r>
      <w:r>
        <w:t xml:space="preserve">(Nurumov and Vashchanka 2019)</w:t>
      </w:r>
      <w:r>
        <w:t xml:space="preserve">. Unlike Lukashenko, who is still the incumbent of</w:t>
      </w:r>
      <w:r>
        <w:t xml:space="preserve"> </w:t>
      </w:r>
      <w:r>
        <w:t xml:space="preserve">Belarus, Nazarbayev passed the presidency to Kassym-Jomart Tokayev, a specially</w:t>
      </w:r>
      <w:r>
        <w:t xml:space="preserve"> </w:t>
      </w:r>
      <w:r>
        <w:t xml:space="preserve">designated successor, in 2019. However, he retained significant influence as the</w:t>
      </w:r>
      <w:r>
        <w:t xml:space="preserve"> </w:t>
      </w:r>
      <w:r>
        <w:t xml:space="preserve">Chairman of the Security Council of Kazakhstan until 2022.</w:t>
      </w:r>
    </w:p>
    <w:bookmarkEnd w:id="84"/>
    <w:bookmarkStart w:id="85" w:name="X526b7eeb333e67ad85c4e9f98a01f256218012c"/>
    <w:p>
      <w:pPr>
        <w:pStyle w:val="Heading4"/>
      </w:pPr>
      <w:r>
        <w:t xml:space="preserve">Autocoups for immediate re-election: Cases of Latin American countries</w:t>
      </w:r>
    </w:p>
    <w:p>
      <w:pPr>
        <w:pStyle w:val="FirstParagraph"/>
      </w:pPr>
      <w:r>
        <w:t xml:space="preserve">Latin America has a long history of maintaining term limit conventions. Simón</w:t>
      </w:r>
      <w:r>
        <w:t xml:space="preserve"> </w:t>
      </w:r>
      <w:r>
        <w:t xml:space="preserve">Bolívar, the founding father of Bolivia, was a strong advocate for term limits,</w:t>
      </w:r>
      <w:r>
        <w:t xml:space="preserve"> </w:t>
      </w:r>
      <w:r>
        <w:t xml:space="preserve">stating in 1819,</w:t>
      </w:r>
      <w:r>
        <w:t xml:space="preserve"> </w:t>
      </w:r>
      <w:r>
        <w:t xml:space="preserve">“</w:t>
      </w:r>
      <w:r>
        <w:t xml:space="preserve">Nothing is as dangerous as allowing the same citizen to remain</w:t>
      </w:r>
      <w:r>
        <w:t xml:space="preserve"> </w:t>
      </w:r>
      <w:r>
        <w:t xml:space="preserve">in power for a long time… That’s the origin of usurpation and tyranny</w:t>
      </w:r>
      <w:r>
        <w:t xml:space="preserve">”</w:t>
      </w:r>
      <w:r>
        <w:t xml:space="preserve"> </w:t>
      </w:r>
      <w:r>
        <w:t xml:space="preserve">(Ginsburg and Elkins 2019)</w:t>
      </w:r>
      <w:r>
        <w:t xml:space="preserve">. Although Bolívar eventually changed his stance, arguing in his</w:t>
      </w:r>
      <w:r>
        <w:t xml:space="preserve"> </w:t>
      </w:r>
      <w:r>
        <w:t xml:space="preserve">1826 Constitution Assembly speech that</w:t>
      </w:r>
      <w:r>
        <w:t xml:space="preserve"> </w:t>
      </w:r>
      <w:r>
        <w:t xml:space="preserve">“</w:t>
      </w:r>
      <w:r>
        <w:t xml:space="preserve">a president for life with the right to</w:t>
      </w:r>
      <w:r>
        <w:t xml:space="preserve"> </w:t>
      </w:r>
      <w:r>
        <w:t xml:space="preserve">choose the successor is the most sublime inspiration for the republican order,</w:t>
      </w:r>
      <w:r>
        <w:t xml:space="preserve">”</w:t>
      </w:r>
      <w:r>
        <w:t xml:space="preserve"> </w:t>
      </w:r>
      <w:r>
        <w:t xml:space="preserve">term limits became a convention in Latin America. Approximately 81% of Latin</w:t>
      </w:r>
      <w:r>
        <w:t xml:space="preserve"> </w:t>
      </w:r>
      <w:r>
        <w:t xml:space="preserve">American constitutions between independence and 1985 imposed some form of term</w:t>
      </w:r>
      <w:r>
        <w:t xml:space="preserve"> </w:t>
      </w:r>
      <w:r>
        <w:t xml:space="preserve">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Reviewing the cases in Latin American countries, we notice that: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Striving for Re-election:</w:t>
      </w:r>
      <w:r>
        <w:t xml:space="preserve"> </w:t>
      </w:r>
      <w:r>
        <w:t xml:space="preserve">Non-re-election or non-immediate re-election</w:t>
      </w:r>
      <w:r>
        <w:t xml:space="preserve"> </w:t>
      </w:r>
      <w:r>
        <w:t xml:space="preserve">has been common in Latin America, unlike other presidential countries where</w:t>
      </w:r>
      <w:r>
        <w:t xml:space="preserve"> </w:t>
      </w:r>
      <w:r>
        <w:t xml:space="preserve">two terms are more popular. Autocoup leaders in Latin America often attempt</w:t>
      </w:r>
      <w:r>
        <w:t xml:space="preserve"> </w:t>
      </w:r>
      <w:r>
        <w:t xml:space="preserve">to overstay a consecutive term.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Resisting long extensions:</w:t>
      </w:r>
      <w:r>
        <w:t xml:space="preserve"> </w:t>
      </w:r>
      <w:r>
        <w:t xml:space="preserve">Autocoups for one more term are often</w:t>
      </w:r>
      <w:r>
        <w:t xml:space="preserve"> </w:t>
      </w:r>
      <w:r>
        <w:t xml:space="preserve">successful, while attempts to overstay beyond this are frequently</w:t>
      </w:r>
      <w:r>
        <w:t xml:space="preserve"> </w:t>
      </w:r>
      <w:r>
        <w:t xml:space="preserve">unsuccessful.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Marsteintredet (2019)</w:t>
      </w:r>
      <w:r>
        <w:t xml:space="preserve">, non-consecutive re-election was mandated in</w:t>
      </w:r>
      <w:r>
        <w:t xml:space="preserve"> </w:t>
      </w:r>
      <w:r>
        <w:t xml:space="preserve">about 64.9% of all constitutions between independence and 1985, while 5.9% banned</w:t>
      </w:r>
      <w:r>
        <w:t xml:space="preserve"> </w:t>
      </w:r>
      <w:r>
        <w:t xml:space="preserve">re-election entirely. However, adherence to these conventions has varied across</w:t>
      </w:r>
      <w:r>
        <w:t xml:space="preserve"> </w:t>
      </w:r>
      <w:r>
        <w:t xml:space="preserve">the region. Since Mexico introduced non-re-election institutions in 1911 at the</w:t>
      </w:r>
      <w:r>
        <w:t xml:space="preserve"> </w:t>
      </w:r>
      <w:r>
        <w:t xml:space="preserve">start of the Mexican Revolution, they have never been violated since then</w:t>
      </w:r>
      <w:r>
        <w:t xml:space="preserve"> </w:t>
      </w:r>
      <w:r>
        <w:t xml:space="preserve">(Klesner 2019)</w:t>
      </w:r>
      <w:r>
        <w:t xml:space="preserve">. Panama, along with Uruguay, has never changed the rules of</w:t>
      </w:r>
      <w:r>
        <w:t xml:space="preserve"> </w:t>
      </w:r>
      <w:r>
        <w:t xml:space="preserve">re-election, and since Costa Rica prohibited immediate presidential re-election</w:t>
      </w:r>
      <w:r>
        <w:t xml:space="preserve"> </w:t>
      </w:r>
      <w:r>
        <w:t xml:space="preserve">in 1859, the country has only experienced a brief period between 1897 and 1913 in</w:t>
      </w:r>
      <w:r>
        <w:t xml:space="preserve"> </w:t>
      </w:r>
      <w:r>
        <w:t xml:space="preserve">which the incumbent president could be re-elected</w:t>
      </w:r>
      <w:r>
        <w:t xml:space="preserve"> </w:t>
      </w:r>
      <w:r>
        <w:t xml:space="preserve">(Marsteintredet 2019)</w:t>
      </w:r>
      <w:r>
        <w:t xml:space="preserve">. In many</w:t>
      </w:r>
      <w:r>
        <w:t xml:space="preserve"> </w:t>
      </w:r>
      <w:r>
        <w:t xml:space="preserve">other countries, however, constitutions have been frequently amended or violated.</w:t>
      </w:r>
      <w:r>
        <w:t xml:space="preserve"> </w:t>
      </w:r>
      <w:r>
        <w:t xml:space="preserve">The pursuit of re-election or consecutive re-election has been a significant</w:t>
      </w:r>
      <w:r>
        <w:t xml:space="preserve"> </w:t>
      </w:r>
      <w:r>
        <w:t xml:space="preserve">trigger for autocoups aimed at power extension in Latin American countries. There</w:t>
      </w:r>
      <w:r>
        <w:t xml:space="preserve"> </w:t>
      </w:r>
      <w:r>
        <w:t xml:space="preserve">are 32 documented autocoup cases, with over 50% (17 cases) attempting to enable</w:t>
      </w:r>
      <w:r>
        <w:t xml:space="preserve"> </w:t>
      </w:r>
      <w:r>
        <w:t xml:space="preserve">re-election.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Menem of</w:t>
      </w:r>
      <w:r>
        <w:t xml:space="preserve"> </w:t>
      </w:r>
      <w:r>
        <w:t xml:space="preserve">Argentina (1988-1999), President Fernando Cardoso of Brazil (1995-2003),</w:t>
      </w:r>
      <w:r>
        <w:t xml:space="preserve"> </w:t>
      </w:r>
      <w:r>
        <w:t xml:space="preserve">President Danilo Medina of the Dominican Republic (2012-2020), and President Juan</w:t>
      </w:r>
      <w:r>
        <w:t xml:space="preserve"> </w:t>
      </w:r>
      <w:r>
        <w:t xml:space="preserve">Orlando Hernández of Honduras 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 This does not mean none of them tried to</w:t>
      </w:r>
      <w:r>
        <w:t xml:space="preserve"> </w:t>
      </w:r>
      <w:r>
        <w:t xml:space="preserve">extend even longer, but most did not manipulate the process by abusing their</w:t>
      </w:r>
      <w:r>
        <w:t xml:space="preserve"> </w:t>
      </w:r>
      <w:r>
        <w:t xml:space="preserve">power and accepted their unsuccessful outcomes soon.</w:t>
      </w:r>
    </w:p>
    <w:p>
      <w:pPr>
        <w:pStyle w:val="BodyText"/>
      </w:pPr>
      <w:r>
        <w:t xml:space="preserve">For instance, President Menem of Argentina successfully extended one term by</w:t>
      </w:r>
      <w:r>
        <w:t xml:space="preserve"> </w:t>
      </w:r>
      <w:r>
        <w:t xml:space="preserve">amending the constitution in 1994 to allow one executive re-election and was</w:t>
      </w:r>
      <w:r>
        <w:t xml:space="preserve"> </w:t>
      </w:r>
      <w:r>
        <w:t xml:space="preserve">re-elected in 1995. However, when he attempted to reset his term, arguing that</w:t>
      </w:r>
      <w:r>
        <w:t xml:space="preserve"> </w:t>
      </w:r>
      <w:r>
        <w:t xml:space="preserve">his first term from 1988 to 1995 did not count since it was under previous</w:t>
      </w:r>
      <w:r>
        <w:t xml:space="preserve"> </w:t>
      </w:r>
      <w:r>
        <w:t xml:space="preserve">constitutions, his appeal was unanimously ruled out by the Supreme Court in March</w:t>
      </w:r>
      <w:r>
        <w:t xml:space="preserve"> </w:t>
      </w:r>
      <w:r>
        <w:t xml:space="preserve">1999</w:t>
      </w:r>
      <w:r>
        <w:t xml:space="preserve"> </w:t>
      </w:r>
      <w:r>
        <w:t xml:space="preserve">(Llanos 2019)</w:t>
      </w:r>
      <w:r>
        <w:t xml:space="preserve">. A similar scenario occurred with President Álvaro Uribe of</w:t>
      </w:r>
      <w:r>
        <w:t xml:space="preserve"> </w:t>
      </w:r>
      <w:r>
        <w:t xml:space="preserve">Colombia (2002-2010)</w:t>
      </w:r>
      <w:r>
        <w:t xml:space="preserve"> </w:t>
      </w:r>
      <w:r>
        <w:t xml:space="preserve">(Baturo 2019)</w:t>
      </w:r>
      <w:r>
        <w:t xml:space="preserve">. In contrast, Daniel Ortega, the incumbent</w:t>
      </w:r>
      <w:r>
        <w:t xml:space="preserve"> </w:t>
      </w:r>
      <w:r>
        <w:t xml:space="preserve">president of Nicaragua, successfully extended his presidency. In 2009, the</w:t>
      </w:r>
      <w:r>
        <w:t xml:space="preserve"> </w:t>
      </w:r>
      <w:r>
        <w:t xml:space="preserve">Supreme Court of Justice of Nicaragua allowed his re-running in 2011. In 2014,</w:t>
      </w:r>
      <w:r>
        <w:t xml:space="preserve"> </w:t>
      </w:r>
      <w:r>
        <w:t xml:space="preserve">the National Assembly of Nicaragua approved constitutional amendments that</w:t>
      </w:r>
      <w:r>
        <w:t xml:space="preserve"> </w:t>
      </w:r>
      <w:r>
        <w:t xml:space="preserve">abolished term limits for the presidency, allowing Ortega to run for an unlimited</w:t>
      </w:r>
      <w:r>
        <w:t xml:space="preserve"> </w:t>
      </w:r>
      <w:r>
        <w:t xml:space="preserve">number of five-year terms, making him president since 2007</w:t>
      </w:r>
      <w:r>
        <w:t xml:space="preserve"> </w:t>
      </w:r>
      <w:r>
        <w:t xml:space="preserve">(Close 2019)</w:t>
      </w:r>
      <w:r>
        <w:t xml:space="preserve">.</w:t>
      </w:r>
    </w:p>
    <w:bookmarkEnd w:id="85"/>
    <w:bookmarkStart w:id="86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very common in Africa, accounting for about 45% of all</w:t>
      </w:r>
      <w:r>
        <w:t xml:space="preserve"> </w:t>
      </w:r>
      <w:r>
        <w:t xml:space="preserve">coups (219 out of 491) globally since 1950, involving 45 out of 54 African</w:t>
      </w:r>
      <w:r>
        <w:t xml:space="preserve"> </w:t>
      </w:r>
      <w:r>
        <w:t xml:space="preserve">countries</w:t>
      </w:r>
      <w:r>
        <w:t xml:space="preserve"> </w:t>
      </w:r>
      <w:r>
        <w:t xml:space="preserve">(J. M. Powell and Thyne 2011)</w:t>
      </w:r>
      <w:r>
        <w:t xml:space="preserve">. Autocoups, although less common compared to coups, still</w:t>
      </w:r>
      <w:r>
        <w:t xml:space="preserve"> </w:t>
      </w:r>
      <w:r>
        <w:t xml:space="preserve">have a significant presence in Africa. Among 113 documented autocoup cases, 46%</w:t>
      </w:r>
      <w:r>
        <w:t xml:space="preserve"> </w:t>
      </w:r>
      <w:r>
        <w:t xml:space="preserve">(52 cases) occurred in Africa, involving 36 countries. The success rate of coups</w:t>
      </w:r>
      <w:r>
        <w:t xml:space="preserve"> </w:t>
      </w:r>
      <w:r>
        <w:t xml:space="preserve">in Africa is roughly 50%, while the success rate of autocoups is about 83%, which</w:t>
      </w:r>
      <w:r>
        <w:t xml:space="preserve"> </w:t>
      </w:r>
      <w:r>
        <w:t xml:space="preserve">is higher than both the success rate of coups and the average global success rate</w:t>
      </w:r>
      <w:r>
        <w:t xml:space="preserve"> </w:t>
      </w:r>
      <w:r>
        <w:t xml:space="preserve">of autocoups, approximately 78%.</w:t>
      </w:r>
    </w:p>
    <w:p>
      <w:pPr>
        <w:pStyle w:val="BodyText"/>
      </w:pPr>
      <w:r>
        <w:t xml:space="preserve">Identifying a clear pattern of autocoups in Africa is challenging, similar to the</w:t>
      </w:r>
      <w:r>
        <w:t xml:space="preserve"> </w:t>
      </w:r>
      <w:r>
        <w:t xml:space="preserve">case with coups. Various factors have been proposed: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Using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</w:t>
      </w:r>
      <w:r>
        <w:t xml:space="preserve"> </w:t>
      </w:r>
      <w:r>
        <w:t xml:space="preserve">human rights abuses and the desire for impunity as main drivers for incumbents to</w:t>
      </w:r>
      <w:r>
        <w:t xml:space="preserve"> </w:t>
      </w:r>
      <w:r>
        <w:t xml:space="preserve">cling to power. The more authoritarian a leader, the more likely they are to</w:t>
      </w:r>
      <w:r>
        <w:t xml:space="preserve"> </w:t>
      </w:r>
      <w:r>
        <w:t xml:space="preserve">attempt to break term limits and overstay in office. Additionally,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1991. Coups have decreased, while</w:t>
      </w:r>
      <w:r>
        <w:t xml:space="preserve"> </w:t>
      </w:r>
      <w:r>
        <w:t xml:space="preserve">autocoups have increased. This trend is partly due to the introduction of</w:t>
      </w:r>
      <w:r>
        <w:t xml:space="preserve"> </w:t>
      </w:r>
      <w:r>
        <w:t xml:space="preserve">multi-party elections in Africa in the 1990s, which also brought in term limits</w:t>
      </w:r>
      <w:r>
        <w:t xml:space="preserve"> </w:t>
      </w:r>
      <w:r>
        <w:t xml:space="preserve">for executives</w:t>
      </w:r>
      <w:r>
        <w:t xml:space="preserve"> </w:t>
      </w:r>
      <w:r>
        <w:t xml:space="preserve">(Cassani 2020; Cheeseman 2019)</w:t>
      </w:r>
      <w:r>
        <w:t xml:space="preserve">. Before 1991, personal or military</w:t>
      </w:r>
      <w:r>
        <w:t xml:space="preserve"> </w:t>
      </w:r>
      <w:r>
        <w:t xml:space="preserve">rule was more common, and term limits were less frequent. Post-1991, with more</w:t>
      </w:r>
      <w:r>
        <w:t xml:space="preserve"> </w:t>
      </w:r>
      <w:r>
        <w:t xml:space="preserve">term limits introduced, challenges to these limits have increased. However, this</w:t>
      </w:r>
      <w:r>
        <w:t xml:space="preserve"> </w:t>
      </w:r>
      <w:r>
        <w:t xml:space="preserve">does not imply that violations are more common than adherence to term limits.</w:t>
      </w:r>
    </w:p>
    <w:bookmarkEnd w:id="86"/>
    <w:bookmarkEnd w:id="87"/>
    <w:bookmarkStart w:id="94" w:name="X161a7d11c91d10e424047c545a4ff2875aa981c"/>
    <w:p>
      <w:pPr>
        <w:pStyle w:val="Heading3"/>
      </w:pPr>
      <w:r>
        <w:t xml:space="preserve">Empirical Analysis: A Simple Example of Utilizing the Autocoup Dataset</w:t>
      </w:r>
    </w:p>
    <w:p>
      <w:pPr>
        <w:pStyle w:val="FirstParagraph"/>
      </w:pPr>
      <w:r>
        <w:t xml:space="preserve">With the availability of the autocoup dataset, we can now conduct quantitative</w:t>
      </w:r>
      <w:r>
        <w:t xml:space="preserve"> </w:t>
      </w:r>
      <w:r>
        <w:t xml:space="preserve">analyses that extend beyond traditional case studies. This section provides a</w:t>
      </w:r>
      <w:r>
        <w:t xml:space="preserve"> </w:t>
      </w:r>
      <w:r>
        <w:t xml:space="preserve">straightforward example of how to utilize this dataset effectively. To analyse</w:t>
      </w:r>
      <w:r>
        <w:t xml:space="preserve"> </w:t>
      </w:r>
      <w:r>
        <w:t xml:space="preserve">the determinants of autocoup attempts, we employ a probit regression model. This</w:t>
      </w:r>
      <w:r>
        <w:t xml:space="preserve"> </w:t>
      </w:r>
      <w:r>
        <w:t xml:space="preserve">model is particularly appropriate for binary dependent variables, allowing us to</w:t>
      </w:r>
      <w:r>
        <w:t xml:space="preserve"> </w:t>
      </w:r>
      <w:r>
        <w:t xml:space="preserve">estimate the probability of an autocoup attempt given a set of independent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However, our approach here differs from the double probit model with sample</w:t>
      </w:r>
      <w:r>
        <w:t xml:space="preserve"> </w:t>
      </w:r>
      <w:r>
        <w:t xml:space="preserve">selection used in Chapter 2 for coup attempts and success analyses. Instead, we</w:t>
      </w:r>
      <w:r>
        <w:t xml:space="preserve"> </w:t>
      </w:r>
      <w:r>
        <w:t xml:space="preserve">use two separate probit models. This methodological choice is justified by</w:t>
      </w:r>
      <w:r>
        <w:t xml:space="preserve"> </w:t>
      </w:r>
      <w:r>
        <w:t xml:space="preserve">several factors specific to autocoups: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Incumbent Advantage</w:t>
      </w:r>
      <w:r>
        <w:t xml:space="preserve">: Autocoups have a significantly higher success rate</w:t>
      </w:r>
      <w:r>
        <w:t xml:space="preserve"> </w:t>
      </w:r>
      <w:r>
        <w:t xml:space="preserve">compared to traditional coups, often exceeding 80%. This high probability of</w:t>
      </w:r>
      <w:r>
        <w:t xml:space="preserve"> </w:t>
      </w:r>
      <w:r>
        <w:t xml:space="preserve">success fundamentally alters the decision-making calculus for potential</w:t>
      </w:r>
      <w:r>
        <w:t xml:space="preserve"> </w:t>
      </w:r>
      <w:r>
        <w:t xml:space="preserve">perpetrators.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Reduced Risk</w:t>
      </w:r>
      <w:r>
        <w:t xml:space="preserve">: Even in cases where autocoup attempts fail, the</w:t>
      </w:r>
      <w:r>
        <w:t xml:space="preserve"> </w:t>
      </w:r>
      <w:r>
        <w:t xml:space="preserve">consequences for the instigators are typically less severe than those faced</w:t>
      </w:r>
      <w:r>
        <w:t xml:space="preserve"> </w:t>
      </w:r>
      <w:r>
        <w:t xml:space="preserve">by leaders of failed traditional coups. This lower risk profile further</w:t>
      </w:r>
      <w:r>
        <w:t xml:space="preserve"> </w:t>
      </w:r>
      <w:r>
        <w:t xml:space="preserve">distinguishes autocoups from other types of coup attempts.</w:t>
      </w:r>
    </w:p>
    <w:p>
      <w:pPr>
        <w:pStyle w:val="FirstParagraph"/>
      </w:pPr>
      <w:r>
        <w:t xml:space="preserve">Due to these unique features, autocoup attempts do not exhibit the typical sample</w:t>
      </w:r>
      <w:r>
        <w:t xml:space="preserve"> </w:t>
      </w:r>
      <w:r>
        <w:t xml:space="preserve">selection characteristics that necessitated the use of a sample selection model</w:t>
      </w:r>
      <w:r>
        <w:t xml:space="preserve"> </w:t>
      </w:r>
      <w:r>
        <w:t xml:space="preserve">in our earlier analysis of traditional coups. Given these considerations, a</w:t>
      </w:r>
      <w:r>
        <w:t xml:space="preserve"> </w:t>
      </w:r>
      <w:r>
        <w:t xml:space="preserve">sample selection model might not be appropriate in this context. By using</w:t>
      </w:r>
      <w:r>
        <w:t xml:space="preserve"> </w:t>
      </w:r>
      <w:r>
        <w:t xml:space="preserve">separate probit models, we can independently examine the factors that influence</w:t>
      </w:r>
      <w:r>
        <w:t xml:space="preserve"> </w:t>
      </w:r>
      <w:r>
        <w:t xml:space="preserve">autocoup attempts and their outcomes, without assuming a strong selection effect.</w:t>
      </w:r>
    </w:p>
    <w:bookmarkStart w:id="88" w:name="dependent-variable"/>
    <w:p>
      <w:pPr>
        <w:pStyle w:val="Heading4"/>
      </w:pPr>
      <w:r>
        <w:t xml:space="preserve">Dependent Variable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Attempts</w:t>
      </w:r>
      <w:r>
        <w:t xml:space="preserve">: This binary variable indicates whether an autocoup was</w:t>
      </w:r>
      <w:r>
        <w:t xml:space="preserve"> </w:t>
      </w:r>
      <w:r>
        <w:t xml:space="preserve">attempted during the tenure of an incumbent leader, based on the data</w:t>
      </w:r>
      <w:r>
        <w:t xml:space="preserve"> </w:t>
      </w:r>
      <w:r>
        <w:t xml:space="preserve">introduced in this study.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Success:</w:t>
      </w:r>
      <w:r>
        <w:t xml:space="preserve"> </w:t>
      </w:r>
      <w:r>
        <w:t xml:space="preserve">This binary variable indicates whether an attempted</w:t>
      </w:r>
      <w:r>
        <w:t xml:space="preserve"> </w:t>
      </w:r>
      <w:r>
        <w:t xml:space="preserve">autocoup of the incumbent leader succeeded, based on the data introduced in</w:t>
      </w:r>
      <w:r>
        <w:t xml:space="preserve"> </w:t>
      </w:r>
      <w:r>
        <w:t xml:space="preserve">this study.</w:t>
      </w:r>
    </w:p>
    <w:bookmarkEnd w:id="88"/>
    <w:bookmarkStart w:id="91" w:name="independent-variables"/>
    <w:p>
      <w:pPr>
        <w:pStyle w:val="Heading4"/>
      </w:pPr>
      <w:r>
        <w:t xml:space="preserve">Independent Variables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(CT)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8</w:t>
        </w:r>
      </w:hyperlink>
      <w:r>
        <w:t xml:space="preserve">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</w:t>
      </w:r>
      <w:r>
        <w:t xml:space="preserve"> </w:t>
      </w:r>
      <w:r>
        <w:rPr>
          <w:i/>
          <w:iCs/>
        </w:rPr>
        <w:t xml:space="preserve">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 Marshall. This index provides</w:t>
      </w:r>
      <w:r>
        <w:t xml:space="preserve"> </w:t>
      </w:r>
      <w:r>
        <w:t xml:space="preserve">a comprehensive measure of the level of violence and conflict within a</w:t>
      </w:r>
      <w:r>
        <w:t xml:space="preserve"> </w:t>
      </w:r>
      <w:r>
        <w:t xml:space="preserve">country, which can significantly impact power transitions.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Centre for Systemic Peace (CSP)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and provides an essential measure of</w:t>
      </w:r>
      <w:r>
        <w:t xml:space="preserve"> </w:t>
      </w:r>
      <w:r>
        <w:t xml:space="preserve">political regime type, which might influence the political stability and</w:t>
      </w:r>
      <w:r>
        <w:t xml:space="preserve"> </w:t>
      </w:r>
      <w:r>
        <w:t xml:space="preserve">power transitions.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the leaders dataset by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FirstParagraph"/>
      </w:pPr>
      <w:r>
        <w:t xml:space="preserve">Different from analysing the determinants of coups, which theoretically could</w:t>
      </w:r>
      <w:r>
        <w:t xml:space="preserve"> </w:t>
      </w:r>
      <w:r>
        <w:t xml:space="preserve">happen in each year, we assume that autocoup happens only once during the tenure</w:t>
      </w:r>
      <w:r>
        <w:t xml:space="preserve"> </w:t>
      </w:r>
      <w:r>
        <w:t xml:space="preserve">of the incumbent. Because once the incumbent succeeds an autocoup, there is no</w:t>
      </w:r>
      <w:r>
        <w:t xml:space="preserve"> </w:t>
      </w:r>
      <w:r>
        <w:t xml:space="preserve">necessary to stage another one. Of course, this is not the case in real time. A</w:t>
      </w:r>
      <w:r>
        <w:t xml:space="preserve"> </w:t>
      </w:r>
      <w:r>
        <w:t xml:space="preserve">leader who successfully overstayed one term could try to overstay additional</w:t>
      </w:r>
      <w:r>
        <w:t xml:space="preserve"> </w:t>
      </w:r>
      <w:r>
        <w:t xml:space="preserve">term, or even strive for leadership for life. A leader who failed in the first</w:t>
      </w:r>
      <w:r>
        <w:t xml:space="preserve"> </w:t>
      </w:r>
      <w:r>
        <w:t xml:space="preserve">attempt might make another try if they are not removed due the first failure. To</w:t>
      </w:r>
      <w:r>
        <w:t xml:space="preserve"> </w:t>
      </w:r>
      <w:r>
        <w:t xml:space="preserve">simplify the analysis, we overlook those possibilities.</w:t>
      </w:r>
    </w:p>
    <w:p>
      <w:pPr>
        <w:pStyle w:val="BodyText"/>
      </w:pPr>
      <w:r>
        <w:t xml:space="preserve">Therefore, in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in autocoups is the</w:t>
      </w:r>
      <w:r>
        <w:t xml:space="preserve"> </w:t>
      </w:r>
      <w:r>
        <w:t xml:space="preserve">whole tenure of the leader, not country-year. So, we need to settle a base-year</w:t>
      </w:r>
      <w:r>
        <w:t xml:space="preserve"> </w:t>
      </w:r>
      <w:r>
        <w:t xml:space="preserve">for the variables. For leaders who staged an autocoup, we take the year of their</w:t>
      </w:r>
      <w:r>
        <w:t xml:space="preserve"> </w:t>
      </w:r>
      <w:r>
        <w:t xml:space="preserve">first attempts as the base-year, while for leaders who did not attempt to</w:t>
      </w:r>
      <w:r>
        <w:t xml:space="preserve"> </w:t>
      </w:r>
      <w:r>
        <w:t xml:space="preserve">overstay, we take the middle year of their tenure as the base-year.</w:t>
      </w:r>
    </w:p>
    <w:p>
      <w:pPr>
        <w:pStyle w:val="BodyText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we assume that an autocoup happens only once during an incumbent</w:t>
      </w:r>
      <w:r>
        <w:t xml:space="preserve"> </w:t>
      </w:r>
      <w:r>
        <w:t xml:space="preserve">leader’s tenure. Once an incumbent succeeds in staging an autocoup, there is no</w:t>
      </w:r>
      <w:r>
        <w:t xml:space="preserve"> </w:t>
      </w:r>
      <w:r>
        <w:t xml:space="preserve">need for another attempt. However, this assumption does not always reflect</w:t>
      </w:r>
      <w:r>
        <w:t xml:space="preserve"> </w:t>
      </w:r>
      <w:r>
        <w:t xml:space="preserve">reality. A leader who successfully extends their term might attempt further</w:t>
      </w:r>
      <w:r>
        <w:t xml:space="preserve"> </w:t>
      </w:r>
      <w:r>
        <w:t xml:space="preserve">extensions, striving for lifelong leadership. Conversely, a leader who fails in</w:t>
      </w:r>
      <w:r>
        <w:t xml:space="preserve"> </w:t>
      </w:r>
      <w:r>
        <w:t xml:space="preserve">their first attempt may try again if they are not removed from power after the</w:t>
      </w:r>
      <w:r>
        <w:t xml:space="preserve"> </w:t>
      </w:r>
      <w:r>
        <w:t xml:space="preserve">initial failure. For simplicity, we overlook these possibilities in our analysis.</w:t>
      </w:r>
    </w:p>
    <w:p>
      <w:pPr>
        <w:pStyle w:val="BodyText"/>
      </w:pPr>
      <w:r>
        <w:t xml:space="preserve">Therefore, in our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for autocoups is the</w:t>
      </w:r>
      <w:r>
        <w:t xml:space="preserve"> </w:t>
      </w:r>
      <w:r>
        <w:t xml:space="preserve">entire tenure of a leader, rather than a country-year. We establish a base year</w:t>
      </w:r>
      <w:r>
        <w:t xml:space="preserve"> </w:t>
      </w:r>
      <w:r>
        <w:t xml:space="preserve">for the variables: for leaders who staged an autocoup, we use the year of their</w:t>
      </w:r>
      <w:r>
        <w:t xml:space="preserve"> </w:t>
      </w:r>
      <w:r>
        <w:t xml:space="preserve">first attempt as the base year; for leaders who did not attempt to overstay, we</w:t>
      </w:r>
      <w:r>
        <w:t xml:space="preserve"> </w:t>
      </w:r>
      <w:r>
        <w:t xml:space="preserve">use the middle year of their tenure as the base year.</w:t>
      </w:r>
    </w:p>
    <w:bookmarkEnd w:id="91"/>
    <w:bookmarkStart w:id="93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92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regimes.</w:t>
      </w:r>
      <w:r>
        <w:t xml:space="preserve"> </w:t>
      </w:r>
      <w:r>
        <w:t xml:space="preserve">Leaders in dominant-party and military regimes, however, show no significant</w:t>
      </w:r>
      <w:r>
        <w:t xml:space="preserve"> </w:t>
      </w:r>
      <w:r>
        <w:t xml:space="preserve">difference in the likelihood of attempting an autocoup compared to democratic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is logical since personalist leaders are typically much more powerful than</w:t>
      </w:r>
      <w:r>
        <w:t xml:space="preserve"> </w:t>
      </w:r>
      <w:r>
        <w:t xml:space="preserve">other types of leaders, making them more inclined and capable of overstaying in</w:t>
      </w:r>
      <w:r>
        <w:t xml:space="preserve"> </w:t>
      </w:r>
      <w:r>
        <w:t xml:space="preserve">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threshold for removing or impeaching an incumbent leader is very high.</w:t>
      </w:r>
      <w:r>
        <w:t xml:space="preserve"> </w:t>
      </w:r>
      <w:r>
        <w:t xml:space="preserve">Without more than a majority or even greater support, it is very difficult to</w:t>
      </w:r>
      <w:r>
        <w:t xml:space="preserve"> </w:t>
      </w:r>
      <w:r>
        <w:t xml:space="preserve">succeed. Using illegal means such as a coup is even more challenging, as the</w:t>
      </w:r>
      <w:r>
        <w:t xml:space="preserve"> </w:t>
      </w:r>
      <w:r>
        <w:t xml:space="preserve">costs are high, the consequences are severe, and the likelihood of success is</w:t>
      </w:r>
      <w:r>
        <w:t xml:space="preserve"> </w:t>
      </w:r>
      <w:r>
        <w:t xml:space="preserve">very low.</w:t>
      </w:r>
    </w:p>
    <w:bookmarkEnd w:id="93"/>
    <w:bookmarkEnd w:id="94"/>
    <w:bookmarkStart w:id="95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provides a comprehensive analysis of autocoups, specifically focusing</w:t>
      </w:r>
      <w:r>
        <w:t xml:space="preserve"> </w:t>
      </w:r>
      <w:r>
        <w:t xml:space="preserve">on political events where incumbent leaders illegitimately extend their tenure in</w:t>
      </w:r>
      <w:r>
        <w:t xml:space="preserve"> </w:t>
      </w:r>
      <w:r>
        <w:t xml:space="preserve">power. By refining the concept and distinguishing it from broader definitions,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executive takeover</w:t>
      </w:r>
      <w:r>
        <w:t xml:space="preserve">’</w:t>
      </w:r>
      <w:r>
        <w:t xml:space="preserve">, we introduce a novel</w:t>
      </w:r>
      <w:r>
        <w:t xml:space="preserve"> </w:t>
      </w:r>
      <w:r>
        <w:t xml:space="preserve">dataset of autocoups (1945-2022). Through this more precise definition and</w:t>
      </w:r>
      <w:r>
        <w:t xml:space="preserve"> </w:t>
      </w:r>
      <w:r>
        <w:t xml:space="preserve">dataset, we enhance the understanding and methods of analyzing the dynamics of</w:t>
      </w:r>
      <w:r>
        <w:t xml:space="preserve"> </w:t>
      </w:r>
      <w:r>
        <w:t xml:space="preserve">irregular power transitions and the survival of political leaders.</w:t>
      </w:r>
    </w:p>
    <w:p>
      <w:pPr>
        <w:pStyle w:val="BodyText"/>
      </w:pPr>
      <w:r>
        <w:t xml:space="preserve">Our findings reveal that personalist regimes are far more likely to experience</w:t>
      </w:r>
      <w:r>
        <w:t xml:space="preserve"> </w:t>
      </w:r>
      <w:r>
        <w:t xml:space="preserve">autocoup attempts and are more likely to succeed compared to democracies.</w:t>
      </w:r>
      <w:r>
        <w:t xml:space="preserve"> </w:t>
      </w:r>
      <w:r>
        <w:t xml:space="preserve">Dominant-party systems, often exhibiting personalist characteristics, also show</w:t>
      </w:r>
      <w:r>
        <w:t xml:space="preserve"> </w:t>
      </w:r>
      <w:r>
        <w:t xml:space="preserve">an association with successful autocoups. While regime type significantly</w:t>
      </w:r>
      <w:r>
        <w:t xml:space="preserve"> </w:t>
      </w:r>
      <w:r>
        <w:t xml:space="preserve">influences autocoups, other factors appear less impactful, mirroring classic</w:t>
      </w:r>
      <w:r>
        <w:t xml:space="preserve"> </w:t>
      </w:r>
      <w:r>
        <w:t xml:space="preserve">coups where the balance of power is a more essential determinant. The high</w:t>
      </w:r>
      <w:r>
        <w:t xml:space="preserve"> </w:t>
      </w:r>
      <w:r>
        <w:t xml:space="preserve">success rate of autocoups can be attributed to the inherent advantages incumbents</w:t>
      </w:r>
      <w:r>
        <w:t xml:space="preserve"> </w:t>
      </w:r>
      <w:r>
        <w:t xml:space="preserve">possess, such as control over or abuse of state power and the difficulty of</w:t>
      </w:r>
      <w:r>
        <w:t xml:space="preserve"> </w:t>
      </w:r>
      <w:r>
        <w:t xml:space="preserve">removing or impeaching them through legal or illegal means.</w:t>
      </w:r>
    </w:p>
    <w:p>
      <w:pPr>
        <w:pStyle w:val="BodyText"/>
      </w:pPr>
      <w:r>
        <w:t xml:space="preserve">However, there are several limitations that future research could address.</w:t>
      </w:r>
      <w:r>
        <w:t xml:space="preserve"> </w:t>
      </w:r>
      <w:r>
        <w:t xml:space="preserve">Firstly, the definition of an autocoup requires further commentary and discussion</w:t>
      </w:r>
      <w:r>
        <w:t xml:space="preserve"> </w:t>
      </w:r>
      <w:r>
        <w:t xml:space="preserve">to gain wider acceptance. Accordingly, the dataset of autocoups requires further</w:t>
      </w:r>
      <w:r>
        <w:t xml:space="preserve"> </w:t>
      </w:r>
      <w:r>
        <w:t xml:space="preserve">case-by-case verification to improve accuracy, although debates on some ambiguous</w:t>
      </w:r>
      <w:r>
        <w:t xml:space="preserve"> </w:t>
      </w:r>
      <w:r>
        <w:t xml:space="preserve">cases will likely persist. Secondly, due to the nature of autocoups, which are</w:t>
      </w:r>
      <w:r>
        <w:t xml:space="preserve"> </w:t>
      </w:r>
      <w:r>
        <w:t xml:space="preserve">less frequent than classic coups (491 coups versus 110 autocoups during the same</w:t>
      </w:r>
      <w:r>
        <w:t xml:space="preserve"> </w:t>
      </w:r>
      <w:r>
        <w:t xml:space="preserve">period), the quantitative analysis cannot be conducted as a country-year variable</w:t>
      </w:r>
      <w:r>
        <w:t xml:space="preserve"> </w:t>
      </w:r>
      <w:r>
        <w:t xml:space="preserve">as in coups. This raises the issue of choosing a base year. For example, when</w:t>
      </w:r>
      <w:r>
        <w:t xml:space="preserve"> </w:t>
      </w:r>
      <w:r>
        <w:t xml:space="preserve">analysing how GDP level or growth rate, the democratic index (such as Polity 5),</w:t>
      </w:r>
      <w:r>
        <w:t xml:space="preserve"> </w:t>
      </w:r>
      <w:r>
        <w:t xml:space="preserve">or the age of the leader affect autocoup attempts, we need to decide which year’s</w:t>
      </w:r>
      <w:r>
        <w:t xml:space="preserve"> </w:t>
      </w:r>
      <w:r>
        <w:t xml:space="preserve">value should be used. In this study, we chose the middle year of a leader’s</w:t>
      </w:r>
      <w:r>
        <w:t xml:space="preserve"> </w:t>
      </w:r>
      <w:r>
        <w:t xml:space="preserve">tenure or the year they staged the autocoup, but determining the most appropriate</w:t>
      </w:r>
      <w:r>
        <w:t xml:space="preserve"> </w:t>
      </w:r>
      <w:r>
        <w:t xml:space="preserve">year requires further discussion.</w:t>
      </w:r>
    </w:p>
    <w:p>
      <w:pPr>
        <w:pStyle w:val="BodyText"/>
      </w:pPr>
      <w:r>
        <w:t xml:space="preserve">Despite these limitations, this research enhances our understanding of the</w:t>
      </w:r>
      <w:r>
        <w:t xml:space="preserve"> </w:t>
      </w:r>
      <w:r>
        <w:t xml:space="preserve">mechanisms and motivations behind autocoups, contributing to the literature on</w:t>
      </w:r>
      <w:r>
        <w:t xml:space="preserve"> </w:t>
      </w:r>
      <w:r>
        <w:t xml:space="preserve">political stability and democratic resilience. Future studies could build on this</w:t>
      </w:r>
      <w:r>
        <w:t xml:space="preserve"> </w:t>
      </w:r>
      <w:r>
        <w:t xml:space="preserve">work by employing the dataset to explore more power dynamics or examine the</w:t>
      </w:r>
      <w:r>
        <w:t xml:space="preserve"> </w:t>
      </w:r>
      <w:r>
        <w:t xml:space="preserve">long-term impacts of these events on political systems, particularly on</w:t>
      </w:r>
      <w:r>
        <w:t xml:space="preserve"> </w:t>
      </w:r>
      <w:r>
        <w:t xml:space="preserve">democratic backsliding, democratic breakdown, and personalization of power.</w:t>
      </w:r>
    </w:p>
    <w:bookmarkEnd w:id="95"/>
    <w:bookmarkEnd w:id="96"/>
    <w:bookmarkStart w:id="143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97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investigates the relationship between methods of power acquisition</w:t>
      </w:r>
      <w:r>
        <w:t xml:space="preserve"> </w:t>
      </w:r>
      <w:r>
        <w:t xml:space="preserve">and the longevity of irregular-entry political leaders, focusing on coup-entry</w:t>
      </w:r>
      <w:r>
        <w:t xml:space="preserve"> </w:t>
      </w:r>
      <w:r>
        <w:t xml:space="preserve">and autocoup leaders. The central hypothesis posits that the mode of accession</w:t>
      </w:r>
      <w:r>
        <w:t xml:space="preserve"> </w:t>
      </w:r>
      <w:r>
        <w:t xml:space="preserve">significantly influences leader tenure. Employing Cox proportional hazards and</w:t>
      </w:r>
      <w:r>
        <w:t xml:space="preserve"> </w:t>
      </w:r>
      <w:r>
        <w:t xml:space="preserve">time-dependent Cox models, this study provides robust evidence of divergent</w:t>
      </w:r>
      <w:r>
        <w:t xml:space="preserve"> </w:t>
      </w:r>
      <w:r>
        <w:t xml:space="preserve">survival times between these two leader types. Findings reveal that coup-entry</w:t>
      </w:r>
      <w:r>
        <w:t xml:space="preserve"> </w:t>
      </w:r>
      <w:r>
        <w:t xml:space="preserve">leaders face a substantially higher risk of removal compared to their autocoup</w:t>
      </w:r>
      <w:r>
        <w:t xml:space="preserve"> </w:t>
      </w:r>
      <w:r>
        <w:t xml:space="preserve">counterparts. These results have significant implications for political stability</w:t>
      </w:r>
      <w:r>
        <w:t xml:space="preserve"> </w:t>
      </w:r>
      <w:r>
        <w:t xml:space="preserve">and democratic processes, suggesting that the relatively low costs and high</w:t>
      </w:r>
      <w:r>
        <w:t xml:space="preserve"> </w:t>
      </w:r>
      <w:r>
        <w:t xml:space="preserve">returns associated with autocoups may incentivise incumbents to extend their</w:t>
      </w:r>
      <w:r>
        <w:t xml:space="preserve"> </w:t>
      </w:r>
      <w:r>
        <w:t xml:space="preserve">tenure through this mechanism, potentially contributing to democratic</w:t>
      </w:r>
      <w:r>
        <w:t xml:space="preserve"> </w:t>
      </w:r>
      <w:r>
        <w:t xml:space="preserve">backsliding. This research makes a notable contribution to the academic</w:t>
      </w:r>
      <w:r>
        <w:t xml:space="preserve"> </w:t>
      </w:r>
      <w:r>
        <w:t xml:space="preserve">literature by leveraging a newly developed dataset on autocoups. In doing so, it</w:t>
      </w:r>
      <w:r>
        <w:t xml:space="preserve"> </w:t>
      </w:r>
      <w:r>
        <w:t xml:space="preserve">offers valuable insights into the dynamics of irregular leadership transitions</w:t>
      </w:r>
      <w:r>
        <w:t xml:space="preserve"> </w:t>
      </w:r>
      <w:r>
        <w:t xml:space="preserve">and enhances our understanding of the complex interplay between power acquisition</w:t>
      </w:r>
      <w:r>
        <w:t xml:space="preserve"> </w:t>
      </w:r>
      <w:r>
        <w:t xml:space="preserve">methods and political longevity.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b/>
          <w:bCs/>
          <w:i/>
          <w:iCs/>
        </w:rPr>
        <w:t xml:space="preserve">Coups, Autocoups, Survival, Political Leadership, Cox Model</w:t>
      </w:r>
    </w:p>
    <w:p>
      <w:r>
        <w:br w:type="page"/>
      </w:r>
    </w:p>
    <w:bookmarkEnd w:id="97"/>
    <w:bookmarkStart w:id="102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intrigued scholars and observers</w:t>
      </w:r>
      <w:r>
        <w:t xml:space="preserve"> </w:t>
      </w:r>
      <w:r>
        <w:t xml:space="preserve">alike. Why do some rulers maintain power for decades while others fall within</w:t>
      </w:r>
      <w:r>
        <w:t xml:space="preserve"> </w:t>
      </w:r>
      <w:r>
        <w:t xml:space="preserve">months or even days? This question has driven extensive research in political</w:t>
      </w:r>
      <w:r>
        <w:t xml:space="preserve"> </w:t>
      </w:r>
      <w:r>
        <w:t xml:space="preserve">science, focusing on the survival of political leaders. However, within this</w:t>
      </w:r>
      <w:r>
        <w:t xml:space="preserve"> </w:t>
      </w:r>
      <w:r>
        <w:t xml:space="preserve">broad framework, certain types of leaders—specifically those who ascend through</w:t>
      </w:r>
      <w:r>
        <w:t xml:space="preserve"> </w:t>
      </w:r>
      <w:r>
        <w:t xml:space="preserve">coups (coup-entry leaders) or extend tenure through autocoups—have received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impact on political</w:t>
      </w:r>
      <w:r>
        <w:t xml:space="preserve"> </w:t>
      </w:r>
      <w:r>
        <w:t xml:space="preserve">stability and democratic processes.</w:t>
      </w:r>
    </w:p>
    <w:p>
      <w:pPr>
        <w:pStyle w:val="BodyText"/>
      </w:pPr>
      <w:r>
        <w:t xml:space="preserve">Leaders who assume power through regular channels often follow more predictable</w:t>
      </w:r>
      <w:r>
        <w:t xml:space="preserve"> </w:t>
      </w:r>
      <w:r>
        <w:t xml:space="preserve">patterns of entry, tenure, and exit. In contrast, those who rise through</w:t>
      </w:r>
      <w:r>
        <w:t xml:space="preserve"> </w:t>
      </w:r>
      <w:r>
        <w:t xml:space="preserve">irregular means, such as coups or autocoups, present more complex and compelling</w:t>
      </w:r>
      <w:r>
        <w:t xml:space="preserve"> </w:t>
      </w:r>
      <w:r>
        <w:t xml:space="preserve">cases for study.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highlight the prevalence of such irregular</w:t>
      </w:r>
      <w:r>
        <w:t xml:space="preserve"> </w:t>
      </w:r>
      <w:r>
        <w:t xml:space="preserve">transitions: between 1945 and 2015, over half of leaders who entered power</w:t>
      </w:r>
      <w:r>
        <w:t xml:space="preserve"> </w:t>
      </w:r>
      <w:r>
        <w:t xml:space="preserve">irregularly (158 out of 308) also exited irregularly. This rate far exceeds that</w:t>
      </w:r>
      <w:r>
        <w:t xml:space="preserve"> </w:t>
      </w:r>
      <w:r>
        <w:t xml:space="preserve">of leaders who assumed office through regular channels, of whom only 14.5% (213</w:t>
      </w:r>
      <w:r>
        <w:t xml:space="preserve"> </w:t>
      </w:r>
      <w:r>
        <w:t xml:space="preserve">out of 1,472) experienced irregular exits.</w:t>
      </w:r>
    </w:p>
    <w:p>
      <w:pPr>
        <w:pStyle w:val="BodyText"/>
      </w:pPr>
      <w:r>
        <w:t xml:space="preserve">Coup-entry and autocoup leaders constitute a significant portion of these</w:t>
      </w:r>
      <w:r>
        <w:t xml:space="preserve"> </w:t>
      </w:r>
      <w:r>
        <w:t xml:space="preserve">irregular cases.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note that out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type of transition.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2020,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However, a comparative analysis reveals that leaders who extend power through</w:t>
      </w:r>
      <w:r>
        <w:t xml:space="preserve"> </w:t>
      </w:r>
      <w:r>
        <w:t xml:space="preserve">autocoups tend to have longer average tenures post-autocoup (approximately</w:t>
      </w:r>
      <w:r>
        <w:t xml:space="preserve"> </w:t>
      </w:r>
      <w:r>
        <w:t xml:space="preserve">11 years) compared to coup-entry leaders (approximately</w:t>
      </w:r>
      <w:r>
        <w:t xml:space="preserve"> </w:t>
      </w:r>
      <w:r>
        <w:t xml:space="preserve">5.6 years). This suggests a potential tenure gap of more than 5 years</w:t>
      </w:r>
      <w:r>
        <w:t xml:space="preserve"> </w:t>
      </w:r>
      <w:r>
        <w:t xml:space="preserve">between these two groups.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Survival curves of overstaying and coup-entry leaders</w:t>
            </w:r>
          </w:p>
          <w:bookmarkEnd w:id="101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2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surpasses that of coup-entry leaders, indicating longer survival</w:t>
      </w:r>
      <w:r>
        <w:t xml:space="preserve"> </w:t>
      </w:r>
      <w:r>
        <w:t xml:space="preserve">tenures and a lower risk of ouster for autocoup leaders.</w:t>
      </w:r>
    </w:p>
    <w:p>
      <w:pPr>
        <w:pStyle w:val="BodyText"/>
      </w:pPr>
      <w:r>
        <w:t xml:space="preserve">I posit that the method of accession significantly influences leadership</w:t>
      </w:r>
      <w:r>
        <w:t xml:space="preserve"> </w:t>
      </w:r>
      <w:r>
        <w:t xml:space="preserve">longevity. Coup-entry leaders likely face greater challenges to their rule,</w:t>
      </w:r>
      <w:r>
        <w:t xml:space="preserve"> </w:t>
      </w:r>
      <w:r>
        <w:t xml:space="preserve">resulting in shorter average tenures compared to autocoup leaders. The analysis,</w:t>
      </w:r>
      <w:r>
        <w:t xml:space="preserve"> </w:t>
      </w:r>
      <w:r>
        <w:t xml:space="preserve">using Cox proportional hazards and time-dependent Cox models, supports this</w:t>
      </w:r>
      <w:r>
        <w:t xml:space="preserve"> </w:t>
      </w:r>
      <w:r>
        <w:t xml:space="preserve">hypothesis, showing that autocoup leaders generally experience longer tenures</w:t>
      </w:r>
      <w:r>
        <w:t xml:space="preserve"> </w:t>
      </w:r>
      <w:r>
        <w:t xml:space="preserve">than coup-entry leaders.</w:t>
      </w:r>
    </w:p>
    <w:p>
      <w:pPr>
        <w:pStyle w:val="BodyText"/>
      </w:pPr>
      <w:r>
        <w:t xml:space="preserve">This study offers two key contributions to the field. First, it highlights an</w:t>
      </w:r>
      <w:r>
        <w:t xml:space="preserve"> </w:t>
      </w:r>
      <w:r>
        <w:t xml:space="preserve">understudied factor in leadership survival analysis: the impact of the method of</w:t>
      </w:r>
      <w:r>
        <w:t xml:space="preserve"> </w:t>
      </w:r>
      <w:r>
        <w:t xml:space="preserve">accession to power. Our findings suggest that leaders’ survival is influenced not</w:t>
      </w:r>
      <w:r>
        <w:t xml:space="preserve"> </w:t>
      </w:r>
      <w:r>
        <w:t xml:space="preserve">only by their ruling strategies after taking power but also by how they initially</w:t>
      </w:r>
      <w:r>
        <w:t xml:space="preserve"> </w:t>
      </w:r>
      <w:r>
        <w:t xml:space="preserve">acquired it. Second, by employing survival models, this research provides</w:t>
      </w:r>
      <w:r>
        <w:t xml:space="preserve"> </w:t>
      </w:r>
      <w:r>
        <w:t xml:space="preserve">empirical evidence of the significant difference in tenure duration between</w:t>
      </w:r>
      <w:r>
        <w:t xml:space="preserve"> </w:t>
      </w:r>
      <w:r>
        <w:t xml:space="preserve">autocoup and coup-entry leaders. This insight may help explain the increasing</w:t>
      </w:r>
      <w:r>
        <w:t xml:space="preserve"> </w:t>
      </w:r>
      <w:r>
        <w:t xml:space="preserve">prevalence of power extensions through autocoups since 2000, as more incumbents</w:t>
      </w:r>
      <w:r>
        <w:t xml:space="preserve"> </w:t>
      </w:r>
      <w:r>
        <w:t xml:space="preserve">observe and potentially emulate 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analyze the determinants of</w:t>
      </w:r>
      <w:r>
        <w:t xml:space="preserve"> </w:t>
      </w:r>
      <w:r>
        <w:t xml:space="preserve">leadership longevity. Section 5 presents the findings of the analysis and a</w:t>
      </w:r>
      <w:r>
        <w:t xml:space="preserve"> </w:t>
      </w:r>
      <w:r>
        <w:t xml:space="preserve">detailed discussion of the results. Finally, Section 6 concludes by synthesizing</w:t>
      </w:r>
      <w:r>
        <w:t xml:space="preserve"> </w:t>
      </w:r>
      <w:r>
        <w:t xml:space="preserve">the key takeaways and exploring their broader implications for political</w:t>
      </w:r>
      <w:r>
        <w:t xml:space="preserve"> </w:t>
      </w:r>
      <w:r>
        <w:t xml:space="preserve">stability and democratic processes.</w:t>
      </w:r>
    </w:p>
    <w:bookmarkEnd w:id="102"/>
    <w:bookmarkStart w:id="103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Political survival has been a cornerstone of political science research for</w:t>
      </w:r>
      <w:r>
        <w:t xml:space="preserve"> </w:t>
      </w:r>
      <w:r>
        <w:t xml:space="preserve">decades, driven by the wide-ranging variations observed across regimes,</w:t>
      </w:r>
      <w:r>
        <w:t xml:space="preserve"> </w:t>
      </w:r>
      <w:r>
        <w:t xml:space="preserve">countries, and historical periods. This field of study encompasses two crucial</w:t>
      </w:r>
      <w:r>
        <w:t xml:space="preserve"> </w:t>
      </w:r>
      <w:r>
        <w:t xml:space="preserve">and interconnected aspects: regime survival and individual leader survival.</w:t>
      </w:r>
    </w:p>
    <w:p>
      <w:pPr>
        <w:pStyle w:val="BodyText"/>
      </w:pPr>
      <w:r>
        <w:t xml:space="preserve">Regime survival focuses on the longevity of political systems, such as</w:t>
      </w:r>
      <w:r>
        <w:t xml:space="preserve"> </w:t>
      </w:r>
      <w:r>
        <w:t xml:space="preserve">monarchies, political parties, or specific ideological structures. In contrast,</w:t>
      </w:r>
      <w:r>
        <w:t xml:space="preserve"> </w:t>
      </w:r>
      <w:r>
        <w:t xml:space="preserve">leader survival concerns the duration of individual leaders’ time in office.</w:t>
      </w:r>
      <w:r>
        <w:t xml:space="preserve"> </w:t>
      </w:r>
      <w:r>
        <w:t xml:space="preserve">These concepts often exhibit contrasting patterns. For instance, in parliamentary</w:t>
      </w:r>
      <w:r>
        <w:t xml:space="preserve"> </w:t>
      </w:r>
      <w:r>
        <w:t xml:space="preserve">democracies like Japan or the UK, specific political parties may hold power for</w:t>
      </w:r>
      <w:r>
        <w:t xml:space="preserve"> </w:t>
      </w:r>
      <w:r>
        <w:t xml:space="preserve">extended periods while individual leaders (Prime Ministers) change frequently.</w:t>
      </w:r>
      <w:r>
        <w:t xml:space="preserve"> </w:t>
      </w:r>
      <w:r>
        <w:t xml:space="preserve">Similarly, communist regimes typically see long-lasting parties in power, with</w:t>
      </w:r>
      <w:r>
        <w:t xml:space="preserve"> </w:t>
      </w:r>
      <w:r>
        <w:t xml:space="preserve">more frequent leadership transitions. Presidential systems like the United States</w:t>
      </w:r>
      <w:r>
        <w:t xml:space="preserve"> </w:t>
      </w:r>
      <w:r>
        <w:t xml:space="preserve">or some military regimes experience more frequent changes in both the ruling</w:t>
      </w:r>
      <w:r>
        <w:t xml:space="preserve"> </w:t>
      </w:r>
      <w:r>
        <w:t xml:space="preserve">party or junta and the country’s leader. This study specifically investigates the</w:t>
      </w:r>
      <w:r>
        <w:t xml:space="preserve"> </w:t>
      </w:r>
      <w:r>
        <w:t xml:space="preserve">dynamics of individual leader survival, focusing on the factors influencing how</w:t>
      </w:r>
      <w:r>
        <w:t xml:space="preserve"> </w:t>
      </w:r>
      <w:r>
        <w:t xml:space="preserve">long leaders remain in power.</w:t>
      </w:r>
    </w:p>
    <w:p>
      <w:pPr>
        <w:pStyle w:val="BodyText"/>
      </w:pPr>
      <w:r>
        <w:t xml:space="preserve">The existing literature on leader survival is vast and multifaceted. Some studies</w:t>
      </w:r>
      <w:r>
        <w:t xml:space="preserve"> </w:t>
      </w:r>
      <w:r>
        <w:t xml:space="preserve">explore specific mechanisms influencing leadership longevity within particular</w:t>
      </w:r>
      <w:r>
        <w:t xml:space="preserve"> </w:t>
      </w:r>
      <w:r>
        <w:t xml:space="preserve">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.</w:t>
      </w:r>
      <w:r>
        <w:t xml:space="preserve"> </w:t>
      </w:r>
      <w:r>
        <w:t xml:space="preserve">Others aim to develop more generalizable theoretical frameworks explaining leader</w:t>
      </w:r>
      <w:r>
        <w:t xml:space="preserve"> </w:t>
      </w:r>
      <w:r>
        <w:t xml:space="preserve">survival across diverse political systems</w:t>
      </w:r>
      <w:r>
        <w:t xml:space="preserve"> </w:t>
      </w:r>
      <w:r>
        <w:t xml:space="preserve">(Bueno de Mesquita et al. 2003)</w:t>
      </w:r>
      <w:r>
        <w:t xml:space="preserve">. While the</w:t>
      </w:r>
      <w:r>
        <w:t xml:space="preserve"> </w:t>
      </w:r>
      <w:r>
        <w:t xml:space="preserve">development of a universal theory remains an alluring goal, it is important to</w:t>
      </w:r>
      <w:r>
        <w:t xml:space="preserve"> </w:t>
      </w:r>
      <w:r>
        <w:t xml:space="preserve">acknowledge the inherent challenges in creating a single model that encompasses</w:t>
      </w:r>
      <w:r>
        <w:t xml:space="preserve"> </w:t>
      </w:r>
      <w:r>
        <w:t xml:space="preserve">the complexities of leadership survival across all regime types.</w:t>
      </w:r>
    </w:p>
    <w:p>
      <w:pPr>
        <w:pStyle w:val="BodyText"/>
      </w:pPr>
      <w:r>
        <w:t xml:space="preserve">Power transition mechanisms vary significantly across different regimes,</w:t>
      </w:r>
      <w:r>
        <w:t xml:space="preserve"> </w:t>
      </w:r>
      <w:r>
        <w:t xml:space="preserve">particularly between democracies and autocracies. In many autocratic systems,</w:t>
      </w:r>
      <w:r>
        <w:t xml:space="preserve"> </w:t>
      </w:r>
      <w:r>
        <w:t xml:space="preserve">leadership selection is a closed affair, often restricted to a narrow pool such</w:t>
      </w:r>
      <w:r>
        <w:t xml:space="preserve"> </w:t>
      </w:r>
      <w:r>
        <w:t xml:space="preserve">as royal families, military elites, or ruling party members. While political</w:t>
      </w:r>
      <w:r>
        <w:t xml:space="preserve"> </w:t>
      </w:r>
      <w:r>
        <w:t xml:space="preserve">competition and elections may exist in some autocracies, significant barriers to</w:t>
      </w:r>
      <w:r>
        <w:t xml:space="preserve"> </w:t>
      </w:r>
      <w:r>
        <w:t xml:space="preserve">entry for legitimate challengers often persist. Potential rivals may face threats</w:t>
      </w:r>
      <w:r>
        <w:t xml:space="preserve"> </w:t>
      </w:r>
      <w:r>
        <w:t xml:space="preserve">such as assassination, imprisonment, or exile. Moreover, selection processes are</w:t>
      </w:r>
      <w:r>
        <w:t xml:space="preserve"> </w:t>
      </w:r>
      <w:r>
        <w:t xml:space="preserve">often shrouded in secrecy, making it challenging to gauge true levels of public</w:t>
      </w:r>
      <w:r>
        <w:t xml:space="preserve"> </w:t>
      </w:r>
      <w:r>
        <w:t xml:space="preserve">support compared to democracies. Consequently, calculating selectorates or</w:t>
      </w:r>
      <w:r>
        <w:t xml:space="preserve"> </w:t>
      </w:r>
      <w:r>
        <w:t xml:space="preserve">winning coalitions, as explored by</w:t>
      </w:r>
      <w:r>
        <w:t xml:space="preserve"> </w:t>
      </w:r>
      <w:r>
        <w:t xml:space="preserve">Bueno de Mesquita et al. (2003)</w:t>
      </w:r>
      <w:r>
        <w:t xml:space="preserve">, becomes nearly</w:t>
      </w:r>
      <w:r>
        <w:t xml:space="preserve"> </w:t>
      </w:r>
      <w:r>
        <w:t xml:space="preserve">impossible in many autocracies.</w:t>
      </w:r>
    </w:p>
    <w:p>
      <w:pPr>
        <w:pStyle w:val="BodyText"/>
      </w:pPr>
      <w:r>
        <w:t xml:space="preserve">Given these complexities, focusing research on more specific regimes or types of</w:t>
      </w:r>
      <w:r>
        <w:t xml:space="preserve"> </w:t>
      </w:r>
      <w:r>
        <w:t xml:space="preserve">leaders may be more appropriate. While regular and anticipated leadership changes</w:t>
      </w:r>
      <w:r>
        <w:t xml:space="preserve"> </w:t>
      </w:r>
      <w:r>
        <w:t xml:space="preserve">are important, they offer less fertile ground for exploring the dynamics of</w:t>
      </w:r>
      <w:r>
        <w:t xml:space="preserve"> </w:t>
      </w:r>
      <w:r>
        <w:t xml:space="preserve">leader longevity, as the vast majority of leaders who assume power through</w:t>
      </w:r>
      <w:r>
        <w:t xml:space="preserve"> </w:t>
      </w:r>
      <w:r>
        <w:t xml:space="preserve">established channels also exit power through established mechanisms</w:t>
      </w:r>
      <w:r>
        <w:t xml:space="preserve"> </w:t>
      </w:r>
      <w:r>
        <w:t xml:space="preserve">(Goemans, Gleditsch, and Chiozza 2009)</w:t>
      </w:r>
      <w:r>
        <w:t xml:space="preserve">. In contrast, the study of political survival among irregular</w:t>
      </w:r>
      <w:r>
        <w:t xml:space="preserve"> </w:t>
      </w:r>
      <w:r>
        <w:t xml:space="preserve">leaders is particularly captivating due to the intricacies and uncertainties</w:t>
      </w:r>
      <w:r>
        <w:t xml:space="preserve"> </w:t>
      </w:r>
      <w:r>
        <w:t xml:space="preserve">associated with irregular leadership transitions.</w:t>
      </w:r>
    </w:p>
    <w:p>
      <w:pPr>
        <w:pStyle w:val="BodyText"/>
      </w:pPr>
      <w:r>
        <w:t xml:space="preserve">Two primary perspectives have emerged to explain the dynamics of leader survival: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Objective factors and resources:</w:t>
      </w:r>
      <w:r>
        <w:t xml:space="preserve"> </w:t>
      </w:r>
      <w:r>
        <w:t xml:space="preserve">This perspective considers elements such</w:t>
      </w:r>
      <w:r>
        <w:t xml:space="preserve"> </w:t>
      </w:r>
      <w:r>
        <w:t xml:space="preserve">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</w:t>
      </w:r>
      <w:r>
        <w:t xml:space="preserve"> </w:t>
      </w:r>
      <w:r>
        <w:t xml:space="preserve">development</w:t>
      </w:r>
      <w:r>
        <w:t xml:space="preserve"> </w:t>
      </w:r>
      <w:r>
        <w:t xml:space="preserve">(Palmer and Whitten 1999; Williams 2011)</w:t>
      </w:r>
      <w:r>
        <w:t xml:space="preserve">, access to natural resources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 networks</w:t>
      </w:r>
      <w:r>
        <w:t xml:space="preserve"> </w:t>
      </w:r>
      <w:r>
        <w:t xml:space="preserve">(Licht 2009; Wright 2008; C. Thyne et al. 2017)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Subjective factors and strategies:</w:t>
      </w:r>
      <w:r>
        <w:t xml:space="preserve"> </w:t>
      </w:r>
      <w:r>
        <w:t xml:space="preserve">This approach explores the strategies</w:t>
      </w:r>
      <w:r>
        <w:t xml:space="preserve"> </w:t>
      </w:r>
      <w:r>
        <w:t xml:space="preserve">leaders employ to consolidate their power, encompassing both the formulation</w:t>
      </w:r>
      <w:r>
        <w:t xml:space="preserve"> </w:t>
      </w:r>
      <w:r>
        <w:t xml:space="preserve">and implementation of political policies and leaders’ responses to</w:t>
      </w:r>
      <w:r>
        <w:t xml:space="preserve"> </w:t>
      </w:r>
      <w:r>
        <w:t xml:space="preserve">opposition, challenges, or even coups and rebellions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FirstParagraph"/>
      </w:pPr>
      <w:r>
        <w:t xml:space="preserve">Coups have garnered significant scholarly attention due to their pivotal role in</w:t>
      </w:r>
      <w:r>
        <w:t xml:space="preserve"> </w:t>
      </w:r>
      <w:r>
        <w:t xml:space="preserve">removing leaders</w:t>
      </w:r>
      <w:r>
        <w:t xml:space="preserve"> </w:t>
      </w:r>
      <w:r>
        <w:t xml:space="preserve">(Svolik 2009; Frantz and Stein 2016)</w:t>
      </w:r>
      <w:r>
        <w:t xml:space="preserve">. Existing research delves into</w:t>
      </w:r>
      <w:r>
        <w:t xml:space="preserve"> </w:t>
      </w:r>
      <w:r>
        <w:t xml:space="preserve">strategies for thwarting 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</w:t>
      </w:r>
      <w:r>
        <w:t xml:space="preserve"> </w:t>
      </w:r>
      <w:r>
        <w:t xml:space="preserve">leaders extend their 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 post-coup actions of dictators, focusing on purge</w:t>
      </w:r>
      <w:r>
        <w:t xml:space="preserve"> </w:t>
      </w:r>
      <w:r>
        <w:t xml:space="preserve">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</w:t>
      </w:r>
      <w:r>
        <w:t xml:space="preserve"> </w:t>
      </w:r>
      <w:r>
        <w:t xml:space="preserve">their removal in dictatorships.</w:t>
      </w:r>
    </w:p>
    <w:p>
      <w:pPr>
        <w:pStyle w:val="BodyText"/>
      </w:pPr>
      <w:r>
        <w:t xml:space="preserve">Despite the extensive research on leader survival across various contexts, a</w:t>
      </w:r>
      <w:r>
        <w:t xml:space="preserve"> </w:t>
      </w:r>
      <w:r>
        <w:t xml:space="preserve">significant gap persists. There is a lack of research specifically exploring and</w:t>
      </w:r>
      <w:r>
        <w:t xml:space="preserve"> </w:t>
      </w:r>
      <w:r>
        <w:t xml:space="preserve">comparing the survival tenures of leaders who extend their reigns through</w:t>
      </w:r>
      <w:r>
        <w:t xml:space="preserve"> </w:t>
      </w:r>
      <w:r>
        <w:t xml:space="preserve">autocoups compared to coup-entry leaders. This study aims to address this gap by</w:t>
      </w:r>
      <w:r>
        <w:t xml:space="preserve"> </w:t>
      </w:r>
      <w:r>
        <w:t xml:space="preserve">investigating and comparing the duration of leadership survival between these two</w:t>
      </w:r>
      <w:r>
        <w:t xml:space="preserve"> </w:t>
      </w:r>
      <w:r>
        <w:t xml:space="preserve">distinct leader types, contributing to a more nuanced understanding of political</w:t>
      </w:r>
      <w:r>
        <w:t xml:space="preserve"> </w:t>
      </w:r>
      <w:r>
        <w:t xml:space="preserve">survival in irregular leadership transitions.</w:t>
      </w:r>
    </w:p>
    <w:bookmarkEnd w:id="103"/>
    <w:bookmarkStart w:id="113" w:name="X34b0185b8d2fc4ebc4fa0089813f8d563951b26"/>
    <w:p>
      <w:pPr>
        <w:pStyle w:val="Heading3"/>
      </w:pPr>
      <w:r>
        <w:t xml:space="preserve">Survival dynamics of autocoup and coup-entry leaders</w:t>
      </w:r>
    </w:p>
    <w:bookmarkStart w:id="104" w:name="X72372b1c55ecf31e80feb770453f8d1464c21e4"/>
    <w:p>
      <w:pPr>
        <w:pStyle w:val="Heading4"/>
      </w:pPr>
      <w:r>
        <w:t xml:space="preserve">Autocoup leaders versus coup-entry leaders</w:t>
      </w:r>
    </w:p>
    <w:p>
      <w:pPr>
        <w:pStyle w:val="FirstParagraph"/>
      </w:pPr>
      <w:r>
        <w:t xml:space="preserve">As highlighted in the previous section, investigating leadership survival</w:t>
      </w:r>
      <w:r>
        <w:t xml:space="preserve"> </w:t>
      </w:r>
      <w:r>
        <w:t xml:space="preserve">presents inherent challenges due to factors such as the opacity and diverse</w:t>
      </w:r>
      <w:r>
        <w:t xml:space="preserve"> </w:t>
      </w:r>
      <w:r>
        <w:t xml:space="preserve">mechanisms of power transitions. However, these challenges underscore the</w:t>
      </w:r>
      <w:r>
        <w:t xml:space="preserve"> </w:t>
      </w:r>
      <w:r>
        <w:t xml:space="preserve">significance of this research, as it illuminates understudied dynamics in</w:t>
      </w:r>
      <w:r>
        <w:t xml:space="preserve"> </w:t>
      </w:r>
      <w:r>
        <w:t xml:space="preserve">political leadership.</w:t>
      </w:r>
    </w:p>
    <w:p>
      <w:pPr>
        <w:pStyle w:val="BodyText"/>
      </w:pPr>
      <w:r>
        <w:t xml:space="preserve">While the survival of political leaders exhibits complexity and variation, it is</w:t>
      </w:r>
      <w:r>
        <w:t xml:space="preserve"> </w:t>
      </w:r>
      <w:r>
        <w:t xml:space="preserve">not entirely devoid of patterns. Leaders of similar types often display</w:t>
      </w:r>
      <w:r>
        <w:t xml:space="preserve"> </w:t>
      </w:r>
      <w:r>
        <w:t xml:space="preserve">significant comparability. Before delving into this comparison, it is essential</w:t>
      </w:r>
      <w:r>
        <w:t xml:space="preserve"> </w:t>
      </w:r>
      <w:r>
        <w:t xml:space="preserve">to clarify several key terminologies.</w:t>
      </w:r>
    </w:p>
    <w:p>
      <w:pPr>
        <w:pStyle w:val="BodyText"/>
      </w:pPr>
      <w:r>
        <w:t xml:space="preserve">Firstly, the concepts of coup and autocoup adhere to the definitions established</w:t>
      </w:r>
      <w:r>
        <w:t xml:space="preserve"> </w:t>
      </w:r>
      <w:r>
        <w:t xml:space="preserve">in</w:t>
      </w:r>
      <w:r>
        <w:t xml:space="preserve"> </w:t>
      </w:r>
      <w:hyperlink w:anchor="sec-chapter2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</w:t>
      </w:r>
      <w:r>
        <w:t xml:space="preserve"> </w:t>
      </w:r>
      <w:hyperlink w:anchor="sec-chapter3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respectively. However, a significant disparity</w:t>
      </w:r>
      <w:r>
        <w:t xml:space="preserve"> </w:t>
      </w:r>
      <w:r>
        <w:t xml:space="preserve">exists in the tenure lengths of coup-entry leaders and autocoup leaders. Many</w:t>
      </w:r>
      <w:r>
        <w:t xml:space="preserve"> </w:t>
      </w:r>
      <w:r>
        <w:t xml:space="preserve">coup-entry leaders rule for only a few months or even days, while autocoup</w:t>
      </w:r>
      <w:r>
        <w:t xml:space="preserve"> </w:t>
      </w:r>
      <w:r>
        <w:t xml:space="preserve">leaders typically enjoy longer tenures after their power grab. To ensure</w:t>
      </w:r>
      <w:r>
        <w:t xml:space="preserve"> </w:t>
      </w:r>
      <w:r>
        <w:t xml:space="preserve">meaningful analysis, this chpater focuses on leaders with more substantial</w:t>
      </w:r>
      <w:r>
        <w:t xml:space="preserve"> </w:t>
      </w:r>
      <w:r>
        <w:t xml:space="preserve">periods in power. As defined in</w:t>
      </w:r>
      <w:r>
        <w:t xml:space="preserve"> </w:t>
      </w:r>
      <w:hyperlink w:anchor="sec-chapter3">
        <w:r>
          <w:rPr>
            <w:rStyle w:val="Hyperlink"/>
          </w:rPr>
          <w:t xml:space="preserve">Section 3</w:t>
        </w:r>
      </w:hyperlink>
      <w:r>
        <w:t xml:space="preserve">, an autocoup is considered</w:t>
      </w:r>
      <w:r>
        <w:t xml:space="preserve"> </w:t>
      </w:r>
      <w:r>
        <w:t xml:space="preserve">successful if the power extension lasts for at least six months. For consistency</w:t>
      </w:r>
      <w:r>
        <w:t xml:space="preserve"> </w:t>
      </w:r>
      <w:r>
        <w:t xml:space="preserve">and to allow for more robust comparison, this chapter applies the same six-month</w:t>
      </w:r>
      <w:r>
        <w:t xml:space="preserve"> </w:t>
      </w:r>
      <w:r>
        <w:t xml:space="preserve">threshold to both autocoup and coup-entry leaders. This approach differs from the</w:t>
      </w:r>
      <w:r>
        <w:t xml:space="preserve"> </w:t>
      </w:r>
      <w:r>
        <w:t xml:space="preserve">seven-day duration used by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for traditional coups, allowing us to</w:t>
      </w:r>
      <w:r>
        <w:t xml:space="preserve"> </w:t>
      </w:r>
      <w:r>
        <w:t xml:space="preserve">examine more established leadership periods and their associated dynamics.</w:t>
      </w:r>
    </w:p>
    <w:p>
      <w:pPr>
        <w:pStyle w:val="BodyText"/>
      </w:pPr>
      <w:r>
        <w:t xml:space="preserve">Secondly, it is crucial to distinguish between an autocoup leader and a</w:t>
      </w:r>
      <w:r>
        <w:t xml:space="preserve"> </w:t>
      </w:r>
      <w:r>
        <w:t xml:space="preserve">coup-entry leader, as leadership survival is the primary focus of this study: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Autocoup leader:</w:t>
      </w:r>
      <w:r>
        <w:t xml:space="preserve"> </w:t>
      </w:r>
      <w:r>
        <w:t xml:space="preserve">This refers to an incumbent leader who successfully uses</w:t>
      </w:r>
      <w:r>
        <w:t xml:space="preserve"> </w:t>
      </w:r>
      <w:r>
        <w:t xml:space="preserve">illegitimate or unconstitutional means to extend their tenure in power. In an</w:t>
      </w:r>
      <w:r>
        <w:t xml:space="preserve"> </w:t>
      </w:r>
      <w:r>
        <w:t xml:space="preserve">autocoup, the leader orchestrates the power grab and continues to rule</w:t>
      </w:r>
      <w:r>
        <w:t xml:space="preserve"> </w:t>
      </w:r>
      <w:r>
        <w:t xml:space="preserve">afterwards.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Coup-entry leader:</w:t>
      </w:r>
      <w:r>
        <w:t xml:space="preserve"> </w:t>
      </w:r>
      <w:r>
        <w:t xml:space="preserve">This term designates the individual who assumes power</w:t>
      </w:r>
      <w:r>
        <w:t xml:space="preserve"> </w:t>
      </w:r>
      <w:r>
        <w:t xml:space="preserve">after a successful coup. The coup leader and the coup-entry leader may or may</w:t>
      </w:r>
      <w:r>
        <w:t xml:space="preserve"> </w:t>
      </w:r>
      <w:r>
        <w:t xml:space="preserve">not be the same person. Unlike autocoups, coups often involve multiple</w:t>
      </w:r>
      <w:r>
        <w:t xml:space="preserve"> </w:t>
      </w:r>
      <w:r>
        <w:t xml:space="preserve">leaders (individuals or groups) who overthrow the incumbent leader, but</w:t>
      </w:r>
      <w:r>
        <w:t xml:space="preserve"> </w:t>
      </w:r>
      <w:r>
        <w:t xml:space="preserve">typically only one of them assumes supreme power. In some instances, coup</w:t>
      </w:r>
      <w:r>
        <w:t xml:space="preserve"> </w:t>
      </w:r>
      <w:r>
        <w:t xml:space="preserve">leaders may support someone outside the coup plot to become the new leader,</w:t>
      </w:r>
      <w:r>
        <w:t xml:space="preserve"> </w:t>
      </w:r>
      <w:r>
        <w:t xml:space="preserve">such as military officers returning power to civilians or supporting a new</w:t>
      </w:r>
      <w:r>
        <w:t xml:space="preserve"> </w:t>
      </w:r>
      <w:r>
        <w:t xml:space="preserve">general election. Regardless of the specific scenario, a coup-entry leader in</w:t>
      </w:r>
      <w:r>
        <w:t xml:space="preserve"> </w:t>
      </w:r>
      <w:r>
        <w:t xml:space="preserve">this study refers to the individual who assumes formal leadership following a</w:t>
      </w:r>
      <w:r>
        <w:t xml:space="preserve"> </w:t>
      </w:r>
      <w:r>
        <w:t xml:space="preserve">successful coup.</w:t>
      </w:r>
    </w:p>
    <w:p>
      <w:pPr>
        <w:pStyle w:val="FirstParagraph"/>
      </w:pPr>
      <w:r>
        <w:t xml:space="preserve">Given that autocoup leaders typically exhibit longer overall tenures compared to</w:t>
      </w:r>
      <w:r>
        <w:t xml:space="preserve"> </w:t>
      </w:r>
      <w:r>
        <w:t xml:space="preserve">coup-entry leaders, this study focuses on a more nuanced comparison.</w:t>
      </w:r>
      <w:r>
        <w:t xml:space="preserve"> </w:t>
      </w:r>
      <w:r>
        <w:t xml:space="preserve">Specifically, we will analyse the</w:t>
      </w:r>
      <w:r>
        <w:t xml:space="preserve"> </w:t>
      </w:r>
      <w:r>
        <w:rPr>
          <w:b/>
          <w:bCs/>
        </w:rPr>
        <w:t xml:space="preserve">post-autocoup</w:t>
      </w:r>
      <w:r>
        <w:t xml:space="preserve"> </w:t>
      </w:r>
      <w:r>
        <w:t xml:space="preserve">tenure of autocoup leaders</w:t>
      </w:r>
      <w:r>
        <w:t xml:space="preserve"> </w:t>
      </w:r>
      <w:r>
        <w:t xml:space="preserve">and contrast it with the</w:t>
      </w:r>
      <w:r>
        <w:t xml:space="preserve"> </w:t>
      </w:r>
      <w:r>
        <w:rPr>
          <w:b/>
          <w:bCs/>
        </w:rPr>
        <w:t xml:space="preserve">post-coup</w:t>
      </w:r>
      <w:r>
        <w:t xml:space="preserve"> </w:t>
      </w:r>
      <w:r>
        <w:t xml:space="preserve">tenure of coup-entry leaders. This</w:t>
      </w:r>
      <w:r>
        <w:t xml:space="preserve"> </w:t>
      </w:r>
      <w:r>
        <w:t xml:space="preserve">examination is motivated by the relevance and similarity of these leader types in</w:t>
      </w:r>
      <w:r>
        <w:t xml:space="preserve"> </w:t>
      </w:r>
      <w:r>
        <w:t xml:space="preserve">terms of illegitimacy, uncertainty, and instability.</w:t>
      </w:r>
    </w:p>
    <w:bookmarkEnd w:id="104"/>
    <w:bookmarkStart w:id="112" w:name="X01dc655b655028e1405c65120b64de1e3d31927"/>
    <w:p>
      <w:pPr>
        <w:pStyle w:val="Heading4"/>
      </w:pPr>
      <w:r>
        <w:t xml:space="preserve">Different challenges and tactics to consolidate power</w:t>
      </w:r>
    </w:p>
    <w:p>
      <w:pPr>
        <w:pStyle w:val="FirstParagraph"/>
      </w:pPr>
      <w:r>
        <w:t xml:space="preserve">Previous research has established that the ability to skillfully retain power is</w:t>
      </w:r>
      <w:r>
        <w:t xml:space="preserve"> </w:t>
      </w:r>
      <w:r>
        <w:t xml:space="preserve">the primary determinant of leader longevity. Leaders who can maintain control or</w:t>
      </w:r>
      <w:r>
        <w:t xml:space="preserve"> </w:t>
      </w:r>
      <w:r>
        <w:t xml:space="preserve">manipulate the balance of power tend to have longer tenures. However, coup-entry</w:t>
      </w:r>
      <w:r>
        <w:t xml:space="preserve"> </w:t>
      </w:r>
      <w:r>
        <w:t xml:space="preserve">and autocoup leaders face distinct challenges in consolidating their power,</w:t>
      </w:r>
      <w:r>
        <w:t xml:space="preserve"> </w:t>
      </w:r>
      <w:r>
        <w:t xml:space="preserve">primarily due to differences in the intensity of issues related to illegitimacy,</w:t>
      </w:r>
      <w:r>
        <w:t xml:space="preserve"> </w:t>
      </w:r>
      <w:r>
        <w:t xml:space="preserve">uncertainty, and instability. This disparity creates an uneven playing field in</w:t>
      </w:r>
      <w:r>
        <w:t xml:space="preserve"> </w:t>
      </w:r>
      <w:r>
        <w:t xml:space="preserve">terms of power dynamics, with coup-entry leaders at a significant disadvantage.</w:t>
      </w:r>
      <w:r>
        <w:t xml:space="preserve"> </w:t>
      </w:r>
      <w:r>
        <w:t xml:space="preserve">The following analysis examines these challenges and their impact on leader</w:t>
      </w:r>
      <w:r>
        <w:t xml:space="preserve"> </w:t>
      </w:r>
      <w:r>
        <w:t xml:space="preserve">tenure.</w:t>
      </w:r>
    </w:p>
    <w:bookmarkStart w:id="105" w:name="X526dd24c455861b4808ac1406563be026153bff"/>
    <w:p>
      <w:pPr>
        <w:pStyle w:val="Heading5"/>
      </w:pPr>
      <w:r>
        <w:t xml:space="preserve">Illegitimacy: Both coup-entry and autocoup leaders suffer from a legitimacy deficit, but the nature of this deficit differs</w:t>
      </w:r>
    </w:p>
    <w:p>
      <w:pPr>
        <w:pStyle w:val="FirstParagraph"/>
      </w:pPr>
      <w:r>
        <w:t xml:space="preserve">While both coup-entry and autocoup leaders suffer from a legitimacy deficit, the</w:t>
      </w:r>
      <w:r>
        <w:t xml:space="preserve"> </w:t>
      </w:r>
      <w:r>
        <w:t xml:space="preserve">nature of this deficit differs. Coup leaders openly seize power, making their</w:t>
      </w:r>
      <w:r>
        <w:t xml:space="preserve"> </w:t>
      </w:r>
      <w:r>
        <w:t xml:space="preserve">illegitimacy explicit. Conversely, autocoup leaders employ a deceptive strategy,</w:t>
      </w:r>
      <w:r>
        <w:t xml:space="preserve"> </w:t>
      </w:r>
      <w:r>
        <w:t xml:space="preserve">manipulating legal processes to create a facade of democratic legitimacy. Despite</w:t>
      </w:r>
      <w:r>
        <w:t xml:space="preserve"> </w:t>
      </w:r>
      <w:r>
        <w:t xml:space="preserve">this veneer, their actions fundamentally undermine democratic principles.</w:t>
      </w:r>
      <w:r>
        <w:t xml:space="preserve"> </w:t>
      </w:r>
      <w:r>
        <w:t xml:space="preserve">Scholars have suggested alternative terms like</w:t>
      </w:r>
      <w:r>
        <w:t xml:space="preserve"> </w:t>
      </w:r>
      <w:r>
        <w:t xml:space="preserve">“</w:t>
      </w:r>
      <w:r>
        <w:t xml:space="preserve">incumbent overstay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</w:t>
      </w:r>
      <w:r>
        <w:t xml:space="preserve">”</w:t>
      </w:r>
      <w:r>
        <w:t xml:space="preserve"> </w:t>
      </w:r>
      <w:r>
        <w:t xml:space="preserve">to reflect the less overt nature of power grabs in these cases. This</w:t>
      </w:r>
      <w:r>
        <w:t xml:space="preserve"> </w:t>
      </w:r>
      <w:r>
        <w:t xml:space="preserve">perceived legitimacy can provide autocoup leaders with a temporary advantage as</w:t>
      </w:r>
      <w:r>
        <w:t xml:space="preserve"> </w:t>
      </w:r>
      <w:r>
        <w:t xml:space="preserve">opponents are often restricted to legal challenges.</w:t>
      </w:r>
    </w:p>
    <w:bookmarkEnd w:id="105"/>
    <w:bookmarkStart w:id="107" w:name="Xbff498519c619ed911670c1b94093b13d913fe4"/>
    <w:p>
      <w:pPr>
        <w:pStyle w:val="Heading5"/>
      </w:pPr>
      <w:r>
        <w:rPr>
          <w:b/>
          <w:bCs/>
        </w:rPr>
        <w:t xml:space="preserve">Uncertainty:</w:t>
      </w:r>
      <w:r>
        <w:t xml:space="preserve"> </w:t>
      </w:r>
      <w:r>
        <w:t xml:space="preserve">The irregular paths to power taken by both types of leaders create uncertainty regarding their reigns and eventual departures</w:t>
      </w:r>
    </w:p>
    <w:p>
      <w:pPr>
        <w:pStyle w:val="FirstParagraph"/>
      </w:pPr>
      <w:r>
        <w:t xml:space="preserve">The irregular paths to power taken by coup-initiators and autocoup leaders create</w:t>
      </w:r>
      <w:r>
        <w:t xml:space="preserve"> </w:t>
      </w:r>
      <w:r>
        <w:t xml:space="preserve">uncertainty regarding their reigns and eventual departures. Their ascension</w:t>
      </w:r>
      <w:r>
        <w:t xml:space="preserve"> </w:t>
      </w:r>
      <w:r>
        <w:t xml:space="preserve">through irregular means undermines established power transition norms, leaving</w:t>
      </w:r>
      <w:r>
        <w:t xml:space="preserve"> </w:t>
      </w:r>
      <w:r>
        <w:t xml:space="preserve">doubts about their commitment to constitutional succession protocols. This</w:t>
      </w:r>
      <w:r>
        <w:t xml:space="preserve"> </w:t>
      </w:r>
      <w:r>
        <w:t xml:space="preserve">uncertainty not only unsettles elites and citizens but also plagues the leaders</w:t>
      </w:r>
      <w:r>
        <w:t xml:space="preserve"> </w:t>
      </w:r>
      <w:r>
        <w:t xml:space="preserve">themselves, who grapple with the ambiguity surrounding the transfer of power –</w:t>
      </w:r>
      <w:r>
        <w:t xml:space="preserve"> </w:t>
      </w:r>
      <w:r>
        <w:t xml:space="preserve">when, how, and to whom. Historical analyses underscore this predicament, with</w:t>
      </w:r>
      <w:r>
        <w:t xml:space="preserve"> </w:t>
      </w:r>
      <w:r>
        <w:t xml:space="preserve">data revealing that more than two-thirds of irregular exits from leadership stem</w:t>
      </w:r>
      <w:r>
        <w:t xml:space="preserve"> </w:t>
      </w:r>
      <w:r>
        <w:t xml:space="preserve">from coup-related upheavals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BodyText"/>
      </w:pPr>
      <w:r>
        <w:t xml:space="preserve">Coup-entry and autocoup leaders face different levels of uncertainty following</w:t>
      </w:r>
      <w:r>
        <w:t xml:space="preserve"> </w:t>
      </w:r>
      <w:r>
        <w:t xml:space="preserve">their rise to power. After a coup, three major uncertainties arise: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Leadership Assumption</w:t>
      </w:r>
      <w:r>
        <w:t xml:space="preserve">: It is unclear who will assume leadership. Although</w:t>
      </w:r>
      <w:r>
        <w:t xml:space="preserve"> </w:t>
      </w:r>
      <w:r>
        <w:t xml:space="preserve">coup leaders often take power, some may return or promise to return power to</w:t>
      </w:r>
      <w:r>
        <w:t xml:space="preserve"> </w:t>
      </w:r>
      <w:r>
        <w:t xml:space="preserve">civilian leaders. Even among coup leaders, determining who will lead can be</w:t>
      </w:r>
      <w:r>
        <w:t xml:space="preserve"> </w:t>
      </w:r>
      <w:r>
        <w:t xml:space="preserve">problematic, as coup plotters are sometimes a group without a clear core</w:t>
      </w:r>
      <w:r>
        <w:t xml:space="preserve"> </w:t>
      </w:r>
      <w:r>
        <w:t xml:space="preserve">leader. For instance, following the 1973 Chilean coup, the initial plan for a</w:t>
      </w:r>
      <w:r>
        <w:t xml:space="preserve"> </w:t>
      </w:r>
      <w:r>
        <w:t xml:space="preserve">rotating presidency among military leaders was abandoned when General</w:t>
      </w:r>
      <w:r>
        <w:t xml:space="preserve"> </w:t>
      </w:r>
      <w:r>
        <w:t xml:space="preserve">Pinochet consolidated control and remained in power until 1990</w:t>
      </w:r>
      <w:r>
        <w:t xml:space="preserve"> </w:t>
      </w:r>
      <w:r>
        <w:t xml:space="preserve">(Svolik 2014)</w:t>
      </w:r>
      <w:r>
        <w:t xml:space="preserve">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Duration of Rule</w:t>
      </w:r>
      <w:r>
        <w:t xml:space="preserve">: The duration of the coup leader’s rule is uncertain.</w:t>
      </w:r>
      <w:r>
        <w:t xml:space="preserve"> </w:t>
      </w:r>
      <w:r>
        <w:t xml:space="preserve">Leaders like Gamal Abdel Nasser in Egypt (1954 coup), Muammar Gaddafi in</w:t>
      </w:r>
      <w:r>
        <w:t xml:space="preserve"> </w:t>
      </w:r>
      <w:r>
        <w:t xml:space="preserve">Libya (1969 coup), and Idi Amin in Uganda (1971 coup) aimed to retain power</w:t>
      </w:r>
      <w:r>
        <w:t xml:space="preserve"> </w:t>
      </w:r>
      <w:r>
        <w:t xml:space="preserve">for life</w:t>
      </w:r>
      <w:r>
        <w:t xml:space="preserve"> </w:t>
      </w:r>
      <w:r>
        <w:t xml:space="preserve">(Geddes, Wright, and Frantz 2018)</w:t>
      </w:r>
      <w:r>
        <w:t xml:space="preserve">, but their ability to do so was uncertain. Others</w:t>
      </w:r>
      <w:r>
        <w:t xml:space="preserve"> </w:t>
      </w:r>
      <w:r>
        <w:t xml:space="preserve">promise to transfer power to civilian authorities, but the timing and</w:t>
      </w:r>
      <w:r>
        <w:t xml:space="preserve"> </w:t>
      </w:r>
      <w:r>
        <w:t xml:space="preserve">fulfilment of these promises are unclear. For example, Myanmar’s military</w:t>
      </w:r>
      <w:r>
        <w:t xml:space="preserve"> </w:t>
      </w:r>
      <w:r>
        <w:t xml:space="preserve">junta (2021 coup) has repeatedly extended a state of emergency, clinging to</w:t>
      </w:r>
      <w:r>
        <w:t xml:space="preserve"> </w:t>
      </w:r>
      <w:r>
        <w:t xml:space="preserve">power beyond the promised time-frame</w:t>
      </w:r>
      <w:r>
        <w:rPr>
          <w:rStyle w:val="FootnoteReference"/>
        </w:rPr>
        <w:footnoteReference w:id="106"/>
      </w:r>
      <w:r>
        <w:t xml:space="preserve">. Conversely, after the 2010 coup in</w:t>
      </w:r>
      <w:r>
        <w:t xml:space="preserve"> </w:t>
      </w:r>
      <w:r>
        <w:t xml:space="preserve">Niger, the military honoured their promise by restoring civilian rule within</w:t>
      </w:r>
      <w:r>
        <w:t xml:space="preserve"> </w:t>
      </w:r>
      <w:r>
        <w:t xml:space="preserve">the same year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Succession</w:t>
      </w:r>
      <w:r>
        <w:t xml:space="preserve">: The successors of coup leaders are uncertain. Some may</w:t>
      </w:r>
      <w:r>
        <w:t xml:space="preserve"> </w:t>
      </w:r>
      <w:r>
        <w:t xml:space="preserve">designate successors from their inner circle, including family members, while</w:t>
      </w:r>
      <w:r>
        <w:t xml:space="preserve"> </w:t>
      </w:r>
      <w:r>
        <w:t xml:space="preserve">others may support general elections, though whether this will be fulfilled</w:t>
      </w:r>
      <w:r>
        <w:t xml:space="preserve"> </w:t>
      </w:r>
      <w:r>
        <w:t xml:space="preserve">as intended remains uncertain.</w:t>
      </w:r>
    </w:p>
    <w:p>
      <w:pPr>
        <w:pStyle w:val="FirstParagraph"/>
      </w:pPr>
      <w:r>
        <w:t xml:space="preserve">In contrast, autocoup leaders present a clearer picture regarding leadership and</w:t>
      </w:r>
      <w:r>
        <w:t xml:space="preserve"> </w:t>
      </w:r>
      <w:r>
        <w:t xml:space="preserve">tenure. There is no ambiguity about who will rule after an autocoup. In the</w:t>
      </w:r>
      <w:r>
        <w:t xml:space="preserve"> </w:t>
      </w:r>
      <w:r>
        <w:t xml:space="preserve">medium term, autocoup leaders typically hold office themselves. Many, like Putin</w:t>
      </w:r>
      <w:r>
        <w:t xml:space="preserve"> </w:t>
      </w:r>
      <w:r>
        <w:t xml:space="preserve">in Russia and Xi Jinping in China, seek to extend their rule indefinitely and are</w:t>
      </w:r>
      <w:r>
        <w:t xml:space="preserve"> </w:t>
      </w:r>
      <w:r>
        <w:t xml:space="preserve">unlikely to relinquish power voluntarily. Others attempt to extend their terms</w:t>
      </w:r>
      <w:r>
        <w:t xml:space="preserve"> </w:t>
      </w:r>
      <w:r>
        <w:t xml:space="preserve">incrementally, such as President Menem of Argentina, who overstayed successfully</w:t>
      </w:r>
      <w:r>
        <w:t xml:space="preserve"> </w:t>
      </w:r>
      <w:r>
        <w:t xml:space="preserve">in 1993 but failed in his bid for another term in 1999</w:t>
      </w:r>
      <w:r>
        <w:t xml:space="preserve"> </w:t>
      </w:r>
      <w:r>
        <w:t xml:space="preserve">(Llanos 2019)</w:t>
      </w:r>
      <w:r>
        <w:t xml:space="preserve">.</w:t>
      </w:r>
    </w:p>
    <w:bookmarkEnd w:id="107"/>
    <w:bookmarkStart w:id="111" w:name="X96acf8c4e8b4ef2c31368f1f5dc12bf5d7b0b66"/>
    <w:p>
      <w:pPr>
        <w:pStyle w:val="Heading5"/>
      </w:pPr>
      <w:r>
        <w:rPr>
          <w:b/>
          <w:bCs/>
        </w:rPr>
        <w:t xml:space="preserve">Instability:</w:t>
      </w:r>
      <w:r>
        <w:t xml:space="preserve"> </w:t>
      </w:r>
      <w:r>
        <w:t xml:space="preserve">The awareness of shaky legitimacy and persistent uncertainty breeds insecurity and a sense of crisis</w:t>
      </w:r>
    </w:p>
    <w:p>
      <w:pPr>
        <w:pStyle w:val="FirstParagraph"/>
      </w:pPr>
      <w:r>
        <w:t xml:space="preserve">The awareness of their shaky legitimacy and the persistent uncertainty breeds</w:t>
      </w:r>
      <w:r>
        <w:t xml:space="preserve"> </w:t>
      </w:r>
      <w:r>
        <w:t xml:space="preserve">insecurity and a perpetual sense of crisis among coup-entry and autocoup leaders.</w:t>
      </w:r>
      <w:r>
        <w:t xml:space="preserve"> </w:t>
      </w:r>
      <w:r>
        <w:t xml:space="preserve">In a bid to solidify their grip on power, they often resort to reshaping power</w:t>
      </w:r>
      <w:r>
        <w:t xml:space="preserve"> </w:t>
      </w:r>
      <w:r>
        <w:t xml:space="preserve">dynamics or purging potential adversaries. Paradoxically, these attempts to</w:t>
      </w:r>
      <w:r>
        <w:t xml:space="preserve"> </w:t>
      </w:r>
      <w:r>
        <w:t xml:space="preserve">bolster stability frequently backfire, unleashing greater turmoil and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The stability of a regime, particularly in an autocracy, hinges on maintaining a</w:t>
      </w:r>
      <w:r>
        <w:t xml:space="preserve"> </w:t>
      </w:r>
      <w:r>
        <w:t xml:space="preserve">balance of power. Coups, however, inevitably disrupt this balance, even when they</w:t>
      </w:r>
      <w:r>
        <w:t xml:space="preserve"> </w:t>
      </w:r>
      <w:r>
        <w:t xml:space="preserve">are bloodless, necessitating the creation of a new equilibrium. The ousting of</w:t>
      </w:r>
      <w:r>
        <w:t xml:space="preserve"> </w:t>
      </w:r>
      <w:r>
        <w:t xml:space="preserve">previous rulers requires dismantling the established governing structure and</w:t>
      </w:r>
      <w:r>
        <w:t xml:space="preserve"> </w:t>
      </w:r>
      <w:r>
        <w:t xml:space="preserve">reshuffling high-ranking officials, actions that inherently generate instability</w:t>
      </w:r>
      <w:r>
        <w:t xml:space="preserve"> </w:t>
      </w:r>
      <w:r>
        <w:t xml:space="preserve">and create adversaries for the new leadership. This makes restoring order and</w:t>
      </w:r>
      <w:r>
        <w:t xml:space="preserve"> </w:t>
      </w:r>
      <w:r>
        <w:t xml:space="preserve">establishing a balanced power structure notably challenging. Studies show that</w:t>
      </w:r>
      <w:r>
        <w:t xml:space="preserve"> </w:t>
      </w:r>
      <w:r>
        <w:t xml:space="preserve">new leaders often purge rival elite groups to consolidate their power at the</w:t>
      </w:r>
      <w:r>
        <w:t xml:space="preserve"> </w:t>
      </w:r>
      <w:r>
        <w:t xml:space="preserve">outset of their tenure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Such actions can provoke backlash even from close allies. For instance, in</w:t>
      </w:r>
      <w:r>
        <w:t xml:space="preserve"> </w:t>
      </w:r>
      <w:r>
        <w:t xml:space="preserve">Uganda, President Obote’s attempt to undermine the army commander-in-chief, Idi</w:t>
      </w:r>
      <w:r>
        <w:t xml:space="preserve"> </w:t>
      </w:r>
      <w:r>
        <w:t xml:space="preserve">Amin, led to Amin gaining the army’s support and ultimately ousting Obote in a</w:t>
      </w:r>
      <w:r>
        <w:t xml:space="preserve"> </w:t>
      </w:r>
      <w:r>
        <w:t xml:space="preserve">1971 coup. Similarly, in Pakistan in 1999, shortly after Prime Minister Sharif</w:t>
      </w:r>
      <w:r>
        <w:t xml:space="preserve"> </w:t>
      </w:r>
      <w:r>
        <w:t xml:space="preserve">dismissed powerful army chief General Pervez Musharraf, Sharif himself was ousted</w:t>
      </w:r>
      <w:r>
        <w:t xml:space="preserve"> </w:t>
      </w:r>
      <w:r>
        <w:t xml:space="preserve">in a coup orchestrated by Musharraf and his supporters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To consolidate power, coup-entry leaders often have to compromise with internal</w:t>
      </w:r>
      <w:r>
        <w:t xml:space="preserve"> </w:t>
      </w:r>
      <w:r>
        <w:t xml:space="preserve">or external power challengers. However, these compromises are frequently unstable</w:t>
      </w:r>
      <w:r>
        <w:t xml:space="preserve"> </w:t>
      </w:r>
      <w:r>
        <w:t xml:space="preserve">and easily broken. The situation becomes even more complex when there is a risk</w:t>
      </w:r>
      <w:r>
        <w:t xml:space="preserve"> </w:t>
      </w:r>
      <w:r>
        <w:t xml:space="preserve">of civil war. Leaders may attempt to reduce the likelihood of subsequent coups,</w:t>
      </w:r>
      <w:r>
        <w:t xml:space="preserve"> </w:t>
      </w:r>
      <w:r>
        <w:t xml:space="preserve">potentially increasing the chances of societal rebellions and civil wars</w:t>
      </w:r>
      <w:r>
        <w:t xml:space="preserve"> </w:t>
      </w:r>
      <w:r>
        <w:t xml:space="preserve">(Roessler 2011)</w:t>
      </w:r>
      <w:r>
        <w:t xml:space="preserve">.</w:t>
      </w:r>
    </w:p>
    <w:p>
      <w:pPr>
        <w:pStyle w:val="BodyText"/>
      </w:pPr>
      <w:r>
        <w:t xml:space="preserve">Moreover, instability extends beyond leadership to policies. A new leadership</w:t>
      </w:r>
      <w:r>
        <w:t xml:space="preserve"> </w:t>
      </w:r>
      <w:r>
        <w:t xml:space="preserve">group often brings new policies, and coups are sometimes triggered by</w:t>
      </w:r>
      <w:r>
        <w:t xml:space="preserve"> </w:t>
      </w:r>
      <w:r>
        <w:t xml:space="preserve">disagreements over significant policies. Major policy shifts can instigate</w:t>
      </w:r>
      <w:r>
        <w:t xml:space="preserve"> </w:t>
      </w:r>
      <w:r>
        <w:t xml:space="preserve">dissent or grievances from various ruling factions, communities, regions,</w:t>
      </w:r>
      <w:r>
        <w:t xml:space="preserve"> </w:t>
      </w:r>
      <w:r>
        <w:t xml:space="preserve">ethnicities, or religions. In contrast, autocoup leaders encounter fewer of these</w:t>
      </w:r>
      <w:r>
        <w:t xml:space="preserve"> </w:t>
      </w:r>
      <w:r>
        <w:t xml:space="preserve">issues, as their regimes experience fewer abrupt changes. They face less pressure</w:t>
      </w:r>
      <w:r>
        <w:t xml:space="preserve"> </w:t>
      </w:r>
      <w:r>
        <w:t xml:space="preserve">to dismantle the existing ruling paradigm and establish a new order. Even when</w:t>
      </w:r>
      <w:r>
        <w:t xml:space="preserve"> </w:t>
      </w:r>
      <w:r>
        <w:t xml:space="preserve">adjustments are necessary, they have more time to implement changes gradually.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8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8"/>
        </w:tc>
      </w:tr>
    </w:tbl>
    <w:p>
      <w:pPr>
        <w:pStyle w:val="BodyText"/>
      </w:pPr>
      <w:r>
        <w:t xml:space="preserve">Coup-entry leaders face significantly greater challenges in consolidating power</w:t>
      </w:r>
      <w:r>
        <w:t xml:space="preserve"> </w:t>
      </w:r>
      <w:r>
        <w:t xml:space="preserve">compared to autocoup leaders. This disadvantage creates a self-perpetuating</w:t>
      </w:r>
      <w:r>
        <w:t xml:space="preserve"> </w:t>
      </w:r>
      <w:r>
        <w:t xml:space="preserve">cycle. Weaker leaders struggle to attract and retain strong support, making them</w:t>
      </w:r>
      <w:r>
        <w:t xml:space="preserve"> </w:t>
      </w:r>
      <w:r>
        <w:t xml:space="preserve">more vulnerable to internal and external challenges. The perception of risk</w:t>
      </w:r>
      <w:r>
        <w:t xml:space="preserve"> </w:t>
      </w:r>
      <w:r>
        <w:t xml:space="preserve">discourages potential allies, further eroding their power base.</w:t>
      </w:r>
    </w:p>
    <w:p>
      <w:pPr>
        <w:pStyle w:val="BodyText"/>
      </w:pPr>
      <w:r>
        <w:t xml:space="preserve">Empirical evidence supports this dynamic. Data reveals a correlation between the</w:t>
      </w:r>
      <w:r>
        <w:t xml:space="preserve"> </w:t>
      </w:r>
      <w:r>
        <w:t xml:space="preserve">frequency of coup attempts in a country and the likelihood of future coups. For</w:t>
      </w:r>
      <w:r>
        <w:t xml:space="preserve"> </w:t>
      </w:r>
      <w:r>
        <w:t xml:space="preserve">example,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over a third of coups occurring in the top ten</w:t>
      </w:r>
      <w:r>
        <w:t xml:space="preserve"> </w:t>
      </w:r>
      <w:r>
        <w:t xml:space="preserve">countries with the most attempts since 1950. This suggests that the more coups</w:t>
      </w:r>
      <w:r>
        <w:t xml:space="preserve"> </w:t>
      </w:r>
      <w:r>
        <w:t xml:space="preserve">occur in a country, the more likely additional coups are to happen in the future.</w:t>
      </w:r>
    </w:p>
    <w:p>
      <w:pPr>
        <w:pStyle w:val="BodyText"/>
      </w:pP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supporters. This advantage can be self-reinforcing, as a strong power base</w:t>
      </w:r>
      <w:r>
        <w:t xml:space="preserve"> </w:t>
      </w:r>
      <w:r>
        <w:t xml:space="preserve">discourages challenges and fosters loyalty. This dynamic is evident in cases like</w:t>
      </w:r>
      <w:r>
        <w:t xml:space="preserve"> </w:t>
      </w:r>
      <w:r>
        <w:t xml:space="preserve">China (2018), where the National People’s Congress granted Xi Jinping the</w:t>
      </w:r>
      <w:r>
        <w:t xml:space="preserve"> </w:t>
      </w:r>
      <w:r>
        <w:t xml:space="preserve">potential to rule for life</w:t>
      </w:r>
      <w:r>
        <w:rPr>
          <w:rStyle w:val="FootnoteReference"/>
        </w:rPr>
        <w:footnoteReference w:id="109"/>
      </w:r>
      <w:r>
        <w:t xml:space="preserve">, and Russia (2020), where constitutional changes</w:t>
      </w:r>
      <w:r>
        <w:t xml:space="preserve"> </w:t>
      </w:r>
      <w:r>
        <w:t xml:space="preserve">allow Putin to potentially remain in power until 2036</w:t>
      </w:r>
      <w:r>
        <w:rPr>
          <w:rStyle w:val="FootnoteReference"/>
        </w:rPr>
        <w:footnoteReference w:id="110"/>
      </w:r>
      <w:r>
        <w:t xml:space="preserve">.</w:t>
      </w:r>
    </w:p>
    <w:p>
      <w:pPr>
        <w:pStyle w:val="BodyText"/>
      </w:pPr>
      <w:r>
        <w:t xml:space="preserve">These factors contribute to a shorter expected tenure for coup-entry leaders</w:t>
      </w:r>
      <w:r>
        <w:t xml:space="preserve"> </w:t>
      </w:r>
      <w:r>
        <w:t xml:space="preserve">compared to the relatively longer tenures of autocoup leaders. The average</w:t>
      </w:r>
      <w:r>
        <w:t xml:space="preserve"> </w:t>
      </w:r>
      <w:r>
        <w:t xml:space="preserve">survival period following an autocoup is approximately five years longer than</w:t>
      </w:r>
      <w:r>
        <w:t xml:space="preserve"> </w:t>
      </w:r>
      <w:r>
        <w:t xml:space="preserve">that of coup-entry leaders (</w:t>
      </w:r>
      <w:hyperlink w:anchor="fig-logrank">
        <w:r>
          <w:rPr>
            <w:rStyle w:val="Hyperlink"/>
          </w:rPr>
          <w:t xml:space="preserve">Figure 2</w:t>
        </w:r>
      </w:hyperlink>
      <w:r>
        <w:t xml:space="preserve">). Based on these observations, I propose</w:t>
      </w:r>
      <w:r>
        <w:t xml:space="preserve"> </w:t>
      </w:r>
      <w:r>
        <w:t xml:space="preserve">the following hypothesis:</w:t>
      </w:r>
    </w:p>
    <w:p>
      <w:pPr>
        <w:pStyle w:val="Block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11"/>
    <w:bookmarkEnd w:id="112"/>
    <w:bookmarkEnd w:id="113"/>
    <w:bookmarkStart w:id="118" w:name="research-design-1"/>
    <w:p>
      <w:pPr>
        <w:pStyle w:val="Heading3"/>
      </w:pPr>
      <w:r>
        <w:t xml:space="preserve">Research Design</w:t>
      </w:r>
    </w:p>
    <w:bookmarkStart w:id="114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To test the hypothesis, I will employ two Cox models to analyze the survival</w:t>
      </w:r>
      <w:r>
        <w:t xml:space="preserve"> </w:t>
      </w:r>
      <w:r>
        <w:t xml:space="preserve">tenures of coup-entry leaders and autocoup leaders. Unlike the Kaplan-Meier</w:t>
      </w:r>
      <w:r>
        <w:t xml:space="preserve"> </w:t>
      </w:r>
      <w:r>
        <w:t xml:space="preserve">model, the Cox model allows for the estimation of the impacts of multiple</w:t>
      </w:r>
      <w:r>
        <w:t xml:space="preserve"> </w:t>
      </w:r>
      <w:r>
        <w:t xml:space="preserve">factors. Although it does not directly estimate the duration of tenure in office,</w:t>
      </w:r>
      <w:r>
        <w:t xml:space="preserve"> </w:t>
      </w:r>
      <w:r>
        <w:t xml:space="preserve">it evaluates the hazard rate associated with being ousted from power.</w:t>
      </w:r>
      <w:r>
        <w:t xml:space="preserve"> </w:t>
      </w:r>
      <w:r>
        <w:t xml:space="preserve">Essentially, this represents different facets of the same phenomenon: as a</w:t>
      </w:r>
      <w:r>
        <w:t xml:space="preserve"> </w:t>
      </w:r>
      <w:r>
        <w:t xml:space="preserve">leader’s cumulative hazard of being ousted increases, their probability of</w:t>
      </w:r>
      <w:r>
        <w:t xml:space="preserve"> </w:t>
      </w:r>
      <w:r>
        <w:t xml:space="preserve">survival in office decreases.</w:t>
      </w:r>
    </w:p>
    <w:p>
      <w:pPr>
        <w:pStyle w:val="BodyText"/>
      </w:pPr>
      <w:r>
        <w:t xml:space="preserve">The first model will utilize the Cox proportional hazards model (Cox PH model),</w:t>
      </w:r>
      <w:r>
        <w:t xml:space="preserve"> </w:t>
      </w:r>
      <w:r>
        <w:t xml:space="preserve">using only the variables present at the entry year, without considering changes</w:t>
      </w:r>
      <w:r>
        <w:t xml:space="preserve"> </w:t>
      </w:r>
      <w:r>
        <w:t xml:space="preserve">in these variables over the leaders’ survival times.</w:t>
      </w:r>
    </w:p>
    <w:p>
      <w:pPr>
        <w:pStyle w:val="BodyText"/>
      </w:pPr>
      <w:r>
        <w:t xml:space="preserve">However, apart from the primary variable of interest in this research—the leader</w:t>
      </w:r>
      <w:r>
        <w:t xml:space="preserve"> </w:t>
      </w:r>
      <w:r>
        <w:t xml:space="preserve">type—control variables such as economic performance, Polity5 scores, and</w:t>
      </w:r>
      <w:r>
        <w:t xml:space="preserve"> </w:t>
      </w:r>
      <w:r>
        <w:t xml:space="preserve">political stability do change over time. Therefore, the second model will account</w:t>
      </w:r>
      <w:r>
        <w:t xml:space="preserve"> </w:t>
      </w:r>
      <w:r>
        <w:t xml:space="preserve">for these variations by using the time-dependent Cox model.</w:t>
      </w:r>
    </w:p>
    <w:bookmarkEnd w:id="114"/>
    <w:bookmarkStart w:id="115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1"/>
          <w:numId w:val="1031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</w:t>
      </w:r>
      <w:r>
        <w:t xml:space="preserve"> </w:t>
      </w:r>
      <w:r>
        <w:t xml:space="preserve">through regular means other than being ousted. This includes leaders</w:t>
      </w:r>
      <w:r>
        <w:t xml:space="preserve"> </w:t>
      </w:r>
      <w:r>
        <w:t xml:space="preserve">transferring power to their designated successors, leaving office as</w:t>
      </w:r>
      <w:r>
        <w:t xml:space="preserve"> </w:t>
      </w:r>
      <w:r>
        <w:t xml:space="preserve">their terms expire, losing in general elections, voluntarily leaving</w:t>
      </w:r>
      <w:r>
        <w:t xml:space="preserve"> </w:t>
      </w:r>
      <w:r>
        <w:t xml:space="preserve">office due to health issues, or dying of natural causes.</w:t>
      </w:r>
    </w:p>
    <w:p>
      <w:pPr>
        <w:numPr>
          <w:ilvl w:val="1"/>
          <w:numId w:val="1031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</w:t>
      </w:r>
      <w:r>
        <w:t xml:space="preserve"> </w:t>
      </w:r>
      <w:r>
        <w:t xml:space="preserve">leave office. This includes leaders resigning under pressure, being</w:t>
      </w:r>
      <w:r>
        <w:t xml:space="preserve"> </w:t>
      </w:r>
      <w:r>
        <w:t xml:space="preserve">ousted by coups or other forces, or being assassinated.</w:t>
      </w:r>
    </w:p>
    <w:bookmarkEnd w:id="115"/>
    <w:bookmarkStart w:id="116" w:name="key-independent-variable-leader-type"/>
    <w:p>
      <w:pPr>
        <w:pStyle w:val="Heading4"/>
      </w:pPr>
      <w:r>
        <w:t xml:space="preserve">Key Independent variable: Leader type</w:t>
      </w:r>
    </w:p>
    <w:p>
      <w:pPr>
        <w:pStyle w:val="FirstParagraph"/>
      </w:pPr>
      <w:r>
        <w:t xml:space="preserve">This variable categorizes leaders into two distinct groups: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bookmarkEnd w:id="116"/>
    <w:bookmarkStart w:id="117" w:name="control-variables"/>
    <w:p>
      <w:pPr>
        <w:pStyle w:val="Heading4"/>
      </w:pPr>
      <w:r>
        <w:t xml:space="preserve">Control variables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1"/>
          <w:numId w:val="1034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</w:t>
      </w:r>
      <w:r>
        <w:t xml:space="preserve"> </w:t>
      </w:r>
      <w:r>
        <w:t xml:space="preserve">an 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1"/>
          <w:numId w:val="1034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8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chapters 2 and 3.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 V-Dem 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</w:t>
      </w:r>
      <w:r>
        <w:t xml:space="preserve"> </w:t>
      </w:r>
      <w:r>
        <w:t xml:space="preserve">Marshall (2005)</w:t>
      </w:r>
      <w:r>
        <w:t xml:space="preserve">. This</w:t>
      </w:r>
      <w:r>
        <w:t xml:space="preserve"> </w:t>
      </w:r>
      <w:r>
        <w:t xml:space="preserve">index provides a comprehensive measure of the level of violence and conflict</w:t>
      </w:r>
      <w:r>
        <w:t xml:space="preserve"> </w:t>
      </w:r>
      <w:r>
        <w:t xml:space="preserve">within a country, which can significantly impact leadership survival.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Center for Systemic Peace (CSP) and provides an essential measure of</w:t>
      </w:r>
      <w:r>
        <w:t xml:space="preserve"> </w:t>
      </w:r>
      <w:r>
        <w:t xml:space="preserve">political regime type, which can influence the stability and survival of</w:t>
      </w:r>
      <w:r>
        <w:t xml:space="preserve"> </w:t>
      </w:r>
      <w:r>
        <w:t xml:space="preserve">leaders in power.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leadership survival.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at the entry year is included as an</w:t>
      </w:r>
      <w:r>
        <w:t xml:space="preserve"> </w:t>
      </w:r>
      <w:r>
        <w:t xml:space="preserve">additional variable in the analysis, offering insights into potential</w:t>
      </w:r>
      <w:r>
        <w:t xml:space="preserve"> </w:t>
      </w:r>
      <w:r>
        <w:t xml:space="preserve">correlations with leadership survival. Older leaders may have different</w:t>
      </w:r>
      <w:r>
        <w:t xml:space="preserve"> </w:t>
      </w:r>
      <w:r>
        <w:t xml:space="preserve">experiences, networks, and health considerations that could influence their</w:t>
      </w:r>
      <w:r>
        <w:t xml:space="preserve"> </w:t>
      </w:r>
      <w:r>
        <w:t xml:space="preserve">ability to maintain power. This data is sourced from the leaders dataset by</w:t>
      </w:r>
      <w:r>
        <w:t xml:space="preserve"> </w:t>
      </w:r>
      <w:r>
        <w:t xml:space="preserve">Archigos and PLAD.</w:t>
      </w:r>
    </w:p>
    <w:bookmarkEnd w:id="117"/>
    <w:bookmarkEnd w:id="118"/>
    <w:bookmarkStart w:id="141" w:name="results-and-discussion-1"/>
    <w:p>
      <w:pPr>
        <w:pStyle w:val="Heading3"/>
      </w:pPr>
      <w:r>
        <w:t xml:space="preserve">Results and discussion</w:t>
      </w:r>
    </w:p>
    <w:bookmarkStart w:id="120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9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9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20"/>
    <w:bookmarkStart w:id="139" w:name="discussion-1"/>
    <w:p>
      <w:pPr>
        <w:pStyle w:val="Heading4"/>
      </w:pPr>
      <w:r>
        <w:t xml:space="preserve">Discussion</w:t>
      </w:r>
    </w:p>
    <w:bookmarkStart w:id="129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4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8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Survival curves for Cox Model</w:t>
      </w:r>
    </w:p>
    <w:bookmarkEnd w:id="129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8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Call:</w:t>
            </w:r>
            <w:r>
              <w:br/>
            </w:r>
            <w:r>
              <w:rPr>
                <w:rStyle w:val="VerbatimChar"/>
              </w:rPr>
              <w:t xml:space="preserve">coxph(formula = Surv(T1, T2, status) ~ group + GDP_trend + GDP_pc + </w:t>
            </w:r>
            <w:r>
              <w:br/>
            </w:r>
            <w:r>
              <w:rPr>
                <w:rStyle w:val="VerbatimChar"/>
              </w:rPr>
              <w:t xml:space="preserve">    pop_log + polity5 + violence + age, data = Mydata2, cluster = id)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n= 1590, number of events= 102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                     coef exp(coef)  se(coef) robust se      z Pr(&gt;|z|)</w:t>
            </w:r>
            <w:r>
              <w:br/>
            </w:r>
            <w:r>
              <w:rPr>
                <w:rStyle w:val="VerbatimChar"/>
              </w:rPr>
              <w:t xml:space="preserve">groupCoup-entry leaders  0.802158  2.230348  0.245712  0.243824  3.290   0.0010</w:t>
            </w:r>
            <w:r>
              <w:br/>
            </w:r>
            <w:r>
              <w:rPr>
                <w:rStyle w:val="VerbatimChar"/>
              </w:rPr>
              <w:t xml:space="preserve">GDP_trend               -1.589431  0.204042  0.981002  0.911011 -1.745   0.0810</w:t>
            </w:r>
            <w:r>
              <w:br/>
            </w:r>
            <w:r>
              <w:rPr>
                <w:rStyle w:val="VerbatimChar"/>
              </w:rPr>
              <w:t xml:space="preserve">GDP_pc                  -0.046171  0.954878  0.022800  0.018675 -2.472   0.0134</w:t>
            </w:r>
            <w:r>
              <w:br/>
            </w:r>
            <w:r>
              <w:rPr>
                <w:rStyle w:val="VerbatimChar"/>
              </w:rPr>
              <w:t xml:space="preserve">pop_log                 -0.101345  0.903621  0.078758  0.078379 -1.293   0.1960</w:t>
            </w:r>
            <w:r>
              <w:br/>
            </w:r>
            <w:r>
              <w:rPr>
                <w:rStyle w:val="VerbatimChar"/>
              </w:rPr>
              <w:t xml:space="preserve">polity5                  0.006888  1.006912  0.022551  0.023234  0.296   0.7669</w:t>
            </w:r>
            <w:r>
              <w:br/>
            </w:r>
            <w:r>
              <w:rPr>
                <w:rStyle w:val="VerbatimChar"/>
              </w:rPr>
              <w:t xml:space="preserve">violence                 0.101338  1.106651  0.048960  0.052556  1.928   0.0538</w:t>
            </w:r>
            <w:r>
              <w:br/>
            </w:r>
            <w:r>
              <w:rPr>
                <w:rStyle w:val="VerbatimChar"/>
              </w:rPr>
              <w:t xml:space="preserve">age                      0.004961  1.004973  0.010516  0.010734  0.462   0.6440</w:t>
            </w:r>
            <w:r>
              <w:br/>
            </w:r>
            <w:r>
              <w:rPr>
                <w:rStyle w:val="VerbatimChar"/>
              </w:rPr>
              <w:t xml:space="preserve">                          </w:t>
            </w:r>
            <w:r>
              <w:br/>
            </w:r>
            <w:r>
              <w:rPr>
                <w:rStyle w:val="VerbatimChar"/>
              </w:rPr>
              <w:t xml:space="preserve">groupCoup-entry leaders **</w:t>
            </w:r>
            <w:r>
              <w:br/>
            </w:r>
            <w:r>
              <w:rPr>
                <w:rStyle w:val="VerbatimChar"/>
              </w:rPr>
              <w:t xml:space="preserve">GDP_trend               . </w:t>
            </w:r>
            <w:r>
              <w:br/>
            </w:r>
            <w:r>
              <w:rPr>
                <w:rStyle w:val="VerbatimChar"/>
              </w:rPr>
              <w:t xml:space="preserve">GDP_pc                  * </w:t>
            </w:r>
            <w:r>
              <w:br/>
            </w:r>
            <w:r>
              <w:rPr>
                <w:rStyle w:val="VerbatimChar"/>
              </w:rPr>
              <w:t xml:space="preserve">pop_log                   </w:t>
            </w:r>
            <w:r>
              <w:br/>
            </w:r>
            <w:r>
              <w:rPr>
                <w:rStyle w:val="VerbatimChar"/>
              </w:rPr>
              <w:t xml:space="preserve">polity5                   </w:t>
            </w:r>
            <w:r>
              <w:br/>
            </w:r>
            <w:r>
              <w:rPr>
                <w:rStyle w:val="VerbatimChar"/>
              </w:rPr>
              <w:t xml:space="preserve">violence                . </w:t>
            </w:r>
            <w:r>
              <w:br/>
            </w:r>
            <w:r>
              <w:rPr>
                <w:rStyle w:val="VerbatimChar"/>
              </w:rPr>
              <w:t xml:space="preserve">age 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                exp(coef) exp(-coef) lower .95 upper .95</w:t>
            </w:r>
            <w:r>
              <w:br/>
            </w:r>
            <w:r>
              <w:rPr>
                <w:rStyle w:val="VerbatimChar"/>
              </w:rPr>
              <w:t xml:space="preserve">groupCoup-entry leaders    2.2303     0.4484   1.38302    3.5968</w:t>
            </w:r>
            <w:r>
              <w:br/>
            </w:r>
            <w:r>
              <w:rPr>
                <w:rStyle w:val="VerbatimChar"/>
              </w:rPr>
              <w:t xml:space="preserve">GDP_trend                  0.2040     4.9010   0.03422    1.2167</w:t>
            </w:r>
            <w:r>
              <w:br/>
            </w:r>
            <w:r>
              <w:rPr>
                <w:rStyle w:val="VerbatimChar"/>
              </w:rPr>
              <w:t xml:space="preserve">GDP_pc                     0.9549     1.0473   0.92056    0.9905</w:t>
            </w:r>
            <w:r>
              <w:br/>
            </w:r>
            <w:r>
              <w:rPr>
                <w:rStyle w:val="VerbatimChar"/>
              </w:rPr>
              <w:t xml:space="preserve">pop_log                    0.9036     1.1067   0.77494    1.0537</w:t>
            </w:r>
            <w:r>
              <w:br/>
            </w:r>
            <w:r>
              <w:rPr>
                <w:rStyle w:val="VerbatimChar"/>
              </w:rPr>
              <w:t xml:space="preserve">polity5                    1.0069     0.9931   0.96209    1.0538</w:t>
            </w:r>
            <w:r>
              <w:br/>
            </w:r>
            <w:r>
              <w:rPr>
                <w:rStyle w:val="VerbatimChar"/>
              </w:rPr>
              <w:t xml:space="preserve">violence                   1.1067     0.9036   0.99833    1.2267</w:t>
            </w:r>
            <w:r>
              <w:br/>
            </w:r>
            <w:r>
              <w:rPr>
                <w:rStyle w:val="VerbatimChar"/>
              </w:rPr>
              <w:t xml:space="preserve">age                        1.0050     0.9951   0.98405    1.0263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Concordance= 0.67  (se = 0.029 )</w:t>
            </w:r>
            <w:r>
              <w:br/>
            </w:r>
            <w:r>
              <w:rPr>
                <w:rStyle w:val="VerbatimChar"/>
              </w:rPr>
              <w:t xml:space="preserve">Likelihood ratio test= 31.77  on 7 df,   p=4e-05</w:t>
            </w:r>
            <w:r>
              <w:br/>
            </w:r>
            <w:r>
              <w:rPr>
                <w:rStyle w:val="VerbatimChar"/>
              </w:rPr>
              <w:t xml:space="preserve">Wald test            = 27.21  on 7 df,   p=3e-04</w:t>
            </w:r>
            <w:r>
              <w:br/>
            </w:r>
            <w:r>
              <w:rPr>
                <w:rStyle w:val="VerbatimChar"/>
              </w:rPr>
              <w:t xml:space="preserve">Score (logrank) test = 28.15  on 7 df,   p=2e-04,   Robust = 27.58  p=3e-04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(Note: the likelihood ratio and score tests assume independence of</w:t>
            </w:r>
            <w:r>
              <w:br/>
            </w:r>
            <w:r>
              <w:rPr>
                <w:rStyle w:val="VerbatimChar"/>
              </w:rPr>
              <w:t xml:space="preserve">     observations within a cluster, the Wald and robust score tests do not).</w:t>
            </w:r>
          </w:p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3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3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3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7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4: Hazard ratios and 95% CIs for Leader Ousting</w:t>
      </w:r>
    </w:p>
    <w:bookmarkEnd w:id="138"/>
    <w:p>
      <w:pPr>
        <w:pStyle w:val="BodyText"/>
      </w:pPr>
      <w:hyperlink w:anchor="fig-coxHR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36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36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37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37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pStyle w:val="Compact"/>
        <w:numPr>
          <w:ilvl w:val="0"/>
          <w:numId w:val="1038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9"/>
    <w:bookmarkStart w:id="140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40"/>
    <w:bookmarkEnd w:id="141"/>
    <w:bookmarkStart w:id="142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2.23imes more likely to be ousted from power at any given</w:t>
      </w:r>
      <w:r>
        <w:t xml:space="preserve"> </w:t>
      </w:r>
      <w:r>
        <w:t xml:space="preserve">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42"/>
    <w:bookmarkEnd w:id="143"/>
    <w:bookmarkStart w:id="305" w:name="conclusion-3"/>
    <w:p>
      <w:pPr>
        <w:pStyle w:val="Heading2"/>
      </w:pPr>
      <w:r>
        <w:t xml:space="preserve">Conclusion</w:t>
      </w:r>
    </w:p>
    <w:bookmarkStart w:id="144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4"/>
    <w:bookmarkStart w:id="304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303" w:name="refs"/>
    <w:bookmarkStart w:id="14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6"/>
    <w:bookmarkStart w:id="148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7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8"/>
    <w:bookmarkStart w:id="149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149"/>
    <w:bookmarkStart w:id="151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50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51"/>
    <w:bookmarkStart w:id="153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52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3"/>
    <w:bookmarkStart w:id="155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4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5"/>
    <w:bookmarkStart w:id="157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6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7"/>
    <w:bookmarkStart w:id="159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8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9"/>
    <w:bookmarkStart w:id="160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60"/>
    <w:bookmarkStart w:id="162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61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62"/>
    <w:bookmarkStart w:id="164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3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4"/>
    <w:bookmarkStart w:id="166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5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6"/>
    <w:bookmarkStart w:id="168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7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8"/>
    <w:bookmarkStart w:id="170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69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70"/>
    <w:bookmarkStart w:id="172" w:name="ref-chaisty2019"/>
    <w:p>
      <w:pPr>
        <w:pStyle w:val="Bibliography"/>
      </w:pPr>
      <w:r>
        <w:t xml:space="preserve">Chaisty, Paul. 2019.</w:t>
      </w:r>
      <w:r>
        <w:t xml:space="preserve"> </w:t>
      </w:r>
      <w:r>
        <w:t xml:space="preserve">“The Uses and Abuses of Presidential Term Limits in Russian Politics.”</w:t>
      </w:r>
      <w:r>
        <w:t xml:space="preserve"> </w:t>
      </w:r>
      <w:r>
        <w:t xml:space="preserve">In, 385–402. Oxford University PressOxford.</w:t>
      </w:r>
      <w:r>
        <w:t xml:space="preserve"> </w:t>
      </w:r>
      <w:hyperlink r:id="rId171">
        <w:r>
          <w:rPr>
            <w:rStyle w:val="Hyperlink"/>
          </w:rPr>
          <w:t xml:space="preserve">https://doi.org/10.1093/oso/9780198837404.003.0019</w:t>
        </w:r>
      </w:hyperlink>
      <w:r>
        <w:t xml:space="preserve">.</w:t>
      </w:r>
    </w:p>
    <w:bookmarkEnd w:id="172"/>
    <w:bookmarkStart w:id="174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3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4"/>
    <w:bookmarkStart w:id="176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5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6"/>
    <w:bookmarkStart w:id="178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7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8"/>
    <w:bookmarkStart w:id="180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9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80"/>
    <w:bookmarkStart w:id="182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81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82"/>
    <w:bookmarkStart w:id="184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3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4"/>
    <w:bookmarkStart w:id="186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5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6"/>
    <w:bookmarkStart w:id="187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/>
          <w:iCs/>
        </w:rPr>
        <w:t xml:space="preserve">The Spirit of Democracy: The Struggle to Build Free Societies Throughout the World</w:t>
      </w:r>
      <w:r>
        <w:t xml:space="preserve">. Macmillan.</w:t>
      </w:r>
    </w:p>
    <w:bookmarkEnd w:id="187"/>
    <w:bookmarkStart w:id="189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8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9"/>
    <w:bookmarkStart w:id="191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90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91"/>
    <w:bookmarkStart w:id="193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92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93"/>
    <w:bookmarkStart w:id="195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4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5"/>
    <w:bookmarkStart w:id="197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6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7"/>
    <w:bookmarkStart w:id="199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8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9"/>
    <w:bookmarkStart w:id="201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200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201"/>
    <w:bookmarkStart w:id="203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202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203"/>
    <w:bookmarkStart w:id="205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4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5"/>
    <w:bookmarkStart w:id="207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6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7"/>
    <w:bookmarkStart w:id="209" w:name="ref-geddes2018"/>
    <w:p>
      <w:pPr>
        <w:pStyle w:val="Bibliography"/>
      </w:pPr>
      <w:r>
        <w:t xml:space="preserve">———. 2018.</w:t>
      </w:r>
      <w:r>
        <w:t xml:space="preserve"> </w:t>
      </w:r>
      <w:r>
        <w:t xml:space="preserve">“How Dictatorships Work,”</w:t>
      </w:r>
      <w:r>
        <w:t xml:space="preserve"> </w:t>
      </w:r>
      <w:r>
        <w:t xml:space="preserve">July.</w:t>
      </w:r>
      <w:r>
        <w:t xml:space="preserve"> </w:t>
      </w:r>
      <w:hyperlink r:id="rId208">
        <w:r>
          <w:rPr>
            <w:rStyle w:val="Hyperlink"/>
          </w:rPr>
          <w:t xml:space="preserve">https://doi.org/10.1017/9781316336182</w:t>
        </w:r>
      </w:hyperlink>
      <w:r>
        <w:t xml:space="preserve">.</w:t>
      </w:r>
    </w:p>
    <w:bookmarkEnd w:id="209"/>
    <w:bookmarkStart w:id="211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10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11"/>
    <w:bookmarkStart w:id="212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12"/>
    <w:bookmarkStart w:id="213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13"/>
    <w:bookmarkStart w:id="215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14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5"/>
    <w:bookmarkStart w:id="217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6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7"/>
    <w:bookmarkStart w:id="218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/>
          <w:iCs/>
        </w:rPr>
        <w:t xml:space="preserve">Norman, OK: University of Oklahoma</w:t>
      </w:r>
      <w:r>
        <w:t xml:space="preserve">.</w:t>
      </w:r>
    </w:p>
    <w:bookmarkEnd w:id="218"/>
    <w:bookmarkStart w:id="220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9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20"/>
    <w:bookmarkStart w:id="222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21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22"/>
    <w:bookmarkStart w:id="224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23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24"/>
    <w:bookmarkStart w:id="226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225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226"/>
    <w:bookmarkStart w:id="228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27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8"/>
    <w:bookmarkStart w:id="230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9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30"/>
    <w:bookmarkStart w:id="231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31"/>
    <w:bookmarkStart w:id="233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32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33"/>
    <w:bookmarkStart w:id="235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34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35"/>
    <w:bookmarkStart w:id="237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36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37"/>
    <w:bookmarkStart w:id="239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8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9"/>
    <w:bookmarkStart w:id="241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40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41"/>
    <w:bookmarkStart w:id="243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42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43"/>
    <w:bookmarkStart w:id="245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44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45"/>
    <w:bookmarkStart w:id="247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46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47"/>
    <w:bookmarkStart w:id="249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8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9"/>
    <w:bookmarkStart w:id="251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50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51"/>
    <w:bookmarkStart w:id="253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52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53"/>
    <w:bookmarkStart w:id="255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54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55"/>
    <w:bookmarkStart w:id="257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56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57"/>
    <w:bookmarkStart w:id="259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8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9"/>
    <w:bookmarkStart w:id="261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260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261"/>
    <w:bookmarkStart w:id="263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62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63"/>
    <w:bookmarkStart w:id="265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64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65"/>
    <w:bookmarkStart w:id="267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66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67"/>
    <w:bookmarkStart w:id="269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/>
          <w:iCs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268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269"/>
    <w:bookmarkStart w:id="271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70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71"/>
    <w:bookmarkStart w:id="273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72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73"/>
    <w:bookmarkStart w:id="275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74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75"/>
    <w:bookmarkStart w:id="277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76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77"/>
    <w:bookmarkStart w:id="279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78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79"/>
    <w:bookmarkStart w:id="281" w:name="ref-svolik2009"/>
    <w:p>
      <w:pPr>
        <w:pStyle w:val="Bibliography"/>
      </w:pPr>
      <w:r>
        <w:t xml:space="preserve">Svolik, Milan W. 2009.</w:t>
      </w:r>
      <w:r>
        <w:t xml:space="preserve"> </w:t>
      </w:r>
      <w:r>
        <w:t xml:space="preserve">“Power Sharing and Leadership Dynamics in Authoritarian Regimes.”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53 (2): 477–94.</w:t>
      </w:r>
      <w:r>
        <w:t xml:space="preserve"> </w:t>
      </w:r>
      <w:hyperlink r:id="rId280">
        <w:r>
          <w:rPr>
            <w:rStyle w:val="Hyperlink"/>
          </w:rPr>
          <w:t xml:space="preserve">https://doi.org/10.1111/j.1540-5907.2009.00382.x</w:t>
        </w:r>
      </w:hyperlink>
      <w:r>
        <w:t xml:space="preserve">.</w:t>
      </w:r>
    </w:p>
    <w:bookmarkEnd w:id="281"/>
    <w:bookmarkStart w:id="283" w:name="ref-svolik2014"/>
    <w:p>
      <w:pPr>
        <w:pStyle w:val="Bibliography"/>
      </w:pPr>
      <w:r>
        <w:t xml:space="preserve">———.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82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83"/>
    <w:bookmarkStart w:id="285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84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85"/>
    <w:bookmarkStart w:id="287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86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87"/>
    <w:bookmarkStart w:id="289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88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89"/>
    <w:bookmarkStart w:id="291" w:name="ref-thyne2017"/>
    <w:p>
      <w:pPr>
        <w:pStyle w:val="Bibliography"/>
      </w:pPr>
      <w:r>
        <w:t xml:space="preserve">Thyne, Clayton, Jonathan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90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91"/>
    <w:bookmarkStart w:id="293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92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93"/>
    <w:bookmarkStart w:id="294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94"/>
    <w:bookmarkStart w:id="296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95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96"/>
    <w:bookmarkStart w:id="298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97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98"/>
    <w:bookmarkStart w:id="300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99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300"/>
    <w:bookmarkStart w:id="302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301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302"/>
    <w:bookmarkEnd w:id="303"/>
    <w:bookmarkEnd w:id="304"/>
    <w:bookmarkEnd w:id="3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Center for Systemic Peace:</w:t>
      </w:r>
      <w:r>
        <w:t xml:space="preserve"> </w:t>
      </w:r>
      <w:hyperlink r:id="rId90">
        <w:r>
          <w:rPr>
            <w:rStyle w:val="Hyperlink"/>
          </w:rPr>
          <w:t xml:space="preserve">https://www.systemicpeace.org</w:t>
        </w:r>
      </w:hyperlink>
      <w:r>
        <w:t xml:space="preserve">. Accessed on</w:t>
      </w:r>
      <w:r>
        <w:t xml:space="preserve"> </w:t>
      </w:r>
      <w:r>
        <w:t xml:space="preserve">2024-08-02.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https://thediplomat.com/2023/08/myanmar-junta-extends-state-of-emergency-for-fourth-time/:</w:t>
      </w:r>
      <w:r>
        <w:t xml:space="preserve"> </w:t>
      </w:r>
      <w:r>
        <w:t xml:space="preserve">Myanmar</w:t>
      </w:r>
      <w:r>
        <w:br/>
      </w:r>
      <w:r>
        <w:t xml:space="preserve">Junta Extends State of Emergency for Fourth Time. Accessed on 2024-08-02.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https://www.bbc.co.uk/news/world-asia-china-43361276: China’s Xi allowed to</w:t>
      </w:r>
      <w:r>
        <w:t xml:space="preserve"> </w:t>
      </w:r>
      <w:r>
        <w:t xml:space="preserve">remain</w:t>
      </w:r>
      <w:r>
        <w:t xml:space="preserve"> </w:t>
      </w:r>
      <w:r>
        <w:t xml:space="preserve">‘</w:t>
      </w:r>
      <w:r>
        <w:t xml:space="preserve">president for life</w:t>
      </w:r>
      <w:r>
        <w:t xml:space="preserve">’</w:t>
      </w:r>
      <w:r>
        <w:t xml:space="preserve"> </w:t>
      </w:r>
      <w:r>
        <w:t xml:space="preserve">as</w:t>
      </w:r>
      <w:r>
        <w:br/>
      </w:r>
      <w:r>
        <w:t xml:space="preserve">term limits removed. Accessed on 2024-08-02.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https://www.ucl.ac.uk/news/2020/jul/analysis-vladimir-putin-secures-constitutional-changes-allowing-him-rule-until-2036:</w:t>
      </w:r>
      <w:r>
        <w:t xml:space="preserve"> </w:t>
      </w:r>
      <w:r>
        <w:t xml:space="preserve">Analysis: Vladimir Putin secures constitutional changes allowing him to rule</w:t>
      </w:r>
      <w:r>
        <w:t xml:space="preserve"> </w:t>
      </w:r>
      <w:r>
        <w:t xml:space="preserve">until 2036. Accessed on 2024-08-02.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28" Target="media/rId28.png" /><Relationship Type="http://schemas.openxmlformats.org/officeDocument/2006/relationships/image" Id="rId98" Target="media/rId98.png" /><Relationship Type="http://schemas.openxmlformats.org/officeDocument/2006/relationships/hyperlink" Id="rId286" Target="https://CRAN.R-project.org/package=survival" TargetMode="External" /><Relationship Type="http://schemas.openxmlformats.org/officeDocument/2006/relationships/hyperlink" Id="rId225" Target="https://doi.org/10.1007/s11127-013-0124-4" TargetMode="External" /><Relationship Type="http://schemas.openxmlformats.org/officeDocument/2006/relationships/hyperlink" Id="rId301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6" Target="https://doi.org/10.1017/9781139031738" TargetMode="External" /><Relationship Type="http://schemas.openxmlformats.org/officeDocument/2006/relationships/hyperlink" Id="rId208" Target="https://doi.org/10.1017/9781316336182" TargetMode="External" /><Relationship Type="http://schemas.openxmlformats.org/officeDocument/2006/relationships/hyperlink" Id="rId252" Target="https://doi.org/10.1017/9781316562888.011" TargetMode="External" /><Relationship Type="http://schemas.openxmlformats.org/officeDocument/2006/relationships/hyperlink" Id="rId262" Target="https://doi.org/10.1017/cbo9780511804946" TargetMode="External" /><Relationship Type="http://schemas.openxmlformats.org/officeDocument/2006/relationships/hyperlink" Id="rId173" Target="https://doi.org/10.1017/cbo9781139030892" TargetMode="External" /><Relationship Type="http://schemas.openxmlformats.org/officeDocument/2006/relationships/hyperlink" Id="rId250" Target="https://doi.org/10.1017/gov.2022.13" TargetMode="External" /><Relationship Type="http://schemas.openxmlformats.org/officeDocument/2006/relationships/hyperlink" Id="rId264" Target="https://doi.org/10.1017/s0007123412000609" TargetMode="External" /><Relationship Type="http://schemas.openxmlformats.org/officeDocument/2006/relationships/hyperlink" Id="rId299" Target="https://doi.org/10.1017/s0007123413000252" TargetMode="External" /><Relationship Type="http://schemas.openxmlformats.org/officeDocument/2006/relationships/hyperlink" Id="rId282" Target="https://doi.org/10.1017/s0007123413000550" TargetMode="External" /><Relationship Type="http://schemas.openxmlformats.org/officeDocument/2006/relationships/hyperlink" Id="rId246" Target="https://doi.org/10.1017/s0007123499000307" TargetMode="External" /><Relationship Type="http://schemas.openxmlformats.org/officeDocument/2006/relationships/hyperlink" Id="rId240" Target="https://doi.org/10.1017/s0020818309090043" TargetMode="External" /><Relationship Type="http://schemas.openxmlformats.org/officeDocument/2006/relationships/hyperlink" Id="rId236" Target="https://doi.org/10.1017/s0023879100017155" TargetMode="External" /><Relationship Type="http://schemas.openxmlformats.org/officeDocument/2006/relationships/hyperlink" Id="rId268" Target="https://doi.org/10.1017/s0043887111000049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1" Target="https://doi.org/10.1080/01436590120084575" TargetMode="External" /><Relationship Type="http://schemas.openxmlformats.org/officeDocument/2006/relationships/hyperlink" Id="rId165" Target="https://doi.org/10.1080/01436599814433" TargetMode="External" /><Relationship Type="http://schemas.openxmlformats.org/officeDocument/2006/relationships/hyperlink" Id="rId284" Target="https://doi.org/10.1080/02589000903542574" TargetMode="External" /><Relationship Type="http://schemas.openxmlformats.org/officeDocument/2006/relationships/hyperlink" Id="rId260" Target="https://doi.org/10.1080/13510347.2018.1450389" TargetMode="External" /><Relationship Type="http://schemas.openxmlformats.org/officeDocument/2006/relationships/hyperlink" Id="rId288" Target="https://doi.org/10.1093/acrefore/9780190846626.013.369" TargetMode="External" /><Relationship Type="http://schemas.openxmlformats.org/officeDocument/2006/relationships/hyperlink" Id="rId179" Target="https://doi.org/10.1093/isq/sqab058" TargetMode="External" /><Relationship Type="http://schemas.openxmlformats.org/officeDocument/2006/relationships/hyperlink" Id="rId278" Target="https://doi.org/10.1093/isq/sqx075" TargetMode="External" /><Relationship Type="http://schemas.openxmlformats.org/officeDocument/2006/relationships/hyperlink" Id="rId221" Target="https://doi.org/10.1093/isq/sqz006" TargetMode="External" /><Relationship Type="http://schemas.openxmlformats.org/officeDocument/2006/relationships/hyperlink" Id="rId183" Target="https://doi.org/10.1093/jogss/ogab023" TargetMode="External" /><Relationship Type="http://schemas.openxmlformats.org/officeDocument/2006/relationships/hyperlink" Id="rId210" Target="https://doi.org/10.1093/oso/9780198837404.003.0003" TargetMode="External" /><Relationship Type="http://schemas.openxmlformats.org/officeDocument/2006/relationships/hyperlink" Id="rId223" Target="https://doi.org/10.1093/oso/9780198837404.003.0004" TargetMode="External" /><Relationship Type="http://schemas.openxmlformats.org/officeDocument/2006/relationships/hyperlink" Id="rId154" Target="https://doi.org/10.1093/oso/9780198837404.003.0005" TargetMode="External" /><Relationship Type="http://schemas.openxmlformats.org/officeDocument/2006/relationships/hyperlink" Id="rId232" Target="https://doi.org/10.1093/oso/9780198837404.003.0006" TargetMode="External" /><Relationship Type="http://schemas.openxmlformats.org/officeDocument/2006/relationships/hyperlink" Id="rId242" Target="https://doi.org/10.1093/oso/9780198837404.003.0007" TargetMode="External" /><Relationship Type="http://schemas.openxmlformats.org/officeDocument/2006/relationships/hyperlink" Id="rId219" Target="https://doi.org/10.1093/oso/9780198837404.003.0008" TargetMode="External" /><Relationship Type="http://schemas.openxmlformats.org/officeDocument/2006/relationships/hyperlink" Id="rId181" Target="https://doi.org/10.1093/oso/9780198837404.003.0009" TargetMode="External" /><Relationship Type="http://schemas.openxmlformats.org/officeDocument/2006/relationships/hyperlink" Id="rId244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5" Target="https://doi.org/10.1093/oso/9780198837404.003.0016" TargetMode="External" /><Relationship Type="http://schemas.openxmlformats.org/officeDocument/2006/relationships/hyperlink" Id="rId171" Target="https://doi.org/10.1093/oso/9780198837404.003.0019" TargetMode="External" /><Relationship Type="http://schemas.openxmlformats.org/officeDocument/2006/relationships/hyperlink" Id="rId229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72" Target="https://doi.org/10.1111/j.0092-5853.2004.00067.x" TargetMode="External" /><Relationship Type="http://schemas.openxmlformats.org/officeDocument/2006/relationships/hyperlink" Id="rId280" Target="https://doi.org/10.1111/j.1540-5907.2009.00382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69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97" Target="https://doi.org/10.1177/0010414007308538" TargetMode="External" /><Relationship Type="http://schemas.openxmlformats.org/officeDocument/2006/relationships/hyperlink" Id="rId150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76" Target="https://doi.org/10.1177/0010414016688004" TargetMode="External" /><Relationship Type="http://schemas.openxmlformats.org/officeDocument/2006/relationships/hyperlink" Id="rId227" Target="https://doi.org/10.1177/0022002709351104" TargetMode="External" /><Relationship Type="http://schemas.openxmlformats.org/officeDocument/2006/relationships/hyperlink" Id="rId254" Target="https://doi.org/10.1177/0022002712445732" TargetMode="External" /><Relationship Type="http://schemas.openxmlformats.org/officeDocument/2006/relationships/hyperlink" Id="rId290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4" Target="https://doi.org/10.1177/0022343308100719" TargetMode="External" /><Relationship Type="http://schemas.openxmlformats.org/officeDocument/2006/relationships/hyperlink" Id="rId258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6" Target="https://doi.org/10.1177/00223433221075183" TargetMode="External" /><Relationship Type="http://schemas.openxmlformats.org/officeDocument/2006/relationships/hyperlink" Id="rId234" Target="https://doi.org/10.1177/0032321719888857" TargetMode="External" /><Relationship Type="http://schemas.openxmlformats.org/officeDocument/2006/relationships/hyperlink" Id="rId256" Target="https://doi.org/10.1177/0095327x17728493" TargetMode="External" /><Relationship Type="http://schemas.openxmlformats.org/officeDocument/2006/relationships/hyperlink" Id="rId295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74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7" Target="https://doi.org/10.12987/9780300235210" TargetMode="External" /><Relationship Type="http://schemas.openxmlformats.org/officeDocument/2006/relationships/hyperlink" Id="rId248" Target="https://doi.org/10.13012/B2IDB-9651987_V7" TargetMode="External" /><Relationship Type="http://schemas.openxmlformats.org/officeDocument/2006/relationships/hyperlink" Id="rId270" Target="https://doi.org/10.1353/book.31450" TargetMode="External" /><Relationship Type="http://schemas.openxmlformats.org/officeDocument/2006/relationships/hyperlink" Id="rId167" Target="https://doi.org/10.1353/jod.1998.0003" TargetMode="External" /><Relationship Type="http://schemas.openxmlformats.org/officeDocument/2006/relationships/hyperlink" Id="rId158" Target="https://doi.org/10.1353/jod.2016.0012" TargetMode="External" /><Relationship Type="http://schemas.openxmlformats.org/officeDocument/2006/relationships/hyperlink" Id="rId266" Target="https://doi.org/10.1353/jod.2016.0044" TargetMode="External" /><Relationship Type="http://schemas.openxmlformats.org/officeDocument/2006/relationships/hyperlink" Id="rId238" Target="https://doi.org/10.1353/jod.2017.0075" TargetMode="External" /><Relationship Type="http://schemas.openxmlformats.org/officeDocument/2006/relationships/hyperlink" Id="rId152" Target="https://doi.org/10.3998/mpub.4772634" TargetMode="External" /><Relationship Type="http://schemas.openxmlformats.org/officeDocument/2006/relationships/hyperlink" Id="rId163" Target="https://doi.org/10.7551/mitpress/4292.001.0001" TargetMode="External" /><Relationship Type="http://schemas.openxmlformats.org/officeDocument/2006/relationships/hyperlink" Id="rId185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92" Target="https://www.jstatsoft.org/v27/i07/" TargetMode="External" /><Relationship Type="http://schemas.openxmlformats.org/officeDocument/2006/relationships/hyperlink" Id="rId90" Target="https://www.systemicpeac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6" Target="https://CRAN.R-project.org/package=survival" TargetMode="External" /><Relationship Type="http://schemas.openxmlformats.org/officeDocument/2006/relationships/hyperlink" Id="rId225" Target="https://doi.org/10.1007/s11127-013-0124-4" TargetMode="External" /><Relationship Type="http://schemas.openxmlformats.org/officeDocument/2006/relationships/hyperlink" Id="rId301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6" Target="https://doi.org/10.1017/9781139031738" TargetMode="External" /><Relationship Type="http://schemas.openxmlformats.org/officeDocument/2006/relationships/hyperlink" Id="rId208" Target="https://doi.org/10.1017/9781316336182" TargetMode="External" /><Relationship Type="http://schemas.openxmlformats.org/officeDocument/2006/relationships/hyperlink" Id="rId252" Target="https://doi.org/10.1017/9781316562888.011" TargetMode="External" /><Relationship Type="http://schemas.openxmlformats.org/officeDocument/2006/relationships/hyperlink" Id="rId262" Target="https://doi.org/10.1017/cbo9780511804946" TargetMode="External" /><Relationship Type="http://schemas.openxmlformats.org/officeDocument/2006/relationships/hyperlink" Id="rId173" Target="https://doi.org/10.1017/cbo9781139030892" TargetMode="External" /><Relationship Type="http://schemas.openxmlformats.org/officeDocument/2006/relationships/hyperlink" Id="rId250" Target="https://doi.org/10.1017/gov.2022.13" TargetMode="External" /><Relationship Type="http://schemas.openxmlformats.org/officeDocument/2006/relationships/hyperlink" Id="rId264" Target="https://doi.org/10.1017/s0007123412000609" TargetMode="External" /><Relationship Type="http://schemas.openxmlformats.org/officeDocument/2006/relationships/hyperlink" Id="rId299" Target="https://doi.org/10.1017/s0007123413000252" TargetMode="External" /><Relationship Type="http://schemas.openxmlformats.org/officeDocument/2006/relationships/hyperlink" Id="rId282" Target="https://doi.org/10.1017/s0007123413000550" TargetMode="External" /><Relationship Type="http://schemas.openxmlformats.org/officeDocument/2006/relationships/hyperlink" Id="rId246" Target="https://doi.org/10.1017/s0007123499000307" TargetMode="External" /><Relationship Type="http://schemas.openxmlformats.org/officeDocument/2006/relationships/hyperlink" Id="rId240" Target="https://doi.org/10.1017/s0020818309090043" TargetMode="External" /><Relationship Type="http://schemas.openxmlformats.org/officeDocument/2006/relationships/hyperlink" Id="rId236" Target="https://doi.org/10.1017/s0023879100017155" TargetMode="External" /><Relationship Type="http://schemas.openxmlformats.org/officeDocument/2006/relationships/hyperlink" Id="rId268" Target="https://doi.org/10.1017/s0043887111000049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1" Target="https://doi.org/10.1080/01436590120084575" TargetMode="External" /><Relationship Type="http://schemas.openxmlformats.org/officeDocument/2006/relationships/hyperlink" Id="rId165" Target="https://doi.org/10.1080/01436599814433" TargetMode="External" /><Relationship Type="http://schemas.openxmlformats.org/officeDocument/2006/relationships/hyperlink" Id="rId284" Target="https://doi.org/10.1080/02589000903542574" TargetMode="External" /><Relationship Type="http://schemas.openxmlformats.org/officeDocument/2006/relationships/hyperlink" Id="rId260" Target="https://doi.org/10.1080/13510347.2018.1450389" TargetMode="External" /><Relationship Type="http://schemas.openxmlformats.org/officeDocument/2006/relationships/hyperlink" Id="rId288" Target="https://doi.org/10.1093/acrefore/9780190846626.013.369" TargetMode="External" /><Relationship Type="http://schemas.openxmlformats.org/officeDocument/2006/relationships/hyperlink" Id="rId179" Target="https://doi.org/10.1093/isq/sqab058" TargetMode="External" /><Relationship Type="http://schemas.openxmlformats.org/officeDocument/2006/relationships/hyperlink" Id="rId278" Target="https://doi.org/10.1093/isq/sqx075" TargetMode="External" /><Relationship Type="http://schemas.openxmlformats.org/officeDocument/2006/relationships/hyperlink" Id="rId221" Target="https://doi.org/10.1093/isq/sqz006" TargetMode="External" /><Relationship Type="http://schemas.openxmlformats.org/officeDocument/2006/relationships/hyperlink" Id="rId183" Target="https://doi.org/10.1093/jogss/ogab023" TargetMode="External" /><Relationship Type="http://schemas.openxmlformats.org/officeDocument/2006/relationships/hyperlink" Id="rId210" Target="https://doi.org/10.1093/oso/9780198837404.003.0003" TargetMode="External" /><Relationship Type="http://schemas.openxmlformats.org/officeDocument/2006/relationships/hyperlink" Id="rId223" Target="https://doi.org/10.1093/oso/9780198837404.003.0004" TargetMode="External" /><Relationship Type="http://schemas.openxmlformats.org/officeDocument/2006/relationships/hyperlink" Id="rId154" Target="https://doi.org/10.1093/oso/9780198837404.003.0005" TargetMode="External" /><Relationship Type="http://schemas.openxmlformats.org/officeDocument/2006/relationships/hyperlink" Id="rId232" Target="https://doi.org/10.1093/oso/9780198837404.003.0006" TargetMode="External" /><Relationship Type="http://schemas.openxmlformats.org/officeDocument/2006/relationships/hyperlink" Id="rId242" Target="https://doi.org/10.1093/oso/9780198837404.003.0007" TargetMode="External" /><Relationship Type="http://schemas.openxmlformats.org/officeDocument/2006/relationships/hyperlink" Id="rId219" Target="https://doi.org/10.1093/oso/9780198837404.003.0008" TargetMode="External" /><Relationship Type="http://schemas.openxmlformats.org/officeDocument/2006/relationships/hyperlink" Id="rId181" Target="https://doi.org/10.1093/oso/9780198837404.003.0009" TargetMode="External" /><Relationship Type="http://schemas.openxmlformats.org/officeDocument/2006/relationships/hyperlink" Id="rId244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5" Target="https://doi.org/10.1093/oso/9780198837404.003.0016" TargetMode="External" /><Relationship Type="http://schemas.openxmlformats.org/officeDocument/2006/relationships/hyperlink" Id="rId171" Target="https://doi.org/10.1093/oso/9780198837404.003.0019" TargetMode="External" /><Relationship Type="http://schemas.openxmlformats.org/officeDocument/2006/relationships/hyperlink" Id="rId229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72" Target="https://doi.org/10.1111/j.0092-5853.2004.00067.x" TargetMode="External" /><Relationship Type="http://schemas.openxmlformats.org/officeDocument/2006/relationships/hyperlink" Id="rId280" Target="https://doi.org/10.1111/j.1540-5907.2009.00382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69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97" Target="https://doi.org/10.1177/0010414007308538" TargetMode="External" /><Relationship Type="http://schemas.openxmlformats.org/officeDocument/2006/relationships/hyperlink" Id="rId150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76" Target="https://doi.org/10.1177/0010414016688004" TargetMode="External" /><Relationship Type="http://schemas.openxmlformats.org/officeDocument/2006/relationships/hyperlink" Id="rId227" Target="https://doi.org/10.1177/0022002709351104" TargetMode="External" /><Relationship Type="http://schemas.openxmlformats.org/officeDocument/2006/relationships/hyperlink" Id="rId254" Target="https://doi.org/10.1177/0022002712445732" TargetMode="External" /><Relationship Type="http://schemas.openxmlformats.org/officeDocument/2006/relationships/hyperlink" Id="rId290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4" Target="https://doi.org/10.1177/0022343308100719" TargetMode="External" /><Relationship Type="http://schemas.openxmlformats.org/officeDocument/2006/relationships/hyperlink" Id="rId258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6" Target="https://doi.org/10.1177/00223433221075183" TargetMode="External" /><Relationship Type="http://schemas.openxmlformats.org/officeDocument/2006/relationships/hyperlink" Id="rId234" Target="https://doi.org/10.1177/0032321719888857" TargetMode="External" /><Relationship Type="http://schemas.openxmlformats.org/officeDocument/2006/relationships/hyperlink" Id="rId256" Target="https://doi.org/10.1177/0095327x17728493" TargetMode="External" /><Relationship Type="http://schemas.openxmlformats.org/officeDocument/2006/relationships/hyperlink" Id="rId295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74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7" Target="https://doi.org/10.12987/9780300235210" TargetMode="External" /><Relationship Type="http://schemas.openxmlformats.org/officeDocument/2006/relationships/hyperlink" Id="rId248" Target="https://doi.org/10.13012/B2IDB-9651987_V7" TargetMode="External" /><Relationship Type="http://schemas.openxmlformats.org/officeDocument/2006/relationships/hyperlink" Id="rId270" Target="https://doi.org/10.1353/book.31450" TargetMode="External" /><Relationship Type="http://schemas.openxmlformats.org/officeDocument/2006/relationships/hyperlink" Id="rId167" Target="https://doi.org/10.1353/jod.1998.0003" TargetMode="External" /><Relationship Type="http://schemas.openxmlformats.org/officeDocument/2006/relationships/hyperlink" Id="rId158" Target="https://doi.org/10.1353/jod.2016.0012" TargetMode="External" /><Relationship Type="http://schemas.openxmlformats.org/officeDocument/2006/relationships/hyperlink" Id="rId266" Target="https://doi.org/10.1353/jod.2016.0044" TargetMode="External" /><Relationship Type="http://schemas.openxmlformats.org/officeDocument/2006/relationships/hyperlink" Id="rId238" Target="https://doi.org/10.1353/jod.2017.0075" TargetMode="External" /><Relationship Type="http://schemas.openxmlformats.org/officeDocument/2006/relationships/hyperlink" Id="rId152" Target="https://doi.org/10.3998/mpub.4772634" TargetMode="External" /><Relationship Type="http://schemas.openxmlformats.org/officeDocument/2006/relationships/hyperlink" Id="rId163" Target="https://doi.org/10.7551/mitpress/4292.001.0001" TargetMode="External" /><Relationship Type="http://schemas.openxmlformats.org/officeDocument/2006/relationships/hyperlink" Id="rId185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92" Target="https://www.jstatsoft.org/v27/i07/" TargetMode="External" /><Relationship Type="http://schemas.openxmlformats.org/officeDocument/2006/relationships/hyperlink" Id="rId90" Target="https://www.systemicpeac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2024-08-02T22:43:43Z</dcterms:created>
  <dcterms:modified xsi:type="dcterms:W3CDTF">2024-08-02T22:43:43Z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