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overstay</w:t>
      </w:r>
      <w:r>
        <w:t xml:space="preserve"> </w:t>
      </w:r>
      <w:r>
        <w:t xml:space="preserve">coups,</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overstay</w:t>
      </w:r>
      <w:r>
        <w:t xml:space="preserve"> </w:t>
      </w:r>
      <w:r>
        <w:t xml:space="preserve">coups</w:t>
      </w:r>
      <w:r>
        <w:t xml:space="preserve"> </w:t>
      </w:r>
      <w:r>
        <w:t xml:space="preserve">from</w:t>
      </w:r>
      <w:r>
        <w:t xml:space="preserve"> </w:t>
      </w:r>
      <w:r>
        <w:t xml:space="preserve">the</w:t>
      </w:r>
      <w:r>
        <w:t xml:space="preserve"> </w:t>
      </w:r>
      <w:r>
        <w:t xml:space="preserve">broader,</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autocoups,</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introduces</w:t>
      </w:r>
      <w:r>
        <w:t xml:space="preserve"> </w:t>
      </w:r>
      <w:r>
        <w:t xml:space="preserve">a</w:t>
      </w:r>
      <w:r>
        <w:t xml:space="preserve"> </w:t>
      </w:r>
      <w:r>
        <w:t xml:space="preserve">refined</w:t>
      </w:r>
      <w:r>
        <w:t xml:space="preserve"> </w:t>
      </w:r>
      <w:r>
        <w:t xml:space="preserve">understanding</w:t>
      </w:r>
      <w:r>
        <w:t xml:space="preserve"> </w:t>
      </w:r>
      <w:r>
        <w:t xml:space="preserve">of</w:t>
      </w:r>
      <w:r>
        <w:t xml:space="preserve"> </w:t>
      </w:r>
      <w:r>
        <w:t xml:space="preserve">these</w:t>
      </w:r>
      <w:r>
        <w:t xml:space="preserve"> </w:t>
      </w:r>
      <w:r>
        <w:t xml:space="preserve">specific</w:t>
      </w:r>
      <w:r>
        <w:t xml:space="preserve"> </w:t>
      </w:r>
      <w:r>
        <w:t xml:space="preserve">political</w:t>
      </w:r>
      <w:r>
        <w:t xml:space="preserve"> </w:t>
      </w:r>
      <w:r>
        <w:t xml:space="preserve">events.</w:t>
      </w:r>
    </w:p>
    <w:p>
      <w:pPr>
        <w:pStyle w:val="Abstract"/>
      </w:pPr>
      <w:r>
        <w:t xml:space="preserve">The</w:t>
      </w:r>
      <w:r>
        <w:t xml:space="preserve"> </w:t>
      </w:r>
      <w:r>
        <w:t xml:space="preserve">research</w:t>
      </w:r>
      <w:r>
        <w:t xml:space="preserve"> </w:t>
      </w:r>
      <w:r>
        <w:t xml:space="preserve">involves</w:t>
      </w:r>
      <w:r>
        <w:t xml:space="preserve"> </w:t>
      </w:r>
      <w:r>
        <w:t xml:space="preserve">coding</w:t>
      </w:r>
      <w:r>
        <w:t xml:space="preserve"> </w:t>
      </w:r>
      <w:r>
        <w:t xml:space="preserve">overstay</w:t>
      </w:r>
      <w:r>
        <w:t xml:space="preserve"> </w:t>
      </w:r>
      <w:r>
        <w:t xml:space="preserve">coup</w:t>
      </w:r>
      <w:r>
        <w:t xml:space="preserve"> </w:t>
      </w:r>
      <w:r>
        <w:t xml:space="preserve">events</w:t>
      </w:r>
      <w:r>
        <w:t xml:space="preserve"> </w:t>
      </w:r>
      <w:r>
        <w:t xml:space="preserve">and</w:t>
      </w:r>
      <w:r>
        <w:t xml:space="preserve"> </w:t>
      </w:r>
      <w:r>
        <w:t xml:space="preserve">compiling</w:t>
      </w:r>
      <w:r>
        <w:t xml:space="preserve"> </w:t>
      </w:r>
      <w:r>
        <w:t xml:space="preserve">a</w:t>
      </w:r>
      <w:r>
        <w:t xml:space="preserve"> </w:t>
      </w:r>
      <w:r>
        <w:t xml:space="preserve">comprehensive</w:t>
      </w:r>
      <w:r>
        <w:t xml:space="preserve"> </w:t>
      </w:r>
      <w:r>
        <w:t xml:space="preserve">dataset</w:t>
      </w:r>
      <w:r>
        <w:t xml:space="preserve"> </w:t>
      </w:r>
      <w:r>
        <w:t xml:space="preserve">covering</w:t>
      </w:r>
      <w:r>
        <w:t xml:space="preserve"> </w:t>
      </w:r>
      <w:r>
        <w:t xml:space="preserve">the</w:t>
      </w:r>
      <w:r>
        <w:t xml:space="preserve"> </w:t>
      </w:r>
      <w:r>
        <w:t xml:space="preserve">period</w:t>
      </w:r>
      <w:r>
        <w:t xml:space="preserve"> </w:t>
      </w:r>
      <w:r>
        <w:t xml:space="preserve">from</w:t>
      </w:r>
      <w:r>
        <w:t xml:space="preserve"> </w:t>
      </w:r>
      <w:r>
        <w:t xml:space="preserve">1945</w:t>
      </w:r>
      <w:r>
        <w:t xml:space="preserve"> </w:t>
      </w:r>
      <w:r>
        <w:t xml:space="preserve">to</w:t>
      </w:r>
      <w:r>
        <w:t xml:space="preserve"> </w:t>
      </w:r>
      <w:r>
        <w:t xml:space="preserve">the</w:t>
      </w:r>
      <w:r>
        <w:t xml:space="preserve"> </w:t>
      </w:r>
      <w:r>
        <w:t xml:space="preserve">present.</w:t>
      </w:r>
      <w:r>
        <w:t xml:space="preserve"> </w:t>
      </w:r>
      <w:r>
        <w:t xml:space="preserve">Using</w:t>
      </w:r>
      <w:r>
        <w:t xml:space="preserve"> </w:t>
      </w:r>
      <w:r>
        <w:t xml:space="preserve">this</w:t>
      </w:r>
      <w:r>
        <w:t xml:space="preserve"> </w:t>
      </w:r>
      <w:r>
        <w:t xml:space="preserve">dataset,</w:t>
      </w:r>
      <w:r>
        <w:t xml:space="preserve"> </w:t>
      </w:r>
      <w:r>
        <w:t xml:space="preserve">two</w:t>
      </w:r>
      <w:r>
        <w:t xml:space="preserve"> </w:t>
      </w:r>
      <w:r>
        <w:t xml:space="preserve">detailed</w:t>
      </w:r>
      <w:r>
        <w:t xml:space="preserve"> </w:t>
      </w:r>
      <w:r>
        <w:t xml:space="preserve">case</w:t>
      </w:r>
      <w:r>
        <w:t xml:space="preserve"> </w:t>
      </w:r>
      <w:r>
        <w:t xml:space="preserve">studies</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and</w:t>
      </w:r>
      <w:r>
        <w:t xml:space="preserve"> </w:t>
      </w:r>
      <w:r>
        <w:t xml:space="preserve">outcomes</w:t>
      </w:r>
      <w:r>
        <w:t xml:space="preserve"> </w:t>
      </w:r>
      <w:r>
        <w:t xml:space="preserve">of</w:t>
      </w:r>
      <w:r>
        <w:t xml:space="preserve"> </w:t>
      </w:r>
      <w:r>
        <w:t xml:space="preserve">overstay</w:t>
      </w:r>
      <w:r>
        <w:t xml:space="preserve"> </w:t>
      </w:r>
      <w:r>
        <w:t xml:space="preserve">coups.</w:t>
      </w:r>
      <w:r>
        <w:t xml:space="preserve"> </w:t>
      </w:r>
      <w:r>
        <w:t xml:space="preserve">Additionally,</w:t>
      </w:r>
      <w:r>
        <w:t xml:space="preserve"> </w:t>
      </w:r>
      <w:r>
        <w:t xml:space="preserve">a</w:t>
      </w:r>
      <w:r>
        <w:t xml:space="preserve"> </w:t>
      </w:r>
      <w:r>
        <w:t xml:space="preserve">regression</w:t>
      </w:r>
      <w:r>
        <w:t xml:space="preserve"> </w:t>
      </w:r>
      <w:r>
        <w:t xml:space="preserve">analysis</w:t>
      </w:r>
      <w:r>
        <w:t xml:space="preserve"> </w:t>
      </w:r>
      <w:r>
        <w:t xml:space="preserve">identifies</w:t>
      </w:r>
      <w:r>
        <w:t xml:space="preserve"> </w:t>
      </w:r>
      <w:r>
        <w:t xml:space="preserve">the</w:t>
      </w:r>
      <w:r>
        <w:t xml:space="preserve"> </w:t>
      </w:r>
      <w:r>
        <w:t xml:space="preserve">determinants</w:t>
      </w:r>
      <w:r>
        <w:t xml:space="preserve"> </w:t>
      </w:r>
      <w:r>
        <w:t xml:space="preserve">of</w:t>
      </w:r>
      <w:r>
        <w:t xml:space="preserve"> </w:t>
      </w:r>
      <w:r>
        <w:t xml:space="preserve">overstay</w:t>
      </w:r>
      <w:r>
        <w:t xml:space="preserve"> </w:t>
      </w:r>
      <w:r>
        <w:t xml:space="preserve">coup</w:t>
      </w:r>
      <w:r>
        <w:t xml:space="preserve"> </w:t>
      </w:r>
      <w:r>
        <w:t xml:space="preserve">attempts,</w:t>
      </w:r>
      <w:r>
        <w:t xml:space="preserve"> </w:t>
      </w:r>
      <w:r>
        <w:t xml:space="preserve">shedding</w:t>
      </w:r>
      <w:r>
        <w:t xml:space="preserve"> </w:t>
      </w:r>
      <w:r>
        <w:t xml:space="preserve">light</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influence</w:t>
      </w:r>
      <w:r>
        <w:t xml:space="preserve"> </w:t>
      </w:r>
      <w:r>
        <w:t xml:space="preserve">incumbents’</w:t>
      </w:r>
      <w:r>
        <w:t xml:space="preserve"> </w:t>
      </w:r>
      <w:r>
        <w:t xml:space="preserve">decisions</w:t>
      </w:r>
      <w:r>
        <w:t xml:space="preserve"> </w:t>
      </w:r>
      <w:r>
        <w:t xml:space="preserve">to</w:t>
      </w:r>
      <w:r>
        <w:t xml:space="preserve"> </w:t>
      </w:r>
      <w:r>
        <w:t xml:space="preserve">extend</w:t>
      </w:r>
      <w:r>
        <w:t xml:space="preserve"> </w:t>
      </w:r>
      <w:r>
        <w:t xml:space="preserve">their</w:t>
      </w:r>
      <w:r>
        <w:t xml:space="preserve"> </w:t>
      </w:r>
      <w:r>
        <w:t xml:space="preserve">power</w:t>
      </w:r>
      <w:r>
        <w:t xml:space="preserve"> </w:t>
      </w:r>
      <w:r>
        <w:t xml:space="preserve">illegitimately.</w:t>
      </w:r>
    </w:p>
    <w:p>
      <w:pPr>
        <w:pStyle w:val="Abstract"/>
      </w:pPr>
      <w:r>
        <w:t xml:space="preserve">The</w:t>
      </w:r>
      <w:r>
        <w:t xml:space="preserve"> </w:t>
      </w:r>
      <w:r>
        <w:t xml:space="preserve">findings</w:t>
      </w:r>
      <w:r>
        <w:t xml:space="preserve"> </w:t>
      </w:r>
      <w:r>
        <w:t xml:space="preserve">contribute</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empirical</w:t>
      </w:r>
      <w:r>
        <w:t xml:space="preserve"> </w:t>
      </w:r>
      <w:r>
        <w:t xml:space="preserve">evidence</w:t>
      </w:r>
      <w:r>
        <w:t xml:space="preserve"> </w:t>
      </w:r>
      <w:r>
        <w:t xml:space="preserve">on</w:t>
      </w:r>
      <w:r>
        <w:t xml:space="preserve"> </w:t>
      </w:r>
      <w:r>
        <w:t xml:space="preserve">overstay</w:t>
      </w:r>
      <w:r>
        <w:t xml:space="preserve"> </w:t>
      </w:r>
      <w:r>
        <w:t xml:space="preserve">coups.</w:t>
      </w:r>
      <w:r>
        <w:t xml:space="preserve"> </w:t>
      </w:r>
      <w:r>
        <w:t xml:space="preserve">This</w:t>
      </w:r>
      <w:r>
        <w:t xml:space="preserve"> </w:t>
      </w:r>
      <w:r>
        <w:t xml:space="preserve">research</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it</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resilience,</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of</w:t>
      </w:r>
      <w:r>
        <w:t xml:space="preserve"> </w:t>
      </w:r>
      <w:r>
        <w:t xml:space="preserve">power,</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inform</w:t>
      </w:r>
      <w:r>
        <w:t xml:space="preserve"> </w:t>
      </w:r>
      <w:r>
        <w:t xml:space="preserve">policy</w:t>
      </w:r>
      <w:r>
        <w:t xml:space="preserve"> </w:t>
      </w:r>
      <w:r>
        <w:t xml:space="preserve">and</w:t>
      </w:r>
      <w:r>
        <w:t xml:space="preserve"> </w:t>
      </w:r>
      <w:r>
        <w:t xml:space="preserve">theoretical</w:t>
      </w:r>
      <w:r>
        <w:t xml:space="preserve"> </w:t>
      </w:r>
      <w:r>
        <w:t xml:space="preserve">discussions</w:t>
      </w:r>
      <w:r>
        <w:t xml:space="preserve"> </w:t>
      </w:r>
      <w:r>
        <w:t xml:space="preserve">on</w:t>
      </w:r>
      <w:r>
        <w:t xml:space="preserve"> </w:t>
      </w:r>
      <w:r>
        <w:t xml:space="preserve">political</w:t>
      </w:r>
      <w:r>
        <w:t xml:space="preserve"> </w:t>
      </w:r>
      <w:r>
        <w:t xml:space="preserve">stability</w:t>
      </w:r>
      <w:r>
        <w:t xml:space="preserve"> </w:t>
      </w:r>
      <w:r>
        <w:t xml:space="preserve">and</w:t>
      </w:r>
      <w:r>
        <w:t xml:space="preserve"> </w:t>
      </w:r>
      <w:r>
        <w:t xml:space="preserve">the</w:t>
      </w:r>
      <w:r>
        <w:t xml:space="preserve"> </w:t>
      </w:r>
      <w:r>
        <w:t xml:space="preserve">challenges</w:t>
      </w:r>
      <w:r>
        <w:t xml:space="preserve"> </w:t>
      </w:r>
      <w:r>
        <w:t xml:space="preserve">facing</w:t>
      </w:r>
      <w:r>
        <w:t xml:space="preserve"> </w:t>
      </w:r>
      <w:r>
        <w:t xml:space="preserve">contemporary</w:t>
      </w:r>
      <w:r>
        <w:t xml:space="preserve"> </w:t>
      </w:r>
      <w:r>
        <w:t xml:space="preserve">democracies.</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82"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REIGN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1921-2021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Curtis Bell, Clayton Besaw, Matthew Frank</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REIGN dataset</w:t>
      </w:r>
      <w:r>
        <w:t xml:space="preserve"> </w:t>
      </w:r>
      <w:r>
        <w:t xml:space="preserve">(Bell 2016)</w:t>
      </w:r>
      <w:r>
        <w:t xml:space="preserve"> </w:t>
      </w:r>
      <w:r>
        <w:t xml:space="preserve">provide comprehensive data on all leaders from 1875 to 2021,</w:t>
      </w:r>
      <w:r>
        <w:t xml:space="preserve"> </w:t>
      </w:r>
      <w:r>
        <w:t xml:space="preserve">although our coding only includes autocoups since 1945. These datasets help</w:t>
      </w:r>
      <w:r>
        <w:t xml:space="preserve"> </w:t>
      </w:r>
      <w:r>
        <w:t xml:space="preserve">identify the actual rulers of countries, saving time in distinguishing real</w:t>
      </w:r>
      <w:r>
        <w:t xml:space="preserve"> </w:t>
      </w:r>
      <w:r>
        <w:t xml:space="preserve">leaders from nominal heads of 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As the Archigos dataset concludes at the end of 2015, I used trusted news reports</w:t>
      </w:r>
      <w:r>
        <w:t xml:space="preserve"> </w:t>
      </w:r>
      <w:r>
        <w:t xml:space="preserve">to validate data from the Incumbent Takeover dataset. In total, I coded 113</w:t>
      </w:r>
      <w:r>
        <w:t xml:space="preserve"> </w:t>
      </w:r>
      <w:r>
        <w:t xml:space="preserve">observations, with X overlapping with the candidate data from Incumbent Takeover.</w:t>
      </w:r>
      <w:r>
        <w:t xml:space="preserve"> </w:t>
      </w:r>
      <w:r>
        <w:t xml:space="preserve">The remaining Y events were newly coded by the author through verification with</w:t>
      </w:r>
      <w:r>
        <w:t xml:space="preserve"> </w:t>
      </w:r>
      <w:r>
        <w:t xml:space="preserve">other sources such as Archigos, REIGN, and news reports.The main deviation from</w:t>
      </w:r>
      <w:r>
        <w:t xml:space="preserve"> </w:t>
      </w:r>
      <w:r>
        <w:t xml:space="preserve">the Incumbent Takeover dataset arises from excluding power expansions that do not</w:t>
      </w:r>
      <w:r>
        <w:t xml:space="preserve"> </w:t>
      </w:r>
      <w:r>
        <w:t xml:space="preserve">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81" w:name="data-descriptions"/>
    <w:p>
      <w:pPr>
        <w:pStyle w:val="Heading3"/>
      </w:pPr>
      <w:r>
        <w:t xml:space="preserve">Data descriptions</w:t>
      </w:r>
    </w:p>
    <w:p>
      <w:pPr>
        <w:pStyle w:val="FirstParagraph"/>
      </w:pPr>
      <w:r>
        <w:t xml:space="preserve">According to the primary coding, we have 113 autocoup cases from 1945 to 2021.</w:t>
      </w:r>
      <w:r>
        <w:t xml:space="preserve"> </w:t>
      </w:r>
      <w:r>
        <w:t xml:space="preserve">The 113 autocoups involve</w:t>
      </w:r>
      <w:r>
        <w:t xml:space="preserve"> </w:t>
      </w:r>
      <w:r>
        <w:rPr>
          <w:rStyle w:val="VerbatimChar"/>
        </w:rPr>
        <w:t xml:space="preserve">country$count</w:t>
      </w:r>
      <w:r>
        <w:t xml:space="preserve"> </w:t>
      </w:r>
      <w:r>
        <w:t xml:space="preserve">countries.</w:t>
      </w:r>
    </w:p>
    <w:bookmarkStart w:id="80" w:name="refs"/>
    <w:bookmarkStart w:id="36"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35">
        <w:r>
          <w:rPr>
            <w:rStyle w:val="Hyperlink"/>
          </w:rPr>
          <w:t xml:space="preserve">https://doi.org/10.1177/08969205211049499</w:t>
        </w:r>
      </w:hyperlink>
      <w:r>
        <w:t xml:space="preserve">.</w:t>
      </w:r>
    </w:p>
    <w:bookmarkEnd w:id="36"/>
    <w:bookmarkStart w:id="38" w:name="ref-baturo2014"/>
    <w:p>
      <w:pPr>
        <w:pStyle w:val="Bibliography"/>
      </w:pPr>
      <w:r>
        <w:t xml:space="preserve">Baturo, Alexander. 2014.</w:t>
      </w:r>
      <w:r>
        <w:t xml:space="preserve"> </w:t>
      </w:r>
      <w:r>
        <w:t xml:space="preserve">“Democracy, Dictatorship, and Term Limits.”</w:t>
      </w:r>
      <w:r>
        <w:t xml:space="preserve"> </w:t>
      </w:r>
      <w:hyperlink r:id="rId37">
        <w:r>
          <w:rPr>
            <w:rStyle w:val="Hyperlink"/>
          </w:rPr>
          <w:t xml:space="preserve">https://doi.org/10.3998/mpub.4772634</w:t>
        </w:r>
      </w:hyperlink>
      <w:r>
        <w:t xml:space="preserve">.</w:t>
      </w:r>
    </w:p>
    <w:bookmarkEnd w:id="38"/>
    <w:bookmarkStart w:id="40"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39">
        <w:r>
          <w:rPr>
            <w:rStyle w:val="Hyperlink"/>
          </w:rPr>
          <w:t xml:space="preserve">https://doi.org/10.1093/oso/9780198837404.003.0005</w:t>
        </w:r>
      </w:hyperlink>
      <w:r>
        <w:t xml:space="preserve">.</w:t>
      </w:r>
    </w:p>
    <w:bookmarkEnd w:id="40"/>
    <w:bookmarkStart w:id="42"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41">
        <w:r>
          <w:rPr>
            <w:rStyle w:val="Hyperlink"/>
          </w:rPr>
          <w:t xml:space="preserve">https://doi.org/10.1177/00223433221075183</w:t>
        </w:r>
      </w:hyperlink>
      <w:r>
        <w:t xml:space="preserve">.</w:t>
      </w:r>
    </w:p>
    <w:bookmarkEnd w:id="42"/>
    <w:bookmarkStart w:id="44" w:name="ref-bell2016reign"/>
    <w:p>
      <w:pPr>
        <w:pStyle w:val="Bibliography"/>
      </w:pPr>
      <w:r>
        <w:t xml:space="preserve">Bell, Curtis. 2016.</w:t>
      </w:r>
      <w:r>
        <w:t xml:space="preserve"> </w:t>
      </w:r>
      <w:r>
        <w:t xml:space="preserve">“The Rulers, Elections, and Irregular Governance (REIGN) Dataset.”</w:t>
      </w:r>
      <w:r>
        <w:t xml:space="preserve"> </w:t>
      </w:r>
      <w:r>
        <w:t xml:space="preserve">Broomfield, CO: OEF Research.</w:t>
      </w:r>
      <w:r>
        <w:t xml:space="preserve"> </w:t>
      </w:r>
      <w:hyperlink r:id="rId43">
        <w:r>
          <w:rPr>
            <w:rStyle w:val="Hyperlink"/>
          </w:rPr>
          <w:t xml:space="preserve">https://oneearthfuture.org/en/one-earth-future/reign-dataset-international-elections-and-leaders</w:t>
        </w:r>
      </w:hyperlink>
      <w:r>
        <w:t xml:space="preserve">.</w:t>
      </w:r>
    </w:p>
    <w:bookmarkEnd w:id="44"/>
    <w:bookmarkStart w:id="46"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45">
        <w:r>
          <w:rPr>
            <w:rStyle w:val="Hyperlink"/>
          </w:rPr>
          <w:t xml:space="preserve">https://doi.org/10.1353/jod.2016.0012</w:t>
        </w:r>
      </w:hyperlink>
      <w:r>
        <w:t xml:space="preserve">.</w:t>
      </w:r>
    </w:p>
    <w:bookmarkEnd w:id="46"/>
    <w:bookmarkStart w:id="48"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47">
        <w:r>
          <w:rPr>
            <w:rStyle w:val="Hyperlink"/>
          </w:rPr>
          <w:t xml:space="preserve">https://doi.org/10.1080/01436599814433</w:t>
        </w:r>
      </w:hyperlink>
      <w:r>
        <w:t xml:space="preserve">.</w:t>
      </w:r>
    </w:p>
    <w:bookmarkEnd w:id="48"/>
    <w:bookmarkStart w:id="50"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49">
        <w:r>
          <w:rPr>
            <w:rStyle w:val="Hyperlink"/>
          </w:rPr>
          <w:t xml:space="preserve">https://doi.org/10.1353/jod.1998.0003</w:t>
        </w:r>
      </w:hyperlink>
      <w:r>
        <w:t xml:space="preserve">.</w:t>
      </w:r>
    </w:p>
    <w:bookmarkEnd w:id="50"/>
    <w:bookmarkStart w:id="52"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51">
        <w:r>
          <w:rPr>
            <w:rStyle w:val="Hyperlink"/>
          </w:rPr>
          <w:t xml:space="preserve">https://doi.org/10.1093/oso/9780198837404.003.0019</w:t>
        </w:r>
      </w:hyperlink>
      <w:r>
        <w:t xml:space="preserve">.</w:t>
      </w:r>
    </w:p>
    <w:bookmarkEnd w:id="52"/>
    <w:bookmarkStart w:id="54"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53">
        <w:r>
          <w:rPr>
            <w:rStyle w:val="Hyperlink"/>
          </w:rPr>
          <w:t xml:space="preserve">https://doi.org/10.1093/oso/9780198837404.003.0014</w:t>
        </w:r>
      </w:hyperlink>
      <w:r>
        <w:t xml:space="preserve">.</w:t>
      </w:r>
    </w:p>
    <w:bookmarkEnd w:id="54"/>
    <w:bookmarkStart w:id="56"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5">
        <w:r>
          <w:rPr>
            <w:rStyle w:val="Hyperlink"/>
          </w:rPr>
          <w:t xml:space="preserve">https://doi.org/10.1177/0010414016655538</w:t>
        </w:r>
      </w:hyperlink>
      <w:r>
        <w:t xml:space="preserve">.</w:t>
      </w:r>
    </w:p>
    <w:bookmarkEnd w:id="56"/>
    <w:bookmarkStart w:id="57"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57"/>
    <w:bookmarkStart w:id="58"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58"/>
    <w:bookmarkStart w:id="60"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59">
        <w:r>
          <w:rPr>
            <w:rStyle w:val="Hyperlink"/>
          </w:rPr>
          <w:t xml:space="preserve">https://doi.org/10.1177/0022343308100719</w:t>
        </w:r>
      </w:hyperlink>
      <w:r>
        <w:t xml:space="preserve">.</w:t>
      </w:r>
    </w:p>
    <w:bookmarkEnd w:id="60"/>
    <w:bookmarkStart w:id="62"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61">
        <w:r>
          <w:rPr>
            <w:rStyle w:val="Hyperlink"/>
          </w:rPr>
          <w:t xml:space="preserve">https://doi.org/10.1017/9781139031738</w:t>
        </w:r>
      </w:hyperlink>
      <w:r>
        <w:t xml:space="preserve">.</w:t>
      </w:r>
    </w:p>
    <w:bookmarkEnd w:id="62"/>
    <w:bookmarkStart w:id="6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63">
        <w:r>
          <w:rPr>
            <w:rStyle w:val="Hyperlink"/>
          </w:rPr>
          <w:t xml:space="preserve">https://doi.org/10.1177/0032321719888857</w:t>
        </w:r>
      </w:hyperlink>
      <w:r>
        <w:t xml:space="preserve">.</w:t>
      </w:r>
    </w:p>
    <w:bookmarkEnd w:id="64"/>
    <w:bookmarkStart w:id="66"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65">
        <w:r>
          <w:rPr>
            <w:rStyle w:val="Hyperlink"/>
          </w:rPr>
          <w:t xml:space="preserve">https://doi.org/10.1017/s0023879100017155</w:t>
        </w:r>
      </w:hyperlink>
      <w:r>
        <w:t xml:space="preserve">.</w:t>
      </w:r>
    </w:p>
    <w:bookmarkEnd w:id="66"/>
    <w:bookmarkStart w:id="68"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67">
        <w:r>
          <w:rPr>
            <w:rStyle w:val="Hyperlink"/>
          </w:rPr>
          <w:t xml:space="preserve">https://doi.org/10.1017/gov.2022.13</w:t>
        </w:r>
      </w:hyperlink>
      <w:r>
        <w:t xml:space="preserve">.</w:t>
      </w:r>
    </w:p>
    <w:bookmarkEnd w:id="68"/>
    <w:bookmarkStart w:id="70"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69">
        <w:r>
          <w:rPr>
            <w:rStyle w:val="Hyperlink"/>
          </w:rPr>
          <w:t xml:space="preserve">https://doi.org/10.1177/0022343310397436</w:t>
        </w:r>
      </w:hyperlink>
      <w:r>
        <w:t xml:space="preserve">.</w:t>
      </w:r>
    </w:p>
    <w:bookmarkEnd w:id="70"/>
    <w:bookmarkStart w:id="72"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71">
        <w:r>
          <w:rPr>
            <w:rStyle w:val="Hyperlink"/>
          </w:rPr>
          <w:t xml:space="preserve">https://doi.org/10.1017/cbo9780511804946</w:t>
        </w:r>
      </w:hyperlink>
      <w:r>
        <w:t xml:space="preserve">.</w:t>
      </w:r>
    </w:p>
    <w:bookmarkEnd w:id="72"/>
    <w:bookmarkStart w:id="74"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73">
        <w:r>
          <w:rPr>
            <w:rStyle w:val="Hyperlink"/>
          </w:rPr>
          <w:t xml:space="preserve">https://doi.org/10.1177/073889420201900203</w:t>
        </w:r>
      </w:hyperlink>
      <w:r>
        <w:t xml:space="preserve">.</w:t>
      </w:r>
    </w:p>
    <w:bookmarkEnd w:id="74"/>
    <w:bookmarkStart w:id="76"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75">
        <w:r>
          <w:rPr>
            <w:rStyle w:val="Hyperlink"/>
          </w:rPr>
          <w:t xml:space="preserve">https://doi.org/10.1017/s0007123413000550</w:t>
        </w:r>
      </w:hyperlink>
      <w:r>
        <w:t xml:space="preserve">.</w:t>
      </w:r>
    </w:p>
    <w:bookmarkEnd w:id="76"/>
    <w:bookmarkStart w:id="7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77">
        <w:r>
          <w:rPr>
            <w:rStyle w:val="Hyperlink"/>
          </w:rPr>
          <w:t xml:space="preserve">https://doi.org/10.1093/acrefore/9780190846626.013.369</w:t>
        </w:r>
      </w:hyperlink>
      <w:r>
        <w:t xml:space="preserve">.</w:t>
      </w:r>
    </w:p>
    <w:bookmarkEnd w:id="78"/>
    <w:bookmarkStart w:id="7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doi.org/10.1017/9781139031738" TargetMode="External" /><Relationship Type="http://schemas.openxmlformats.org/officeDocument/2006/relationships/hyperlink" Id="rId71" Target="https://doi.org/10.1017/cbo9780511804946" TargetMode="External" /><Relationship Type="http://schemas.openxmlformats.org/officeDocument/2006/relationships/hyperlink" Id="rId67" Target="https://doi.org/10.1017/gov.2022.13" TargetMode="External" /><Relationship Type="http://schemas.openxmlformats.org/officeDocument/2006/relationships/hyperlink" Id="rId75" Target="https://doi.org/10.1017/s0007123413000550" TargetMode="External" /><Relationship Type="http://schemas.openxmlformats.org/officeDocument/2006/relationships/hyperlink" Id="rId65" Target="https://doi.org/10.1017/s0023879100017155" TargetMode="External" /><Relationship Type="http://schemas.openxmlformats.org/officeDocument/2006/relationships/hyperlink" Id="rId47" Target="https://doi.org/10.1080/01436599814433" TargetMode="External" /><Relationship Type="http://schemas.openxmlformats.org/officeDocument/2006/relationships/hyperlink" Id="rId77" Target="https://doi.org/10.1093/acrefore/9780190846626.013.369" TargetMode="External" /><Relationship Type="http://schemas.openxmlformats.org/officeDocument/2006/relationships/hyperlink" Id="rId39" Target="https://doi.org/10.1093/oso/9780198837404.003.0005" TargetMode="External" /><Relationship Type="http://schemas.openxmlformats.org/officeDocument/2006/relationships/hyperlink" Id="rId53" Target="https://doi.org/10.1093/oso/9780198837404.003.0014" TargetMode="External" /><Relationship Type="http://schemas.openxmlformats.org/officeDocument/2006/relationships/hyperlink" Id="rId51" Target="https://doi.org/10.1093/oso/9780198837404.003.0019" TargetMode="External" /><Relationship Type="http://schemas.openxmlformats.org/officeDocument/2006/relationships/hyperlink" Id="rId55" Target="https://doi.org/10.1177/0010414016655538" TargetMode="External" /><Relationship Type="http://schemas.openxmlformats.org/officeDocument/2006/relationships/hyperlink" Id="rId59" Target="https://doi.org/10.1177/0022343308100719" TargetMode="External" /><Relationship Type="http://schemas.openxmlformats.org/officeDocument/2006/relationships/hyperlink" Id="rId69" Target="https://doi.org/10.1177/0022343310397436" TargetMode="External" /><Relationship Type="http://schemas.openxmlformats.org/officeDocument/2006/relationships/hyperlink" Id="rId41" Target="https://doi.org/10.1177/00223433221075183" TargetMode="External" /><Relationship Type="http://schemas.openxmlformats.org/officeDocument/2006/relationships/hyperlink" Id="rId63" Target="https://doi.org/10.1177/0032321719888857" TargetMode="External" /><Relationship Type="http://schemas.openxmlformats.org/officeDocument/2006/relationships/hyperlink" Id="rId73" Target="https://doi.org/10.1177/073889420201900203" TargetMode="External" /><Relationship Type="http://schemas.openxmlformats.org/officeDocument/2006/relationships/hyperlink" Id="rId35" Target="https://doi.org/10.1177/08969205211049499" TargetMode="External" /><Relationship Type="http://schemas.openxmlformats.org/officeDocument/2006/relationships/hyperlink" Id="rId49" Target="https://doi.org/10.1353/jod.1998.0003" TargetMode="External" /><Relationship Type="http://schemas.openxmlformats.org/officeDocument/2006/relationships/hyperlink" Id="rId45" Target="https://doi.org/10.1353/jod.2016.0012" TargetMode="External" /><Relationship Type="http://schemas.openxmlformats.org/officeDocument/2006/relationships/hyperlink" Id="rId37" Target="https://doi.org/10.3998/mpub.4772634" TargetMode="External" /><Relationship Type="http://schemas.openxmlformats.org/officeDocument/2006/relationships/hyperlink" Id="rId43" Target="https://oneearthfuture.org/en/one-earth-future/reign-dataset-international-elections-and-leaders"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17/9781139031738" TargetMode="External" /><Relationship Type="http://schemas.openxmlformats.org/officeDocument/2006/relationships/hyperlink" Id="rId71" Target="https://doi.org/10.1017/cbo9780511804946" TargetMode="External" /><Relationship Type="http://schemas.openxmlformats.org/officeDocument/2006/relationships/hyperlink" Id="rId67" Target="https://doi.org/10.1017/gov.2022.13" TargetMode="External" /><Relationship Type="http://schemas.openxmlformats.org/officeDocument/2006/relationships/hyperlink" Id="rId75" Target="https://doi.org/10.1017/s0007123413000550" TargetMode="External" /><Relationship Type="http://schemas.openxmlformats.org/officeDocument/2006/relationships/hyperlink" Id="rId65" Target="https://doi.org/10.1017/s0023879100017155" TargetMode="External" /><Relationship Type="http://schemas.openxmlformats.org/officeDocument/2006/relationships/hyperlink" Id="rId47" Target="https://doi.org/10.1080/01436599814433" TargetMode="External" /><Relationship Type="http://schemas.openxmlformats.org/officeDocument/2006/relationships/hyperlink" Id="rId77" Target="https://doi.org/10.1093/acrefore/9780190846626.013.369" TargetMode="External" /><Relationship Type="http://schemas.openxmlformats.org/officeDocument/2006/relationships/hyperlink" Id="rId39" Target="https://doi.org/10.1093/oso/9780198837404.003.0005" TargetMode="External" /><Relationship Type="http://schemas.openxmlformats.org/officeDocument/2006/relationships/hyperlink" Id="rId53" Target="https://doi.org/10.1093/oso/9780198837404.003.0014" TargetMode="External" /><Relationship Type="http://schemas.openxmlformats.org/officeDocument/2006/relationships/hyperlink" Id="rId51" Target="https://doi.org/10.1093/oso/9780198837404.003.0019" TargetMode="External" /><Relationship Type="http://schemas.openxmlformats.org/officeDocument/2006/relationships/hyperlink" Id="rId55" Target="https://doi.org/10.1177/0010414016655538" TargetMode="External" /><Relationship Type="http://schemas.openxmlformats.org/officeDocument/2006/relationships/hyperlink" Id="rId59" Target="https://doi.org/10.1177/0022343308100719" TargetMode="External" /><Relationship Type="http://schemas.openxmlformats.org/officeDocument/2006/relationships/hyperlink" Id="rId69" Target="https://doi.org/10.1177/0022343310397436" TargetMode="External" /><Relationship Type="http://schemas.openxmlformats.org/officeDocument/2006/relationships/hyperlink" Id="rId41" Target="https://doi.org/10.1177/00223433221075183" TargetMode="External" /><Relationship Type="http://schemas.openxmlformats.org/officeDocument/2006/relationships/hyperlink" Id="rId63" Target="https://doi.org/10.1177/0032321719888857" TargetMode="External" /><Relationship Type="http://schemas.openxmlformats.org/officeDocument/2006/relationships/hyperlink" Id="rId73" Target="https://doi.org/10.1177/073889420201900203" TargetMode="External" /><Relationship Type="http://schemas.openxmlformats.org/officeDocument/2006/relationships/hyperlink" Id="rId35" Target="https://doi.org/10.1177/08969205211049499" TargetMode="External" /><Relationship Type="http://schemas.openxmlformats.org/officeDocument/2006/relationships/hyperlink" Id="rId49" Target="https://doi.org/10.1353/jod.1998.0003" TargetMode="External" /><Relationship Type="http://schemas.openxmlformats.org/officeDocument/2006/relationships/hyperlink" Id="rId45" Target="https://doi.org/10.1353/jod.2016.0012" TargetMode="External" /><Relationship Type="http://schemas.openxmlformats.org/officeDocument/2006/relationships/hyperlink" Id="rId37" Target="https://doi.org/10.3998/mpub.4772634" TargetMode="External" /><Relationship Type="http://schemas.openxmlformats.org/officeDocument/2006/relationships/hyperlink" Id="rId43" Target="https://oneearthfuture.org/en/one-earth-future/reign-dataset-international-elections-and-lead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2024-06-23T22:46:49Z</dcterms:created>
  <dcterms:modified xsi:type="dcterms:W3CDTF">2024-06-23T22:46:49Z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overstay coups, focusing on power extensions by incumbent leaders. By distinguishing overstay coups from the broader, more ambiguous concepts of self-coups or autocoups, which encompass both executive power aggrandizement and power extension, this research introduces a refined understanding of these specific political events.The research involves coding overstay coup events and compiling a comprehensive dataset covering the period from 1945 to the present. Using this dataset, two detailed case studies provide qualitative insights into the dynamics and outcomes of overstay coups. Additionally, a regression analysis identifies the determinants of overstay coup attempts, shedding light on the factors that influence incumbents’ decisions to extend their power illegitimately.The findings contribute to the existing literature by providing a clearer conceptual framework and empirical evidence on overstay coups. This research enhances our understanding of the mechanisms and motivations behind power extensions by incumbent leaders, and it examines the implications for democratic resilience, democratic backsliding, democratic breakdown, personalization of power, and autocratic deterioration. The insights gained from this study inform policy and theoretical discussions on political stability and the challenges facing contemporary democracies.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2024-06-23</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