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36C1" w14:textId="575250C1" w:rsidR="00274688" w:rsidRPr="0004728B" w:rsidRDefault="00274688" w:rsidP="004A37D3">
      <w:r w:rsidRPr="0004728B">
        <w:rPr>
          <w:noProof/>
        </w:rPr>
        <w:drawing>
          <wp:inline distT="0" distB="0" distL="0" distR="0" wp14:anchorId="0BF0D595" wp14:editId="34902C0B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334" w14:textId="0A6FBD3B" w:rsidR="00941B71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VIRGINIA COMMONWEALTH UNIVERSITY</w:t>
      </w:r>
    </w:p>
    <w:p w14:paraId="0DED8D10" w14:textId="47EDBB74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3564C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EB260E" w14:textId="6447CE8F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Statistical analysis and modelling (SCMA 632)</w:t>
      </w:r>
    </w:p>
    <w:p w14:paraId="3435B47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CD6E86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B0C612" w14:textId="01DA219B" w:rsidR="00274688" w:rsidRDefault="00976F54" w:rsidP="00274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A5</w:t>
      </w:r>
      <w:r w:rsidR="00274688" w:rsidRPr="0004728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76F54">
        <w:rPr>
          <w:rFonts w:ascii="Times New Roman" w:hAnsi="Times New Roman" w:cs="Times New Roman"/>
          <w:b/>
          <w:bCs/>
          <w:sz w:val="32"/>
          <w:szCs w:val="32"/>
        </w:rPr>
        <w:t>Visualization - Perceptual Mapping for Business</w:t>
      </w:r>
    </w:p>
    <w:p w14:paraId="4BA4DA1F" w14:textId="77777777" w:rsidR="00976F54" w:rsidRDefault="00976F54" w:rsidP="00274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19FA6" w14:textId="77777777" w:rsidR="00976F54" w:rsidRPr="0004728B" w:rsidRDefault="00976F54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55078E" w14:textId="77777777" w:rsidR="00626FB8" w:rsidRDefault="00626FB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NITESH REDDY</w:t>
      </w:r>
    </w:p>
    <w:p w14:paraId="410B0D15" w14:textId="14F423B7" w:rsidR="00626FB8" w:rsidRDefault="00626FB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26FB8">
        <w:rPr>
          <w:rFonts w:ascii="Times New Roman" w:hAnsi="Times New Roman" w:cs="Times New Roman"/>
          <w:b/>
          <w:bCs/>
          <w:sz w:val="30"/>
          <w:szCs w:val="30"/>
        </w:rPr>
        <w:t>V01106546</w:t>
      </w:r>
    </w:p>
    <w:p w14:paraId="2EBA06E3" w14:textId="5DE2A80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Date of Submission: </w:t>
      </w:r>
      <w:r w:rsidR="00F52B13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976F54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="0004728B" w:rsidRPr="0004728B">
        <w:rPr>
          <w:rFonts w:ascii="Times New Roman" w:hAnsi="Times New Roman" w:cs="Times New Roman"/>
          <w:b/>
          <w:bCs/>
          <w:sz w:val="30"/>
          <w:szCs w:val="30"/>
        </w:rPr>
        <w:t>-0</w:t>
      </w:r>
      <w:r w:rsidR="00976F54">
        <w:rPr>
          <w:rFonts w:ascii="Times New Roman" w:hAnsi="Times New Roman" w:cs="Times New Roman"/>
          <w:b/>
          <w:bCs/>
          <w:sz w:val="30"/>
          <w:szCs w:val="30"/>
        </w:rPr>
        <w:t>7</w:t>
      </w:r>
      <w:r w:rsidR="0004728B" w:rsidRPr="0004728B">
        <w:rPr>
          <w:rFonts w:ascii="Times New Roman" w:hAnsi="Times New Roman" w:cs="Times New Roman"/>
          <w:b/>
          <w:bCs/>
          <w:sz w:val="30"/>
          <w:szCs w:val="30"/>
        </w:rPr>
        <w:t>-2024</w:t>
      </w:r>
    </w:p>
    <w:p w14:paraId="49691F90" w14:textId="0B8F9FA4" w:rsidR="0004728B" w:rsidRPr="00C56C02" w:rsidRDefault="0004728B" w:rsidP="00C56C0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7D2454" w14:textId="77777777" w:rsidR="0004728B" w:rsidRPr="0004728B" w:rsidRDefault="0004728B" w:rsidP="00C56C02">
      <w:pPr>
        <w:rPr>
          <w:rFonts w:ascii="Times New Roman" w:hAnsi="Times New Roman" w:cs="Times New Roman"/>
          <w:b/>
          <w:bCs/>
        </w:rPr>
      </w:pPr>
    </w:p>
    <w:p w14:paraId="2A120EE3" w14:textId="77777777" w:rsidR="00505B71" w:rsidRDefault="00505B71" w:rsidP="0004728B">
      <w:pPr>
        <w:rPr>
          <w:rFonts w:ascii="Times New Roman" w:hAnsi="Times New Roman" w:cs="Times New Roman"/>
          <w:b/>
          <w:bCs/>
          <w:sz w:val="24"/>
          <w:szCs w:val="24"/>
        </w:rPr>
        <w:sectPr w:rsidR="00505B71" w:rsidSect="00274688"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4C40BB11" w14:textId="77777777" w:rsidR="00BB7E2B" w:rsidRDefault="00BB7E2B" w:rsidP="000472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9D2C09" w14:textId="767D9EC4" w:rsidR="00AA250C" w:rsidRPr="00AA250C" w:rsidRDefault="00AA250C" w:rsidP="000472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250C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315C52AD" w14:textId="77777777" w:rsidR="00626FB8" w:rsidRPr="00626FB8" w:rsidRDefault="00626FB8" w:rsidP="00626FB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Analysis of Consumption Data in Haryana</w:t>
      </w:r>
    </w:p>
    <w:p w14:paraId="3DDC952F" w14:textId="77777777" w:rsidR="00626FB8" w:rsidRPr="00626FB8" w:rsidRDefault="00626FB8" w:rsidP="00626F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</w:t>
      </w:r>
      <w:proofErr w:type="spellStart"/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consumption data from the NSSO, focusing on the top and bottom three consuming districts in Haryana, we'll clean and adjust the dataset. The data includes district-specific variances and consumption-related figures for both urban and rural areas. We'll be using R/Python for its robust capabilities in handling and </w:t>
      </w:r>
      <w:proofErr w:type="spellStart"/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large datasets.</w:t>
      </w:r>
    </w:p>
    <w:p w14:paraId="5253F9D9" w14:textId="77777777" w:rsidR="00626FB8" w:rsidRPr="00626FB8" w:rsidRDefault="00626FB8" w:rsidP="00626FB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Goals:</w:t>
      </w:r>
    </w:p>
    <w:p w14:paraId="7AA4E87F" w14:textId="77777777" w:rsidR="00626FB8" w:rsidRPr="00626FB8" w:rsidRDefault="00626FB8" w:rsidP="00626FB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Summarize consumption statistics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area and district.</w:t>
      </w:r>
    </w:p>
    <w:p w14:paraId="23785B35" w14:textId="77777777" w:rsidR="00626FB8" w:rsidRPr="00626FB8" w:rsidRDefault="00626FB8" w:rsidP="00626FB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Manage outliers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address missing values.</w:t>
      </w:r>
    </w:p>
    <w:p w14:paraId="5B4FB886" w14:textId="77777777" w:rsidR="00626FB8" w:rsidRPr="00626FB8" w:rsidRDefault="00626FB8" w:rsidP="00626FB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Assess the significance of mean variances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C66D655" w14:textId="77777777" w:rsidR="00626FB8" w:rsidRPr="00626FB8" w:rsidRDefault="00626FB8" w:rsidP="00626FB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Standardize district and sector names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consistency.</w:t>
      </w:r>
    </w:p>
    <w:p w14:paraId="303932B4" w14:textId="77777777" w:rsidR="00626FB8" w:rsidRPr="00626FB8" w:rsidRDefault="00626FB8" w:rsidP="00626FB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Objectives:</w:t>
      </w:r>
    </w:p>
    <w:p w14:paraId="1D5AE33B" w14:textId="77777777" w:rsidR="00626FB8" w:rsidRPr="00626FB8" w:rsidRDefault="00626FB8" w:rsidP="00626FB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Plot a histogram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show the distribution of total consumption across different districts.</w:t>
      </w:r>
    </w:p>
    <w:p w14:paraId="42CC1EFB" w14:textId="16718680" w:rsidR="00626FB8" w:rsidRPr="00626FB8" w:rsidRDefault="00626FB8" w:rsidP="00626FB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bar plot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visualize consumption per district, with district names clearly 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labelled</w:t>
      </w: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to highlight the consumption patterns district-wise in Haryana.</w:t>
      </w:r>
    </w:p>
    <w:p w14:paraId="2BCD6724" w14:textId="77777777" w:rsidR="00626FB8" w:rsidRPr="00626FB8" w:rsidRDefault="00626FB8" w:rsidP="00626F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6F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analyses will provide valuable insights for policymakers and stakeholders, facilitating targeted initiatives and promoting balanced development across the state.</w:t>
      </w:r>
    </w:p>
    <w:p w14:paraId="73708BC1" w14:textId="753B3168" w:rsidR="00AA250C" w:rsidRDefault="00AA250C" w:rsidP="00AA250C">
      <w:pPr>
        <w:pStyle w:val="NormalWeb"/>
        <w:spacing w:line="360" w:lineRule="auto"/>
        <w:jc w:val="both"/>
      </w:pPr>
    </w:p>
    <w:p w14:paraId="233D362D" w14:textId="77777777" w:rsidR="00626FB8" w:rsidRDefault="00626FB8" w:rsidP="00AA250C">
      <w:pPr>
        <w:pStyle w:val="NormalWeb"/>
        <w:spacing w:line="360" w:lineRule="auto"/>
        <w:jc w:val="both"/>
      </w:pPr>
    </w:p>
    <w:p w14:paraId="7CE10170" w14:textId="77777777" w:rsidR="00626FB8" w:rsidRDefault="00626FB8" w:rsidP="00AA250C">
      <w:pPr>
        <w:pStyle w:val="NormalWeb"/>
        <w:spacing w:line="360" w:lineRule="auto"/>
        <w:jc w:val="both"/>
      </w:pPr>
    </w:p>
    <w:p w14:paraId="493177EC" w14:textId="77777777" w:rsidR="00626FB8" w:rsidRDefault="00626FB8" w:rsidP="00AA250C">
      <w:pPr>
        <w:pStyle w:val="NormalWeb"/>
        <w:spacing w:line="360" w:lineRule="auto"/>
        <w:jc w:val="both"/>
      </w:pPr>
    </w:p>
    <w:p w14:paraId="26ACCE79" w14:textId="77777777" w:rsidR="00976F54" w:rsidRDefault="00976F54" w:rsidP="00AA250C">
      <w:pPr>
        <w:pStyle w:val="NormalWeb"/>
        <w:spacing w:line="360" w:lineRule="auto"/>
        <w:jc w:val="both"/>
      </w:pPr>
    </w:p>
    <w:p w14:paraId="4F01209C" w14:textId="5252BD2D" w:rsidR="00BB7E2B" w:rsidRPr="00F52B13" w:rsidRDefault="00BB7E2B" w:rsidP="00BB7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022"/>
          <w:kern w:val="0"/>
          <w:sz w:val="40"/>
          <w:szCs w:val="40"/>
          <w:lang w:val="en-GB"/>
        </w:rPr>
      </w:pPr>
      <w:r w:rsidRPr="00F52B13">
        <w:rPr>
          <w:rFonts w:ascii="Times New Roman" w:hAnsi="Times New Roman" w:cs="Times New Roman"/>
          <w:b/>
          <w:bCs/>
          <w:color w:val="202022"/>
          <w:kern w:val="0"/>
          <w:sz w:val="40"/>
          <w:szCs w:val="40"/>
          <w:lang w:val="en-GB"/>
        </w:rPr>
        <w:lastRenderedPageBreak/>
        <w:t>RESULTS</w:t>
      </w:r>
      <w:r w:rsidR="00F52B13">
        <w:rPr>
          <w:rFonts w:ascii="Times New Roman" w:hAnsi="Times New Roman" w:cs="Times New Roman"/>
          <w:b/>
          <w:bCs/>
          <w:color w:val="202022"/>
          <w:kern w:val="0"/>
          <w:sz w:val="40"/>
          <w:szCs w:val="40"/>
          <w:lang w:val="en-GB"/>
        </w:rPr>
        <w:t xml:space="preserve"> &amp; INTERPRETATION</w:t>
      </w:r>
    </w:p>
    <w:p w14:paraId="133CB2B7" w14:textId="77777777" w:rsidR="00BB7E2B" w:rsidRPr="00F52B13" w:rsidRDefault="00BB7E2B" w:rsidP="00BB7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022"/>
          <w:kern w:val="0"/>
          <w:sz w:val="28"/>
          <w:szCs w:val="28"/>
          <w:lang w:val="en-GB"/>
        </w:rPr>
      </w:pPr>
    </w:p>
    <w:p w14:paraId="6E6A9306" w14:textId="321654EC" w:rsidR="00BB7E2B" w:rsidRPr="003A6D6C" w:rsidRDefault="00BB7E2B" w:rsidP="00BB7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022"/>
          <w:kern w:val="0"/>
          <w:sz w:val="28"/>
          <w:szCs w:val="28"/>
          <w:lang w:val="en-GB"/>
        </w:rPr>
      </w:pPr>
      <w:r w:rsidRPr="003A6D6C">
        <w:rPr>
          <w:rFonts w:ascii="Times New Roman" w:hAnsi="Times New Roman" w:cs="Times New Roman"/>
          <w:b/>
          <w:bCs/>
          <w:color w:val="202022"/>
          <w:kern w:val="0"/>
          <w:sz w:val="28"/>
          <w:szCs w:val="28"/>
          <w:lang w:val="en-GB"/>
        </w:rPr>
        <w:t xml:space="preserve">a) </w:t>
      </w:r>
      <w:r w:rsidR="00976F54">
        <w:rPr>
          <w:rFonts w:ascii="Times New Roman" w:hAnsi="Times New Roman" w:cs="Times New Roman"/>
          <w:b/>
          <w:bCs/>
          <w:color w:val="202022"/>
          <w:kern w:val="0"/>
          <w:sz w:val="28"/>
          <w:szCs w:val="28"/>
          <w:lang w:val="en-GB"/>
        </w:rPr>
        <w:t>R</w:t>
      </w:r>
    </w:p>
    <w:p w14:paraId="65131E7D" w14:textId="6F8F83FE" w:rsidR="00BB7E2B" w:rsidRPr="00F52B13" w:rsidRDefault="00BB7E2B" w:rsidP="00A95F3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36322CF" w14:textId="3CC81258" w:rsidR="00E84F13" w:rsidRPr="00F52B13" w:rsidRDefault="00E84F13" w:rsidP="00A95F3B">
      <w:pP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52B13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Code:</w:t>
      </w:r>
    </w:p>
    <w:p w14:paraId="1E47FF74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library(ggplot2) </w:t>
      </w:r>
    </w:p>
    <w:p w14:paraId="4B1FCA99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library(sf) # mapping</w:t>
      </w:r>
    </w:p>
    <w:p w14:paraId="1DAC3809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library(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dplyr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) </w:t>
      </w:r>
    </w:p>
    <w:p w14:paraId="72EE6CAF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Sys.setenv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("SHAPE_RESTORE_SHX" = "YES") </w:t>
      </w:r>
    </w:p>
    <w:p w14:paraId="3FCC775A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220B8240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&lt;-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st_read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("D:\VCU Bootcamp\SCMA\Data\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HARYANA_DISTRICTS.geojson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") </w:t>
      </w:r>
    </w:p>
    <w:p w14:paraId="2E90A0D3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View(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)</w:t>
      </w:r>
    </w:p>
    <w:p w14:paraId="7D7694BE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493531E9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&lt;-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%&gt;% </w:t>
      </w:r>
    </w:p>
    <w:p w14:paraId="18C89F46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rename(District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dtname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) </w:t>
      </w:r>
    </w:p>
    <w:p w14:paraId="6392FBEC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colnames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) </w:t>
      </w:r>
    </w:p>
    <w:p w14:paraId="18D76F1E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data_map_data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&lt;- merge(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HR_consumption,data_map,by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= "District") </w:t>
      </w:r>
    </w:p>
    <w:p w14:paraId="1BCE9855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View(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data_map_data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)</w:t>
      </w:r>
    </w:p>
    <w:p w14:paraId="5FB6C4D3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ggplot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data_map_data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) + </w:t>
      </w:r>
    </w:p>
    <w:p w14:paraId="01A9CB97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geom_sf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aes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(fill =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, geometry = geometry)) + </w:t>
      </w:r>
    </w:p>
    <w:p w14:paraId="69F419C6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scale_fill_gradient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(low = "yellow", high = "red") + </w:t>
      </w:r>
    </w:p>
    <w:p w14:paraId="548DAA6E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ggtitle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("Total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Consumption_by_District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") </w:t>
      </w:r>
    </w:p>
    <w:p w14:paraId="59D019AC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1F75C1EA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ggplot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data_map_data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) + </w:t>
      </w:r>
    </w:p>
    <w:p w14:paraId="039CED1A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geom_sf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aes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(fill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, geometry = geometry)) + </w:t>
      </w:r>
    </w:p>
    <w:p w14:paraId="3640AFAD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scale_fill_gradient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(low = "yellow", high = "red") + </w:t>
      </w:r>
    </w:p>
    <w:p w14:paraId="6AA04049" w14:textId="77777777" w:rsidR="00976F54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ggtitle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("Total Consumption by District") +</w:t>
      </w:r>
    </w:p>
    <w:p w14:paraId="7CE70D8E" w14:textId="20CF1274" w:rsidR="00E84F13" w:rsidRPr="00626FB8" w:rsidRDefault="00976F54" w:rsidP="00976F54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geom_sf_text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aes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(label = District, geometry = geometry), size = 3,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= "black")</w:t>
      </w:r>
    </w:p>
    <w:p w14:paraId="7F62474C" w14:textId="77777777" w:rsidR="00976F54" w:rsidRPr="00626FB8" w:rsidRDefault="00976F54" w:rsidP="00E84F13">
      <w:pPr>
        <w:rPr>
          <w:rFonts w:ascii="Times New Roman" w:hAnsi="Times New Roman" w:cs="Times New Roman"/>
          <w:b/>
          <w:bCs/>
          <w:sz w:val="28"/>
          <w:szCs w:val="28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1BE1A3A9" w14:textId="77777777" w:rsidR="00976F54" w:rsidRDefault="00976F54" w:rsidP="00E84F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5BBC8" w14:textId="77777777" w:rsidR="00976F54" w:rsidRDefault="00976F54" w:rsidP="00E84F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5B596" w14:textId="3A505626" w:rsidR="00E84F13" w:rsidRPr="00F52B13" w:rsidRDefault="00E84F13" w:rsidP="00E84F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B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Result:</w:t>
      </w:r>
    </w:p>
    <w:p w14:paraId="49772AA7" w14:textId="4D190E06" w:rsidR="00976F54" w:rsidRDefault="00976F54" w:rsidP="00976A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6A9B9" wp14:editId="4B1DB0EB">
            <wp:extent cx="2933700" cy="5204460"/>
            <wp:effectExtent l="0" t="0" r="0" b="0"/>
            <wp:docPr id="125876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E2CD" w14:textId="77777777" w:rsidR="00976F54" w:rsidRDefault="00976F54" w:rsidP="00976A2C">
      <w:pPr>
        <w:rPr>
          <w:rFonts w:ascii="Times New Roman" w:hAnsi="Times New Roman" w:cs="Times New Roman"/>
          <w:sz w:val="24"/>
          <w:szCs w:val="24"/>
        </w:rPr>
      </w:pPr>
    </w:p>
    <w:p w14:paraId="03EB700A" w14:textId="795D5792" w:rsidR="00976F54" w:rsidRDefault="00976F54" w:rsidP="00976A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A63C6" wp14:editId="49C71B42">
            <wp:extent cx="4615641" cy="2773680"/>
            <wp:effectExtent l="0" t="0" r="0" b="7620"/>
            <wp:docPr id="801648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14" cy="277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9730" w14:textId="7201C889" w:rsidR="00976A2C" w:rsidRPr="00F52B13" w:rsidRDefault="00F52B13" w:rsidP="00976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B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Interpretation:</w:t>
      </w:r>
    </w:p>
    <w:p w14:paraId="36BE358F" w14:textId="288E4363" w:rsidR="003A6D6C" w:rsidRDefault="003A6D6C" w:rsidP="00626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r w:rsidRPr="003A6D6C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we can see </w:t>
      </w:r>
      <w:r w:rsidR="00976F54" w:rsidRPr="00976F54">
        <w:rPr>
          <w:rFonts w:ascii="Times New Roman" w:hAnsi="Times New Roman" w:cs="Times New Roman"/>
          <w:sz w:val="24"/>
          <w:szCs w:val="24"/>
        </w:rPr>
        <w:t xml:space="preserve">the districts with the highest total consumption are Faridabad, Bhiwani, and Sonipat. The districts with the lowest total consumption are Mewat, </w:t>
      </w:r>
      <w:r w:rsidR="00626FB8" w:rsidRPr="00976F54">
        <w:rPr>
          <w:rFonts w:ascii="Times New Roman" w:hAnsi="Times New Roman" w:cs="Times New Roman"/>
          <w:sz w:val="24"/>
          <w:szCs w:val="24"/>
        </w:rPr>
        <w:t>Mahendrakar</w:t>
      </w:r>
      <w:r w:rsidR="00976F54" w:rsidRPr="00976F54">
        <w:rPr>
          <w:rFonts w:ascii="Times New Roman" w:hAnsi="Times New Roman" w:cs="Times New Roman"/>
          <w:sz w:val="24"/>
          <w:szCs w:val="24"/>
        </w:rPr>
        <w:t>, and Panchkula.</w:t>
      </w:r>
    </w:p>
    <w:p w14:paraId="1D005267" w14:textId="77777777" w:rsid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69348" w14:textId="7925C1DA" w:rsidR="00472FE7" w:rsidRDefault="00472FE7" w:rsidP="00472F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FE7">
        <w:rPr>
          <w:rFonts w:ascii="Times New Roman" w:hAnsi="Times New Roman" w:cs="Times New Roman"/>
          <w:b/>
          <w:bCs/>
          <w:sz w:val="24"/>
          <w:szCs w:val="24"/>
        </w:rPr>
        <w:t>B) Python</w:t>
      </w:r>
    </w:p>
    <w:p w14:paraId="3C4E4439" w14:textId="75E81EAC" w:rsidR="00472FE7" w:rsidRDefault="00472FE7" w:rsidP="00472F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D52777D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']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[['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ricepds_v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', 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Wheatpds_q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', 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chicken_q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', 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pulsep_q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', 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wheatos_q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']].sum(axis=1)</w:t>
      </w:r>
    </w:p>
    <w:p w14:paraId="2FBEBECB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def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summarize_consumption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df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group_col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):</w:t>
      </w:r>
    </w:p>
    <w:p w14:paraId="43AA370E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   summary = df.groupby(group_col)['total_consumption'].sum().reset_index().sort_values(by='total_consumption', ascending=False)</w:t>
      </w:r>
    </w:p>
    <w:p w14:paraId="740EEE99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   return summary</w:t>
      </w:r>
    </w:p>
    <w:p w14:paraId="7BE44D9A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district_summary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summarize_consumption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, 'District')</w:t>
      </w:r>
    </w:p>
    <w:p w14:paraId="00820E0D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region_summary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summarize_consumption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, 'Region')</w:t>
      </w:r>
    </w:p>
    <w:p w14:paraId="1861BB01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784FC444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print("Top Consuming Districts:")</w:t>
      </w:r>
    </w:p>
    <w:p w14:paraId="2729652B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print(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district_summary.head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(4))</w:t>
      </w:r>
    </w:p>
    <w:p w14:paraId="7A1AF99C" w14:textId="77777777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print("Region Consumption Summary:")</w:t>
      </w:r>
    </w:p>
    <w:p w14:paraId="0DFDE291" w14:textId="77E6D173" w:rsidR="00472FE7" w:rsidRPr="00626FB8" w:rsidRDefault="00472FE7" w:rsidP="00472FE7">
      <w:pPr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print(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region_summary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)</w:t>
      </w:r>
    </w:p>
    <w:p w14:paraId="6DDE7246" w14:textId="77777777" w:rsid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DB1A3" w14:textId="45C43919" w:rsid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E99EB6A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Top Consuming Districts:</w:t>
      </w:r>
    </w:p>
    <w:p w14:paraId="01E90F5D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 xml:space="preserve">    District  </w:t>
      </w:r>
      <w:proofErr w:type="spellStart"/>
      <w:r w:rsidRPr="00472FE7">
        <w:rPr>
          <w:rFonts w:ascii="Times New Roman" w:hAnsi="Times New Roman" w:cs="Times New Roman"/>
          <w:sz w:val="24"/>
          <w:szCs w:val="24"/>
        </w:rPr>
        <w:t>total_consumption</w:t>
      </w:r>
      <w:proofErr w:type="spellEnd"/>
    </w:p>
    <w:p w14:paraId="64FF0BB2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12        13        1487.693831</w:t>
      </w:r>
    </w:p>
    <w:p w14:paraId="27708C40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18        19        1461.472232</w:t>
      </w:r>
    </w:p>
    <w:p w14:paraId="23C142E7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11        12        1368.980678</w:t>
      </w:r>
    </w:p>
    <w:p w14:paraId="48304E9E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10        11        1340.648296</w:t>
      </w:r>
    </w:p>
    <w:p w14:paraId="0044CDCE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Region Consumption Summary:</w:t>
      </w:r>
    </w:p>
    <w:p w14:paraId="6A981979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 xml:space="preserve">   Region  </w:t>
      </w:r>
      <w:proofErr w:type="spellStart"/>
      <w:r w:rsidRPr="00472FE7">
        <w:rPr>
          <w:rFonts w:ascii="Times New Roman" w:hAnsi="Times New Roman" w:cs="Times New Roman"/>
          <w:sz w:val="24"/>
          <w:szCs w:val="24"/>
        </w:rPr>
        <w:t>total_consumption</w:t>
      </w:r>
      <w:proofErr w:type="spellEnd"/>
    </w:p>
    <w:p w14:paraId="6816154B" w14:textId="77777777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>0       1       10792.293321</w:t>
      </w:r>
    </w:p>
    <w:p w14:paraId="13AADFE0" w14:textId="323BBA69" w:rsidR="00472FE7" w:rsidRPr="00472FE7" w:rsidRDefault="00472FE7" w:rsidP="00472FE7">
      <w:pPr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lastRenderedPageBreak/>
        <w:t>1       2        8264.494089</w:t>
      </w:r>
    </w:p>
    <w:p w14:paraId="7EB3154C" w14:textId="77777777" w:rsidR="003A6D6C" w:rsidRDefault="003A6D6C" w:rsidP="00976A2C">
      <w:pPr>
        <w:rPr>
          <w:rFonts w:ascii="Times New Roman" w:hAnsi="Times New Roman" w:cs="Times New Roman"/>
          <w:sz w:val="24"/>
          <w:szCs w:val="24"/>
        </w:rPr>
      </w:pPr>
    </w:p>
    <w:p w14:paraId="6AC2D4BE" w14:textId="669A6859" w:rsidR="003A6D6C" w:rsidRDefault="00472FE7" w:rsidP="0097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40E36AD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['District'] = hrnew['District'].astype(str).map(district_mapping).fillna(hrnew['District'])</w:t>
      </w:r>
    </w:p>
    <w:p w14:paraId="00543B55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['Sector'] = hrnew['Sector'].astype(str).map(sector_mapping).fillna(hrnew['Sector'])</w:t>
      </w:r>
    </w:p>
    <w:p w14:paraId="3A74CCFF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plt.hist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hrnew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'], bins=10,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='blue',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edgecolor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='black')</w:t>
      </w:r>
    </w:p>
    <w:p w14:paraId="2DE9376B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plt.xlabel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('Consumption')</w:t>
      </w:r>
    </w:p>
    <w:p w14:paraId="66FFD17F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plt.ylabel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('Frequency')</w:t>
      </w:r>
    </w:p>
    <w:p w14:paraId="7F14D5DE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plt.title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('Consumption Distribution in HARYANA State')</w:t>
      </w:r>
    </w:p>
    <w:p w14:paraId="0001DBE6" w14:textId="5D5D9298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plt.show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()</w:t>
      </w:r>
    </w:p>
    <w:p w14:paraId="12C928E2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7EE3D63F" w14:textId="7B981360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7EFDD738" w14:textId="32B637A0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296BD" wp14:editId="43AD6EE3">
            <wp:extent cx="5731510" cy="3739515"/>
            <wp:effectExtent l="0" t="0" r="2540" b="0"/>
            <wp:docPr id="809561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2FF8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27F61162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41DEF99F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07F3E9A3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21587B15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107883AC" w14:textId="35BF6D82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588E1F9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= hrnew.groupby('District')['total_consumption'].sum().reset_index()</w:t>
      </w:r>
    </w:p>
    <w:p w14:paraId="1F52020C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2825521D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plt.figure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figsize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=(10, 6))</w:t>
      </w:r>
    </w:p>
    <w:p w14:paraId="3ACBEE83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plt.bar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['District'],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HR_consumption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'],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='blue',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edgecolor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='black')</w:t>
      </w:r>
    </w:p>
    <w:p w14:paraId="3C89F879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plt.xlabel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('District')</w:t>
      </w:r>
    </w:p>
    <w:p w14:paraId="140E0E7B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plt.ylabel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('Total Consumption')</w:t>
      </w:r>
    </w:p>
    <w:p w14:paraId="7A4E33F6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plt.title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('Total Consumption per District')</w:t>
      </w:r>
    </w:p>
    <w:p w14:paraId="252C55D0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plt.xticks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(rotation=90)</w:t>
      </w:r>
    </w:p>
    <w:p w14:paraId="1D1209C3" w14:textId="30E4C05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plt.show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()</w:t>
      </w:r>
    </w:p>
    <w:p w14:paraId="4DC65E4A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251C7A57" w14:textId="3534F824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0EC4B1C8" w14:textId="7AB5A155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34F54" wp14:editId="31D37A59">
            <wp:extent cx="5731510" cy="3625850"/>
            <wp:effectExtent l="0" t="0" r="2540" b="0"/>
            <wp:docPr id="814906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01EC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1791D704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7F309FA1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5C8F5F15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394E86CE" w14:textId="77777777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</w:p>
    <w:p w14:paraId="691341D7" w14:textId="28809D6D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081D93A9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fig,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ax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=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plt.subplots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(1, 1,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figsize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=(10, 10))</w:t>
      </w:r>
    </w:p>
    <w:p w14:paraId="71B67330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data_map_data.plot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(column='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total_consumption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',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ax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ax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, legend=True,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legend_kwds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={'label': "Total Consumption by District",</w:t>
      </w:r>
    </w:p>
    <w:p w14:paraId="7F6DEC7F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                       'orientation': "horizontal"})</w:t>
      </w:r>
    </w:p>
    <w:p w14:paraId="3716D247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data_map_data.apply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(lambda x: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ax.annotate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(text=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x.District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xy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x.geometry.centroid.coords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[0], ha='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center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',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fontsize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=8, </w:t>
      </w: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color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='black'), axis=1)</w:t>
      </w:r>
    </w:p>
    <w:p w14:paraId="018DB74D" w14:textId="77777777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plt.title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("Total Consumption by District")</w:t>
      </w:r>
    </w:p>
    <w:p w14:paraId="2CEC59FE" w14:textId="34BDBFB8" w:rsidR="00472FE7" w:rsidRPr="00626FB8" w:rsidRDefault="00472FE7" w:rsidP="00472FE7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plt.show</w:t>
      </w:r>
      <w:proofErr w:type="spellEnd"/>
      <w:r w:rsidRPr="00626FB8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()</w:t>
      </w:r>
    </w:p>
    <w:p w14:paraId="31B359D3" w14:textId="3A5D79B1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9C42101" w14:textId="5600A78E" w:rsidR="00472FE7" w:rsidRDefault="00472FE7" w:rsidP="00472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5D82E" wp14:editId="22CE7850">
            <wp:extent cx="5731510" cy="5731510"/>
            <wp:effectExtent l="0" t="0" r="2540" b="2540"/>
            <wp:docPr id="107387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F3E9" w14:textId="6E70B8E7" w:rsidR="00723A27" w:rsidRPr="00472FE7" w:rsidRDefault="00723A27" w:rsidP="00472FE7">
      <w:pPr>
        <w:tabs>
          <w:tab w:val="left" w:pos="14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3A27" w:rsidRPr="00472FE7" w:rsidSect="00505B71"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7790" w14:textId="77777777" w:rsidR="00475A56" w:rsidRDefault="00475A56" w:rsidP="00505B71">
      <w:pPr>
        <w:spacing w:after="0" w:line="240" w:lineRule="auto"/>
      </w:pPr>
      <w:r>
        <w:separator/>
      </w:r>
    </w:p>
  </w:endnote>
  <w:endnote w:type="continuationSeparator" w:id="0">
    <w:p w14:paraId="178E3B55" w14:textId="77777777" w:rsidR="00475A56" w:rsidRDefault="00475A56" w:rsidP="0050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F79A" w14:textId="5C7DFD41" w:rsidR="00505B71" w:rsidRDefault="00505B71">
    <w:pPr>
      <w:pStyle w:val="Footer"/>
      <w:jc w:val="right"/>
    </w:pPr>
  </w:p>
  <w:p w14:paraId="4C81C349" w14:textId="77777777" w:rsidR="00505B71" w:rsidRDefault="00505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8C71B" w14:textId="7910770A" w:rsidR="00D73711" w:rsidRDefault="00D73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142AA" w14:textId="77777777" w:rsidR="00D73711" w:rsidRDefault="00D7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B5ED" w14:textId="77777777" w:rsidR="00475A56" w:rsidRDefault="00475A56" w:rsidP="00505B71">
      <w:pPr>
        <w:spacing w:after="0" w:line="240" w:lineRule="auto"/>
      </w:pPr>
      <w:r>
        <w:separator/>
      </w:r>
    </w:p>
  </w:footnote>
  <w:footnote w:type="continuationSeparator" w:id="0">
    <w:p w14:paraId="26432F6F" w14:textId="77777777" w:rsidR="00475A56" w:rsidRDefault="00475A56" w:rsidP="0050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DBA"/>
    <w:multiLevelType w:val="multilevel"/>
    <w:tmpl w:val="243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931D2"/>
    <w:multiLevelType w:val="multilevel"/>
    <w:tmpl w:val="03A0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13F2B"/>
    <w:multiLevelType w:val="multilevel"/>
    <w:tmpl w:val="24C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5AB1"/>
    <w:multiLevelType w:val="hybridMultilevel"/>
    <w:tmpl w:val="31260F3C"/>
    <w:lvl w:ilvl="0" w:tplc="3D926C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4FAB"/>
    <w:multiLevelType w:val="multilevel"/>
    <w:tmpl w:val="108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C6436"/>
    <w:multiLevelType w:val="multilevel"/>
    <w:tmpl w:val="803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B2C7B"/>
    <w:multiLevelType w:val="multilevel"/>
    <w:tmpl w:val="5CB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71CFB"/>
    <w:multiLevelType w:val="multilevel"/>
    <w:tmpl w:val="E890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246224">
    <w:abstractNumId w:val="2"/>
  </w:num>
  <w:num w:numId="2" w16cid:durableId="229507780">
    <w:abstractNumId w:val="1"/>
  </w:num>
  <w:num w:numId="3" w16cid:durableId="926303375">
    <w:abstractNumId w:val="4"/>
  </w:num>
  <w:num w:numId="4" w16cid:durableId="1068117977">
    <w:abstractNumId w:val="0"/>
  </w:num>
  <w:num w:numId="5" w16cid:durableId="1422406666">
    <w:abstractNumId w:val="5"/>
  </w:num>
  <w:num w:numId="6" w16cid:durableId="1048992821">
    <w:abstractNumId w:val="3"/>
  </w:num>
  <w:num w:numId="7" w16cid:durableId="1443115400">
    <w:abstractNumId w:val="6"/>
  </w:num>
  <w:num w:numId="8" w16cid:durableId="833105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88"/>
    <w:rsid w:val="0004728B"/>
    <w:rsid w:val="000933EB"/>
    <w:rsid w:val="0009723C"/>
    <w:rsid w:val="000A6181"/>
    <w:rsid w:val="00114979"/>
    <w:rsid w:val="001752F1"/>
    <w:rsid w:val="001C4B1F"/>
    <w:rsid w:val="00260459"/>
    <w:rsid w:val="00274688"/>
    <w:rsid w:val="0027714A"/>
    <w:rsid w:val="0028536F"/>
    <w:rsid w:val="003A6D6C"/>
    <w:rsid w:val="003E614E"/>
    <w:rsid w:val="003F1FD3"/>
    <w:rsid w:val="003F30ED"/>
    <w:rsid w:val="00472FE7"/>
    <w:rsid w:val="00475A56"/>
    <w:rsid w:val="004A37D3"/>
    <w:rsid w:val="004A7A99"/>
    <w:rsid w:val="00505B71"/>
    <w:rsid w:val="00532F2B"/>
    <w:rsid w:val="00626FB8"/>
    <w:rsid w:val="00723A27"/>
    <w:rsid w:val="0080664B"/>
    <w:rsid w:val="00941B71"/>
    <w:rsid w:val="00966581"/>
    <w:rsid w:val="00974F45"/>
    <w:rsid w:val="00976A2C"/>
    <w:rsid w:val="00976F54"/>
    <w:rsid w:val="009A014A"/>
    <w:rsid w:val="009E16CE"/>
    <w:rsid w:val="00A95F3B"/>
    <w:rsid w:val="00AA250C"/>
    <w:rsid w:val="00BB7E2B"/>
    <w:rsid w:val="00C15F0F"/>
    <w:rsid w:val="00C42378"/>
    <w:rsid w:val="00C56C02"/>
    <w:rsid w:val="00C81EE1"/>
    <w:rsid w:val="00CF4FA4"/>
    <w:rsid w:val="00D46578"/>
    <w:rsid w:val="00D73711"/>
    <w:rsid w:val="00E606BF"/>
    <w:rsid w:val="00E84F13"/>
    <w:rsid w:val="00F52B13"/>
    <w:rsid w:val="00F63E81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55B"/>
  <w15:chartTrackingRefBased/>
  <w15:docId w15:val="{F4F91320-1C34-4341-80A0-922AC64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04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71"/>
  </w:style>
  <w:style w:type="paragraph" w:styleId="Footer">
    <w:name w:val="footer"/>
    <w:basedOn w:val="Normal"/>
    <w:link w:val="Foot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71"/>
  </w:style>
  <w:style w:type="paragraph" w:styleId="NormalWeb">
    <w:name w:val="Normal (Web)"/>
    <w:basedOn w:val="Normal"/>
    <w:uiPriority w:val="99"/>
    <w:unhideWhenUsed/>
    <w:rsid w:val="00AA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E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A95F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95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23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FB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6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31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30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88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2068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56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Nitesh Reddy</cp:lastModifiedBy>
  <cp:revision>4</cp:revision>
  <dcterms:created xsi:type="dcterms:W3CDTF">2024-07-15T18:19:00Z</dcterms:created>
  <dcterms:modified xsi:type="dcterms:W3CDTF">2024-07-15T18:24:00Z</dcterms:modified>
</cp:coreProperties>
</file>