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F4B" w:rsidRPr="002F5DFF" w:rsidRDefault="00C46F4B" w:rsidP="00C46F4B">
      <w:pPr>
        <w:rPr>
          <w:rFonts w:cstheme="minorHAnsi"/>
          <w:b/>
          <w:sz w:val="32"/>
          <w:szCs w:val="32"/>
        </w:rPr>
      </w:pPr>
      <w:r w:rsidRPr="002F5DFF">
        <w:rPr>
          <w:rFonts w:cstheme="minorHAnsi"/>
          <w:b/>
          <w:sz w:val="32"/>
          <w:szCs w:val="32"/>
          <w:u w:val="single"/>
        </w:rPr>
        <w:t xml:space="preserve">Name: </w:t>
      </w:r>
      <w:r w:rsidRPr="002F5DFF">
        <w:rPr>
          <w:rFonts w:cstheme="minorHAnsi"/>
          <w:b/>
          <w:sz w:val="32"/>
          <w:szCs w:val="32"/>
        </w:rPr>
        <w:t xml:space="preserve">k </w:t>
      </w:r>
      <w:proofErr w:type="spellStart"/>
      <w:r w:rsidRPr="002F5DFF">
        <w:rPr>
          <w:rFonts w:cstheme="minorHAnsi"/>
          <w:b/>
          <w:sz w:val="32"/>
          <w:szCs w:val="32"/>
        </w:rPr>
        <w:t>reddy</w:t>
      </w:r>
      <w:proofErr w:type="spellEnd"/>
      <w:r w:rsidRPr="002F5DFF">
        <w:rPr>
          <w:rFonts w:cstheme="minorHAnsi"/>
          <w:b/>
          <w:sz w:val="32"/>
          <w:szCs w:val="32"/>
        </w:rPr>
        <w:t xml:space="preserve"> </w:t>
      </w:r>
      <w:proofErr w:type="spellStart"/>
      <w:r w:rsidRPr="002F5DFF">
        <w:rPr>
          <w:rFonts w:cstheme="minorHAnsi"/>
          <w:b/>
          <w:sz w:val="32"/>
          <w:szCs w:val="32"/>
        </w:rPr>
        <w:t>purandhar</w:t>
      </w:r>
      <w:proofErr w:type="spellEnd"/>
    </w:p>
    <w:p w:rsidR="00C46F4B" w:rsidRPr="002F5DFF" w:rsidRDefault="00C46F4B" w:rsidP="00C46F4B">
      <w:pPr>
        <w:rPr>
          <w:rFonts w:cstheme="minorHAnsi"/>
          <w:b/>
          <w:sz w:val="32"/>
          <w:szCs w:val="32"/>
        </w:rPr>
      </w:pPr>
      <w:r w:rsidRPr="002F5DFF">
        <w:rPr>
          <w:rFonts w:cstheme="minorHAnsi"/>
          <w:b/>
          <w:sz w:val="32"/>
          <w:szCs w:val="32"/>
        </w:rPr>
        <w:t>Reg.no: 192011484</w:t>
      </w:r>
    </w:p>
    <w:p w:rsidR="00B218B4" w:rsidRDefault="00B218B4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</w:t>
      </w:r>
      <w:proofErr w:type="gramStart"/>
      <w:r>
        <w:rPr>
          <w:b/>
          <w:sz w:val="32"/>
          <w:szCs w:val="32"/>
          <w:lang w:val="en-US"/>
        </w:rPr>
        <w:t>:16</w:t>
      </w:r>
      <w:proofErr w:type="gramEnd"/>
    </w:p>
    <w:p w:rsidR="00B218B4" w:rsidRDefault="00B218B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the network model for </w:t>
      </w:r>
      <w:proofErr w:type="spellStart"/>
      <w:r>
        <w:rPr>
          <w:sz w:val="32"/>
          <w:szCs w:val="32"/>
          <w:lang w:val="en-US"/>
        </w:rPr>
        <w:t>subnetting</w:t>
      </w:r>
      <w:proofErr w:type="spellEnd"/>
      <w:r>
        <w:rPr>
          <w:sz w:val="32"/>
          <w:szCs w:val="32"/>
          <w:lang w:val="en-US"/>
        </w:rPr>
        <w:t>-class C addressing using packet tracer.</w:t>
      </w:r>
    </w:p>
    <w:p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AGORITHM: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Determine the network requirements: Identify the number of subnets and hosts required for each subnet.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Choose a subnet mask: Select a subnet mask that can accommodate the required number of subnets and hosts.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Calculate the subnet mask and prefix length: Use the formula 2^p - 2 &gt;= n, where p is the number of host bits and n is the required number of hosts per subnet, to calculate the number of host bits required. Add these host bits to the Class C network address to create the subnet address. The remaining bits in the subnet mask will be the prefix length.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router: Configure the router interface with the subnet address and subnet mask.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hosts: Configure each host with an IP address and subnet mask that matches the subnet address and subnet mask used on the router interface.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 the network: Verify that the hosts can communicate with each other and with devices on other subnets.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Monitor network traffic: Use Packet Tracer's built-in network monitoring tools to monitor network traffic and identify any potential issue</w:t>
      </w:r>
    </w:p>
    <w:p w:rsid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B218B4" w:rsidRP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B218B4" w:rsidRPr="00B218B4" w:rsidRDefault="00B218B4" w:rsidP="00B218B4">
      <w:pPr>
        <w:rPr>
          <w:b/>
          <w:sz w:val="32"/>
          <w:szCs w:val="32"/>
          <w:lang w:bidi="ta-IN"/>
        </w:rPr>
      </w:pPr>
      <w:r>
        <w:rPr>
          <w:b/>
          <w:sz w:val="32"/>
          <w:szCs w:val="32"/>
          <w:lang w:bidi="ta-IN"/>
        </w:rPr>
        <w:t>PROCEDURE:</w:t>
      </w:r>
    </w:p>
    <w:p w:rsidR="00B218B4" w:rsidRDefault="00B218B4" w:rsidP="00B218B4">
      <w:pPr>
        <w:rPr>
          <w:lang w:bidi="ta-IN"/>
        </w:rPr>
      </w:pPr>
      <w:r>
        <w:rPr>
          <w:lang w:bidi="ta-IN"/>
        </w:rPr>
        <w:t>STEP 1: Click on end devices, select generic Pc’s drag and drop it on the window. Click on SWITCH drag and drop it on the window.</w:t>
      </w:r>
    </w:p>
    <w:p w:rsidR="00B218B4" w:rsidRDefault="00B218B4" w:rsidP="00B218B4">
      <w:pPr>
        <w:rPr>
          <w:lang w:bidi="ta-IN"/>
        </w:rPr>
      </w:pPr>
    </w:p>
    <w:p w:rsidR="00B218B4" w:rsidRDefault="00B218B4" w:rsidP="00B218B4">
      <w:pPr>
        <w:rPr>
          <w:lang w:bidi="ta-IN"/>
        </w:rPr>
      </w:pPr>
      <w:r>
        <w:rPr>
          <w:lang w:bidi="ta-IN"/>
        </w:rPr>
        <w:t>STEP 2: Select the straight through cable and connect all end device to switch. Assign the IP address for all end devices. (Double click the end device Select →   desktop → IP configuration static</w:t>
      </w:r>
    </w:p>
    <w:p w:rsidR="00B218B4" w:rsidRDefault="00B218B4" w:rsidP="00B218B4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B218B4" w:rsidRDefault="00B218B4" w:rsidP="00B218B4">
      <w:pPr>
        <w:rPr>
          <w:lang w:bidi="ta-IN"/>
        </w:rPr>
      </w:pPr>
      <w:r>
        <w:rPr>
          <w:lang w:bidi="ta-IN"/>
        </w:rPr>
        <w:lastRenderedPageBreak/>
        <w:t xml:space="preserve">STEP 4: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B218B4" w:rsidRDefault="00B218B4" w:rsidP="00B218B4">
      <w:pPr>
        <w:rPr>
          <w:sz w:val="32"/>
          <w:szCs w:val="32"/>
          <w:lang w:val="en-US"/>
        </w:rPr>
      </w:pPr>
      <w:r>
        <w:rPr>
          <w:lang w:bidi="ta-IN"/>
        </w:rPr>
        <w:t>STEP 6: Now display the packet transmission in simulation mode.</w:t>
      </w:r>
    </w:p>
    <w:p w:rsidR="00B218B4" w:rsidRDefault="00B218B4" w:rsidP="00B218B4">
      <w:pPr>
        <w:rPr>
          <w:b/>
          <w:sz w:val="32"/>
          <w:szCs w:val="32"/>
          <w:lang w:val="en-US"/>
        </w:rPr>
      </w:pPr>
    </w:p>
    <w:p w:rsidR="00B218B4" w:rsidRDefault="00B218B4" w:rsidP="00B218B4">
      <w:pPr>
        <w:rPr>
          <w:b/>
          <w:sz w:val="32"/>
          <w:szCs w:val="32"/>
          <w:lang w:val="en-US"/>
        </w:rPr>
      </w:pPr>
      <w:r w:rsidRPr="00B218B4">
        <w:rPr>
          <w:b/>
          <w:sz w:val="32"/>
          <w:szCs w:val="32"/>
          <w:lang w:val="en-US"/>
        </w:rPr>
        <w:t>OUTPUT</w:t>
      </w:r>
      <w:r>
        <w:rPr>
          <w:b/>
          <w:sz w:val="32"/>
          <w:szCs w:val="32"/>
          <w:lang w:val="en-US"/>
        </w:rPr>
        <w:t>:</w:t>
      </w:r>
    </w:p>
    <w:p w:rsidR="009F4306" w:rsidRDefault="009F4306" w:rsidP="00B218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4814"/>
            <wp:effectExtent l="0" t="0" r="2540" b="0"/>
            <wp:docPr id="1" name="Picture 1" descr="C:\Users\mypc\Downloads\subneting-class c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subneting-class c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06" w:rsidRDefault="009F4306" w:rsidP="009F4306">
      <w:pPr>
        <w:rPr>
          <w:sz w:val="32"/>
          <w:szCs w:val="32"/>
          <w:lang w:val="en-US"/>
        </w:rPr>
      </w:pPr>
    </w:p>
    <w:p w:rsidR="00B218B4" w:rsidRDefault="009F4306" w:rsidP="009F43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9F4306" w:rsidRPr="009F4306" w:rsidRDefault="009F4306" w:rsidP="009F43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for designing for network model </w:t>
      </w:r>
      <w:proofErr w:type="spellStart"/>
      <w:r>
        <w:rPr>
          <w:sz w:val="32"/>
          <w:szCs w:val="32"/>
          <w:lang w:val="en-US"/>
        </w:rPr>
        <w:t>subnetting</w:t>
      </w:r>
      <w:proofErr w:type="spellEnd"/>
      <w:r>
        <w:rPr>
          <w:sz w:val="32"/>
          <w:szCs w:val="32"/>
          <w:lang w:val="en-US"/>
        </w:rPr>
        <w:t xml:space="preserve"> has been successfully implemented using packet tracer</w:t>
      </w:r>
    </w:p>
    <w:sectPr w:rsidR="009F4306" w:rsidRPr="009F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B4D17"/>
    <w:multiLevelType w:val="multilevel"/>
    <w:tmpl w:val="532E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8B4"/>
    <w:rsid w:val="009F4306"/>
    <w:rsid w:val="00A33535"/>
    <w:rsid w:val="00B218B4"/>
    <w:rsid w:val="00C46F4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2023-05-09T17:02:00Z</dcterms:created>
  <dcterms:modified xsi:type="dcterms:W3CDTF">2023-05-09T17:02:00Z</dcterms:modified>
</cp:coreProperties>
</file>