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4428" w14:textId="0EDBB267" w:rsidR="00C576C0" w:rsidRDefault="00FF22A5">
      <w:r w:rsidRPr="00FF22A5">
        <w:t>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</w:t>
      </w:r>
    </w:p>
    <w:sectPr w:rsidR="00C5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4C"/>
    <w:rsid w:val="00314D2E"/>
    <w:rsid w:val="00402BF9"/>
    <w:rsid w:val="006A704C"/>
    <w:rsid w:val="00DC37AB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5317"/>
  <w15:chartTrackingRefBased/>
  <w15:docId w15:val="{BBF858A0-5E4E-4A5C-A5B2-8D4FBAC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Reddy</dc:creator>
  <cp:keywords/>
  <dc:description/>
  <cp:lastModifiedBy>Samara Reddy</cp:lastModifiedBy>
  <cp:revision>3</cp:revision>
  <dcterms:created xsi:type="dcterms:W3CDTF">2022-04-21T13:08:00Z</dcterms:created>
  <dcterms:modified xsi:type="dcterms:W3CDTF">2022-04-22T04:16:00Z</dcterms:modified>
</cp:coreProperties>
</file>