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6589AB" w14:textId="1B9CCED8" w:rsidR="007960D7" w:rsidRPr="00C174EE" w:rsidRDefault="00DB1E5F">
      <w:pPr>
        <w:rPr>
          <w:sz w:val="22"/>
          <w:szCs w:val="22"/>
        </w:rPr>
      </w:pPr>
      <w:r w:rsidRPr="00C174EE">
        <w:rPr>
          <w:sz w:val="22"/>
          <w:szCs w:val="22"/>
        </w:rPr>
        <w:t>Q1. What is the purpose of the try statement?</w:t>
      </w:r>
    </w:p>
    <w:p w14:paraId="76B6093F" w14:textId="77777777" w:rsidR="008B51F9" w:rsidRPr="00C174EE" w:rsidRDefault="008B51F9" w:rsidP="008B51F9">
      <w:pPr>
        <w:pStyle w:val="HTMLPreformatted"/>
        <w:rPr>
          <w:rFonts w:ascii="Times New Roman" w:hAnsi="Times New Roman" w:cs="Times New Roman"/>
          <w:color w:val="000000"/>
          <w:sz w:val="22"/>
          <w:szCs w:val="22"/>
        </w:rPr>
      </w:pPr>
      <w:r w:rsidRPr="00C174EE">
        <w:rPr>
          <w:rFonts w:ascii="Times New Roman" w:hAnsi="Times New Roman" w:cs="Times New Roman"/>
          <w:sz w:val="22"/>
          <w:szCs w:val="22"/>
        </w:rPr>
        <w:t xml:space="preserve">Ans. </w:t>
      </w:r>
      <w:r w:rsidRPr="00C174EE">
        <w:rPr>
          <w:rFonts w:ascii="Times New Roman" w:hAnsi="Times New Roman" w:cs="Times New Roman"/>
          <w:color w:val="000000"/>
          <w:sz w:val="22"/>
          <w:szCs w:val="22"/>
          <w:shd w:val="clear" w:color="auto" w:fill="FFFFFF"/>
        </w:rPr>
        <w:t>Under </w:t>
      </w:r>
      <w:r w:rsidRPr="00C174EE">
        <w:rPr>
          <w:rStyle w:val="Strong"/>
          <w:rFonts w:ascii="Times New Roman" w:hAnsi="Times New Roman" w:cs="Times New Roman"/>
          <w:b w:val="0"/>
          <w:bCs w:val="0"/>
          <w:color w:val="000000"/>
          <w:sz w:val="22"/>
          <w:szCs w:val="22"/>
          <w:shd w:val="clear" w:color="auto" w:fill="FFFFFF"/>
        </w:rPr>
        <w:t>try</w:t>
      </w:r>
      <w:r w:rsidRPr="00C174EE">
        <w:rPr>
          <w:rFonts w:ascii="Times New Roman" w:hAnsi="Times New Roman" w:cs="Times New Roman"/>
          <w:color w:val="000000"/>
          <w:sz w:val="22"/>
          <w:szCs w:val="22"/>
          <w:shd w:val="clear" w:color="auto" w:fill="FFFFFF"/>
        </w:rPr>
        <w:t xml:space="preserve"> block we write the codes in which there is a </w:t>
      </w:r>
      <w:proofErr w:type="gramStart"/>
      <w:r w:rsidRPr="00C174EE">
        <w:rPr>
          <w:rFonts w:ascii="Times New Roman" w:hAnsi="Times New Roman" w:cs="Times New Roman"/>
          <w:color w:val="000000"/>
          <w:sz w:val="22"/>
          <w:szCs w:val="22"/>
          <w:shd w:val="clear" w:color="auto" w:fill="FFFFFF"/>
        </w:rPr>
        <w:t>chances of exception</w:t>
      </w:r>
      <w:proofErr w:type="gramEnd"/>
      <w:r w:rsidRPr="00C174EE">
        <w:rPr>
          <w:rFonts w:ascii="Times New Roman" w:hAnsi="Times New Roman" w:cs="Times New Roman"/>
          <w:color w:val="000000"/>
          <w:sz w:val="22"/>
          <w:szCs w:val="22"/>
          <w:shd w:val="clear" w:color="auto" w:fill="FFFFFF"/>
        </w:rPr>
        <w:t xml:space="preserve">. Whatever the codes </w:t>
      </w:r>
      <w:proofErr w:type="gramStart"/>
      <w:r w:rsidRPr="00C174EE">
        <w:rPr>
          <w:rFonts w:ascii="Times New Roman" w:hAnsi="Times New Roman" w:cs="Times New Roman"/>
          <w:color w:val="000000"/>
          <w:sz w:val="22"/>
          <w:szCs w:val="22"/>
          <w:shd w:val="clear" w:color="auto" w:fill="FFFFFF"/>
        </w:rPr>
        <w:t>is</w:t>
      </w:r>
      <w:proofErr w:type="gramEnd"/>
      <w:r w:rsidRPr="00C174EE">
        <w:rPr>
          <w:rFonts w:ascii="Times New Roman" w:hAnsi="Times New Roman" w:cs="Times New Roman"/>
          <w:color w:val="000000"/>
          <w:sz w:val="22"/>
          <w:szCs w:val="22"/>
          <w:shd w:val="clear" w:color="auto" w:fill="FFFFFF"/>
        </w:rPr>
        <w:t>, we write those inside the </w:t>
      </w:r>
      <w:r w:rsidRPr="00C174EE">
        <w:rPr>
          <w:rStyle w:val="Strong"/>
          <w:rFonts w:ascii="Times New Roman" w:hAnsi="Times New Roman" w:cs="Times New Roman"/>
          <w:b w:val="0"/>
          <w:bCs w:val="0"/>
          <w:color w:val="000000"/>
          <w:sz w:val="22"/>
          <w:szCs w:val="22"/>
          <w:shd w:val="clear" w:color="auto" w:fill="FFFFFF"/>
        </w:rPr>
        <w:t>try</w:t>
      </w:r>
      <w:r w:rsidRPr="00C174EE">
        <w:rPr>
          <w:rFonts w:ascii="Times New Roman" w:hAnsi="Times New Roman" w:cs="Times New Roman"/>
          <w:color w:val="000000"/>
          <w:sz w:val="22"/>
          <w:szCs w:val="22"/>
          <w:shd w:val="clear" w:color="auto" w:fill="FFFFFF"/>
        </w:rPr>
        <w:t> block</w:t>
      </w:r>
      <w:r w:rsidRPr="00C174EE">
        <w:rPr>
          <w:rFonts w:ascii="Times New Roman" w:hAnsi="Times New Roman" w:cs="Times New Roman"/>
          <w:color w:val="000000"/>
          <w:sz w:val="22"/>
          <w:szCs w:val="22"/>
          <w:shd w:val="clear" w:color="auto" w:fill="FFFFFF"/>
        </w:rPr>
        <w:t xml:space="preserve"> so that </w:t>
      </w:r>
      <w:r w:rsidRPr="00C174EE">
        <w:rPr>
          <w:rFonts w:ascii="Times New Roman" w:hAnsi="Times New Roman" w:cs="Times New Roman"/>
          <w:color w:val="000000"/>
          <w:sz w:val="22"/>
          <w:szCs w:val="22"/>
        </w:rPr>
        <w:t>your program won't crash if the exception occurs</w:t>
      </w:r>
    </w:p>
    <w:p w14:paraId="69B7E8C4" w14:textId="408DBE7B" w:rsidR="008B51F9" w:rsidRPr="00C174EE" w:rsidRDefault="008B51F9">
      <w:pPr>
        <w:rPr>
          <w:sz w:val="22"/>
          <w:szCs w:val="22"/>
        </w:rPr>
      </w:pPr>
    </w:p>
    <w:p w14:paraId="695F1FB6" w14:textId="77777777" w:rsidR="007960D7" w:rsidRPr="00C174EE" w:rsidRDefault="007960D7">
      <w:pPr>
        <w:rPr>
          <w:sz w:val="22"/>
          <w:szCs w:val="22"/>
        </w:rPr>
      </w:pPr>
    </w:p>
    <w:p w14:paraId="01508AF9" w14:textId="77777777" w:rsidR="007960D7" w:rsidRPr="00C174EE" w:rsidRDefault="007960D7">
      <w:pPr>
        <w:rPr>
          <w:sz w:val="22"/>
          <w:szCs w:val="22"/>
        </w:rPr>
      </w:pPr>
    </w:p>
    <w:p w14:paraId="09F01D9F" w14:textId="77777777" w:rsidR="007960D7" w:rsidRPr="00C174EE" w:rsidRDefault="007960D7">
      <w:pPr>
        <w:rPr>
          <w:sz w:val="22"/>
          <w:szCs w:val="22"/>
        </w:rPr>
      </w:pPr>
    </w:p>
    <w:p w14:paraId="5BAD01DA" w14:textId="77777777" w:rsidR="007960D7" w:rsidRPr="00C174EE" w:rsidRDefault="00DB1E5F">
      <w:pPr>
        <w:rPr>
          <w:sz w:val="22"/>
          <w:szCs w:val="22"/>
        </w:rPr>
      </w:pPr>
      <w:r w:rsidRPr="00C174EE">
        <w:rPr>
          <w:sz w:val="22"/>
          <w:szCs w:val="22"/>
        </w:rPr>
        <w:t>Q2. What are the two most popular try statement variations?</w:t>
      </w:r>
    </w:p>
    <w:p w14:paraId="172CEA2B" w14:textId="4EF0062E" w:rsidR="007960D7" w:rsidRPr="00C174EE" w:rsidRDefault="00676B51" w:rsidP="00676B51">
      <w:pPr>
        <w:pStyle w:val="ListParagraph"/>
        <w:numPr>
          <w:ilvl w:val="0"/>
          <w:numId w:val="2"/>
        </w:numPr>
        <w:rPr>
          <w:sz w:val="22"/>
          <w:szCs w:val="22"/>
        </w:rPr>
      </w:pPr>
      <w:r w:rsidRPr="00C174EE">
        <w:rPr>
          <w:rStyle w:val="Emphasis"/>
          <w:i w:val="0"/>
          <w:iCs w:val="0"/>
          <w:color w:val="000000"/>
          <w:sz w:val="22"/>
          <w:szCs w:val="22"/>
          <w:shd w:val="clear" w:color="auto" w:fill="FFFFFF"/>
        </w:rPr>
        <w:t>try</w:t>
      </w:r>
      <w:r w:rsidRPr="00C174EE">
        <w:rPr>
          <w:color w:val="000000"/>
          <w:sz w:val="22"/>
          <w:szCs w:val="22"/>
          <w:shd w:val="clear" w:color="auto" w:fill="FFFFFF"/>
        </w:rPr>
        <w:t> with </w:t>
      </w:r>
      <w:r w:rsidRPr="00C174EE">
        <w:rPr>
          <w:rStyle w:val="Emphasis"/>
          <w:i w:val="0"/>
          <w:iCs w:val="0"/>
          <w:color w:val="000000"/>
          <w:sz w:val="22"/>
          <w:szCs w:val="22"/>
          <w:shd w:val="clear" w:color="auto" w:fill="FFFFFF"/>
        </w:rPr>
        <w:t>except</w:t>
      </w:r>
      <w:r w:rsidRPr="00C174EE">
        <w:rPr>
          <w:color w:val="000000"/>
          <w:sz w:val="22"/>
          <w:szCs w:val="22"/>
          <w:shd w:val="clear" w:color="auto" w:fill="FFFFFF"/>
        </w:rPr>
        <w:t> block: When try fails except will execute. When try pass</w:t>
      </w:r>
      <w:r w:rsidRPr="00C174EE">
        <w:rPr>
          <w:color w:val="000000"/>
          <w:sz w:val="22"/>
          <w:szCs w:val="22"/>
          <w:shd w:val="clear" w:color="auto" w:fill="FFFFFF"/>
        </w:rPr>
        <w:t>es</w:t>
      </w:r>
      <w:r w:rsidRPr="00C174EE">
        <w:rPr>
          <w:color w:val="000000"/>
          <w:sz w:val="22"/>
          <w:szCs w:val="22"/>
          <w:shd w:val="clear" w:color="auto" w:fill="FFFFFF"/>
        </w:rPr>
        <w:t>, except do not execute</w:t>
      </w:r>
    </w:p>
    <w:p w14:paraId="11D8451B" w14:textId="1EDEF11B" w:rsidR="00676B51" w:rsidRPr="00C174EE" w:rsidRDefault="00676B51" w:rsidP="00676B51">
      <w:pPr>
        <w:pStyle w:val="ListParagraph"/>
        <w:numPr>
          <w:ilvl w:val="0"/>
          <w:numId w:val="2"/>
        </w:numPr>
        <w:rPr>
          <w:sz w:val="22"/>
          <w:szCs w:val="22"/>
        </w:rPr>
      </w:pPr>
      <w:r w:rsidRPr="00C174EE">
        <w:rPr>
          <w:rStyle w:val="Emphasis"/>
          <w:i w:val="0"/>
          <w:iCs w:val="0"/>
          <w:color w:val="000000"/>
          <w:sz w:val="22"/>
          <w:szCs w:val="22"/>
          <w:shd w:val="clear" w:color="auto" w:fill="FFFFFF"/>
        </w:rPr>
        <w:t>try</w:t>
      </w:r>
      <w:r w:rsidRPr="00C174EE">
        <w:rPr>
          <w:color w:val="000000"/>
          <w:sz w:val="22"/>
          <w:szCs w:val="22"/>
          <w:shd w:val="clear" w:color="auto" w:fill="FFFFFF"/>
        </w:rPr>
        <w:t> with </w:t>
      </w:r>
      <w:r w:rsidRPr="00C174EE">
        <w:rPr>
          <w:rStyle w:val="Emphasis"/>
          <w:i w:val="0"/>
          <w:iCs w:val="0"/>
          <w:color w:val="000000"/>
          <w:sz w:val="22"/>
          <w:szCs w:val="22"/>
          <w:shd w:val="clear" w:color="auto" w:fill="FFFFFF"/>
        </w:rPr>
        <w:t>except</w:t>
      </w:r>
      <w:r w:rsidRPr="00C174EE">
        <w:rPr>
          <w:color w:val="000000"/>
          <w:sz w:val="22"/>
          <w:szCs w:val="22"/>
          <w:shd w:val="clear" w:color="auto" w:fill="FFFFFF"/>
        </w:rPr>
        <w:t> and </w:t>
      </w:r>
      <w:r w:rsidRPr="00C174EE">
        <w:rPr>
          <w:rStyle w:val="Emphasis"/>
          <w:i w:val="0"/>
          <w:iCs w:val="0"/>
          <w:color w:val="000000"/>
          <w:sz w:val="22"/>
          <w:szCs w:val="22"/>
          <w:shd w:val="clear" w:color="auto" w:fill="FFFFFF"/>
        </w:rPr>
        <w:t>else</w:t>
      </w:r>
      <w:r w:rsidRPr="00C174EE">
        <w:rPr>
          <w:color w:val="000000"/>
          <w:sz w:val="22"/>
          <w:szCs w:val="22"/>
          <w:shd w:val="clear" w:color="auto" w:fill="FFFFFF"/>
        </w:rPr>
        <w:t>: When try will execute then only else block will ex</w:t>
      </w:r>
      <w:r w:rsidRPr="00C174EE">
        <w:rPr>
          <w:color w:val="000000"/>
          <w:sz w:val="22"/>
          <w:szCs w:val="22"/>
          <w:shd w:val="clear" w:color="auto" w:fill="FFFFFF"/>
        </w:rPr>
        <w:t>ecute</w:t>
      </w:r>
      <w:r w:rsidRPr="00C174EE">
        <w:rPr>
          <w:color w:val="000000"/>
          <w:sz w:val="22"/>
          <w:szCs w:val="22"/>
          <w:shd w:val="clear" w:color="auto" w:fill="FFFFFF"/>
        </w:rPr>
        <w:t xml:space="preserve"> If try fails then only except block will ex</w:t>
      </w:r>
      <w:r w:rsidRPr="00C174EE">
        <w:rPr>
          <w:color w:val="000000"/>
          <w:sz w:val="22"/>
          <w:szCs w:val="22"/>
          <w:shd w:val="clear" w:color="auto" w:fill="FFFFFF"/>
        </w:rPr>
        <w:t>ecute</w:t>
      </w:r>
      <w:r w:rsidRPr="00C174EE">
        <w:rPr>
          <w:color w:val="000000"/>
          <w:sz w:val="22"/>
          <w:szCs w:val="22"/>
          <w:shd w:val="clear" w:color="auto" w:fill="FFFFFF"/>
        </w:rPr>
        <w:t xml:space="preserve"> not else block</w:t>
      </w:r>
    </w:p>
    <w:p w14:paraId="294152E7" w14:textId="0B31E085" w:rsidR="00676B51" w:rsidRPr="00C174EE" w:rsidRDefault="00676B51" w:rsidP="00676B51">
      <w:pPr>
        <w:pStyle w:val="ListParagraph"/>
        <w:numPr>
          <w:ilvl w:val="0"/>
          <w:numId w:val="2"/>
        </w:numPr>
        <w:rPr>
          <w:sz w:val="22"/>
          <w:szCs w:val="22"/>
        </w:rPr>
      </w:pPr>
      <w:r w:rsidRPr="00C174EE">
        <w:rPr>
          <w:rStyle w:val="Emphasis"/>
          <w:i w:val="0"/>
          <w:iCs w:val="0"/>
          <w:color w:val="000000"/>
          <w:sz w:val="22"/>
          <w:szCs w:val="22"/>
          <w:shd w:val="clear" w:color="auto" w:fill="FFFFFF"/>
        </w:rPr>
        <w:t xml:space="preserve">try with except and finally – it is same as try-except </w:t>
      </w:r>
      <w:proofErr w:type="gramStart"/>
      <w:r w:rsidRPr="00C174EE">
        <w:rPr>
          <w:rStyle w:val="Emphasis"/>
          <w:i w:val="0"/>
          <w:iCs w:val="0"/>
          <w:color w:val="000000"/>
          <w:sz w:val="22"/>
          <w:szCs w:val="22"/>
          <w:shd w:val="clear" w:color="auto" w:fill="FFFFFF"/>
        </w:rPr>
        <w:t>block ,but</w:t>
      </w:r>
      <w:proofErr w:type="gramEnd"/>
      <w:r w:rsidRPr="00C174EE">
        <w:rPr>
          <w:rStyle w:val="Emphasis"/>
          <w:i w:val="0"/>
          <w:iCs w:val="0"/>
          <w:color w:val="000000"/>
          <w:sz w:val="22"/>
          <w:szCs w:val="22"/>
          <w:shd w:val="clear" w:color="auto" w:fill="FFFFFF"/>
        </w:rPr>
        <w:t xml:space="preserve"> here the finally will always get execute</w:t>
      </w:r>
    </w:p>
    <w:p w14:paraId="312026E0" w14:textId="77777777" w:rsidR="007960D7" w:rsidRPr="00C174EE" w:rsidRDefault="007960D7">
      <w:pPr>
        <w:rPr>
          <w:sz w:val="22"/>
          <w:szCs w:val="22"/>
        </w:rPr>
      </w:pPr>
    </w:p>
    <w:p w14:paraId="39801C24" w14:textId="77777777" w:rsidR="007960D7" w:rsidRPr="00C174EE" w:rsidRDefault="007960D7">
      <w:pPr>
        <w:rPr>
          <w:sz w:val="22"/>
          <w:szCs w:val="22"/>
        </w:rPr>
      </w:pPr>
    </w:p>
    <w:p w14:paraId="02C476D6" w14:textId="77777777" w:rsidR="007960D7" w:rsidRPr="00C174EE" w:rsidRDefault="00DB1E5F">
      <w:pPr>
        <w:rPr>
          <w:sz w:val="22"/>
          <w:szCs w:val="22"/>
        </w:rPr>
      </w:pPr>
      <w:r w:rsidRPr="00C174EE">
        <w:rPr>
          <w:sz w:val="22"/>
          <w:szCs w:val="22"/>
        </w:rPr>
        <w:t>Q3. What is the purpose of the raise statement?</w:t>
      </w:r>
    </w:p>
    <w:p w14:paraId="460F967B" w14:textId="5CE35435" w:rsidR="007960D7" w:rsidRPr="00C174EE" w:rsidRDefault="00676B51">
      <w:pPr>
        <w:rPr>
          <w:sz w:val="22"/>
          <w:szCs w:val="22"/>
        </w:rPr>
      </w:pPr>
      <w:r w:rsidRPr="00C174EE">
        <w:rPr>
          <w:sz w:val="22"/>
          <w:szCs w:val="22"/>
        </w:rPr>
        <w:t xml:space="preserve">Ans. </w:t>
      </w:r>
      <w:r w:rsidRPr="00C174EE">
        <w:rPr>
          <w:rStyle w:val="Strong"/>
          <w:b w:val="0"/>
          <w:bCs w:val="0"/>
          <w:color w:val="000000"/>
          <w:sz w:val="22"/>
          <w:szCs w:val="22"/>
          <w:shd w:val="clear" w:color="auto" w:fill="FFFFFF"/>
        </w:rPr>
        <w:t>raise</w:t>
      </w:r>
      <w:r w:rsidRPr="00C174EE">
        <w:rPr>
          <w:color w:val="000000"/>
          <w:sz w:val="22"/>
          <w:szCs w:val="22"/>
          <w:shd w:val="clear" w:color="auto" w:fill="FFFFFF"/>
        </w:rPr>
        <w:t> keyword is use for raising out the error by ourself. Means we can define the which kind of error we want to raise. We can also simply write down the text message to show the user if error encountered</w:t>
      </w:r>
    </w:p>
    <w:p w14:paraId="5F0CC300" w14:textId="77777777" w:rsidR="007960D7" w:rsidRPr="00C174EE" w:rsidRDefault="007960D7">
      <w:pPr>
        <w:rPr>
          <w:sz w:val="22"/>
          <w:szCs w:val="22"/>
        </w:rPr>
      </w:pPr>
    </w:p>
    <w:p w14:paraId="07A1D170" w14:textId="77777777" w:rsidR="007960D7" w:rsidRPr="00C174EE" w:rsidRDefault="007960D7">
      <w:pPr>
        <w:rPr>
          <w:sz w:val="22"/>
          <w:szCs w:val="22"/>
        </w:rPr>
      </w:pPr>
    </w:p>
    <w:p w14:paraId="65EC6185" w14:textId="77777777" w:rsidR="007960D7" w:rsidRPr="00C174EE" w:rsidRDefault="00DB1E5F">
      <w:pPr>
        <w:rPr>
          <w:sz w:val="22"/>
          <w:szCs w:val="22"/>
        </w:rPr>
      </w:pPr>
      <w:r w:rsidRPr="00C174EE">
        <w:rPr>
          <w:sz w:val="22"/>
          <w:szCs w:val="22"/>
        </w:rPr>
        <w:t>Q4. What does the assert statement do, and what other statement is it like?</w:t>
      </w:r>
    </w:p>
    <w:p w14:paraId="3E5EF001" w14:textId="08669BD1" w:rsidR="007960D7" w:rsidRPr="00C174EE" w:rsidRDefault="00676B51">
      <w:pPr>
        <w:rPr>
          <w:sz w:val="22"/>
          <w:szCs w:val="22"/>
        </w:rPr>
      </w:pPr>
      <w:r w:rsidRPr="00C174EE">
        <w:rPr>
          <w:sz w:val="22"/>
          <w:szCs w:val="22"/>
        </w:rPr>
        <w:t xml:space="preserve">Ans. To assert statement we assign some conditions </w:t>
      </w:r>
      <w:r w:rsidR="00B54A19" w:rsidRPr="00C174EE">
        <w:rPr>
          <w:sz w:val="22"/>
          <w:szCs w:val="22"/>
        </w:rPr>
        <w:t xml:space="preserve">and message it is used to </w:t>
      </w:r>
      <w:proofErr w:type="gramStart"/>
      <w:r w:rsidR="00B54A19" w:rsidRPr="00C174EE">
        <w:rPr>
          <w:sz w:val="22"/>
          <w:szCs w:val="22"/>
        </w:rPr>
        <w:t>types ,values</w:t>
      </w:r>
      <w:proofErr w:type="gramEnd"/>
      <w:r w:rsidR="00B54A19" w:rsidRPr="00C174EE">
        <w:rPr>
          <w:sz w:val="22"/>
          <w:szCs w:val="22"/>
        </w:rPr>
        <w:t xml:space="preserve"> of an argument and the output function</w:t>
      </w:r>
      <w:r w:rsidRPr="00C174EE">
        <w:rPr>
          <w:sz w:val="22"/>
          <w:szCs w:val="22"/>
        </w:rPr>
        <w:t xml:space="preserve">, if the condition is not satisfied </w:t>
      </w:r>
      <w:r w:rsidR="00B54A19" w:rsidRPr="00C174EE">
        <w:rPr>
          <w:color w:val="202124"/>
          <w:sz w:val="22"/>
          <w:szCs w:val="22"/>
          <w:shd w:val="clear" w:color="auto" w:fill="FFFFFF"/>
        </w:rPr>
        <w:t> it halts the program at the point where an error occurs.</w:t>
      </w:r>
    </w:p>
    <w:p w14:paraId="5B2A24BD" w14:textId="77777777" w:rsidR="007960D7" w:rsidRPr="00C174EE" w:rsidRDefault="007960D7">
      <w:pPr>
        <w:rPr>
          <w:sz w:val="22"/>
          <w:szCs w:val="22"/>
        </w:rPr>
      </w:pPr>
    </w:p>
    <w:p w14:paraId="7AD04059" w14:textId="1C280446" w:rsidR="007960D7" w:rsidRPr="00C174EE" w:rsidRDefault="00DB1E5F">
      <w:pPr>
        <w:rPr>
          <w:sz w:val="22"/>
          <w:szCs w:val="22"/>
        </w:rPr>
      </w:pPr>
      <w:r w:rsidRPr="00C174EE">
        <w:rPr>
          <w:sz w:val="22"/>
          <w:szCs w:val="22"/>
        </w:rPr>
        <w:t>Q5. What is the purpose of the with/as argument, and what other statement is it like?</w:t>
      </w:r>
    </w:p>
    <w:p w14:paraId="3D3448E6" w14:textId="0B1A3B6E" w:rsidR="00C174EE" w:rsidRPr="00C174EE" w:rsidRDefault="00B54A19" w:rsidP="00C174EE">
      <w:pPr>
        <w:pStyle w:val="HTMLPreformatted"/>
        <w:rPr>
          <w:rFonts w:ascii="Times New Roman" w:hAnsi="Times New Roman" w:cs="Times New Roman"/>
          <w:color w:val="000000"/>
          <w:sz w:val="22"/>
          <w:szCs w:val="22"/>
        </w:rPr>
      </w:pPr>
      <w:r w:rsidRPr="00C174EE">
        <w:rPr>
          <w:rFonts w:ascii="Times New Roman" w:hAnsi="Times New Roman" w:cs="Times New Roman"/>
          <w:sz w:val="22"/>
          <w:szCs w:val="22"/>
        </w:rPr>
        <w:t xml:space="preserve">Ans. </w:t>
      </w:r>
      <w:r w:rsidR="00A76B9D">
        <w:rPr>
          <w:rFonts w:ascii="Times New Roman" w:hAnsi="Times New Roman" w:cs="Times New Roman"/>
          <w:color w:val="000000"/>
          <w:sz w:val="22"/>
          <w:szCs w:val="22"/>
          <w:shd w:val="clear" w:color="auto" w:fill="FFFFFF"/>
        </w:rPr>
        <w:t>U</w:t>
      </w:r>
      <w:r w:rsidR="00C174EE" w:rsidRPr="00C174EE">
        <w:rPr>
          <w:rFonts w:ascii="Times New Roman" w:hAnsi="Times New Roman" w:cs="Times New Roman"/>
          <w:color w:val="000000"/>
          <w:sz w:val="22"/>
          <w:szCs w:val="22"/>
          <w:shd w:val="clear" w:color="auto" w:fill="FFFFFF"/>
        </w:rPr>
        <w:t>sing </w:t>
      </w:r>
      <w:r w:rsidR="00C174EE" w:rsidRPr="00C174EE">
        <w:rPr>
          <w:rStyle w:val="Strong"/>
          <w:rFonts w:ascii="Times New Roman" w:hAnsi="Times New Roman" w:cs="Times New Roman"/>
          <w:b w:val="0"/>
          <w:bCs w:val="0"/>
          <w:color w:val="000000"/>
          <w:sz w:val="22"/>
          <w:szCs w:val="22"/>
          <w:shd w:val="clear" w:color="auto" w:fill="FFFFFF"/>
        </w:rPr>
        <w:t>with/as</w:t>
      </w:r>
      <w:r w:rsidR="00C174EE" w:rsidRPr="00C174EE">
        <w:rPr>
          <w:rFonts w:ascii="Times New Roman" w:hAnsi="Times New Roman" w:cs="Times New Roman"/>
          <w:color w:val="000000"/>
          <w:sz w:val="22"/>
          <w:szCs w:val="22"/>
          <w:shd w:val="clear" w:color="auto" w:fill="FFFFFF"/>
        </w:rPr>
        <w:t> statement makes the code much compact and readable</w:t>
      </w:r>
      <w:r w:rsidR="00C174EE" w:rsidRPr="00C174EE">
        <w:rPr>
          <w:rFonts w:ascii="Times New Roman" w:hAnsi="Times New Roman" w:cs="Times New Roman"/>
          <w:color w:val="000000"/>
          <w:sz w:val="22"/>
          <w:szCs w:val="22"/>
          <w:shd w:val="clear" w:color="auto" w:fill="FFFFFF"/>
        </w:rPr>
        <w:t xml:space="preserve"> </w:t>
      </w:r>
      <w:r w:rsidR="00C174EE" w:rsidRPr="00C174EE">
        <w:rPr>
          <w:rFonts w:ascii="Times New Roman" w:hAnsi="Times New Roman" w:cs="Times New Roman"/>
          <w:color w:val="000000"/>
          <w:sz w:val="22"/>
          <w:szCs w:val="22"/>
        </w:rPr>
        <w:t xml:space="preserve">It simplifies the management of common resources like file </w:t>
      </w:r>
      <w:proofErr w:type="gramStart"/>
      <w:r w:rsidR="00C174EE" w:rsidRPr="00C174EE">
        <w:rPr>
          <w:rFonts w:ascii="Times New Roman" w:hAnsi="Times New Roman" w:cs="Times New Roman"/>
          <w:color w:val="000000"/>
          <w:sz w:val="22"/>
          <w:szCs w:val="22"/>
        </w:rPr>
        <w:t>streams</w:t>
      </w:r>
      <w:r w:rsidR="00A76B9D">
        <w:rPr>
          <w:rFonts w:ascii="Times New Roman" w:hAnsi="Times New Roman" w:cs="Times New Roman"/>
          <w:color w:val="000000"/>
          <w:sz w:val="22"/>
          <w:szCs w:val="22"/>
        </w:rPr>
        <w:t xml:space="preserve"> ,</w:t>
      </w:r>
      <w:proofErr w:type="gramEnd"/>
      <w:r w:rsidR="00A76B9D">
        <w:rPr>
          <w:rFonts w:ascii="Times New Roman" w:hAnsi="Times New Roman" w:cs="Times New Roman"/>
          <w:color w:val="000000"/>
          <w:sz w:val="22"/>
          <w:szCs w:val="22"/>
        </w:rPr>
        <w:t xml:space="preserve"> it </w:t>
      </w:r>
      <w:r w:rsidR="00C174EE" w:rsidRPr="00C174EE">
        <w:rPr>
          <w:rFonts w:ascii="Times New Roman" w:hAnsi="Times New Roman" w:cs="Times New Roman"/>
          <w:color w:val="000000"/>
          <w:sz w:val="22"/>
          <w:szCs w:val="22"/>
        </w:rPr>
        <w:t>is used to give a shorted name to an identifier.</w:t>
      </w:r>
      <w:r w:rsidR="00C174EE" w:rsidRPr="00C174EE">
        <w:rPr>
          <w:rFonts w:ascii="Times New Roman" w:hAnsi="Times New Roman" w:cs="Times New Roman"/>
          <w:color w:val="000000"/>
          <w:sz w:val="22"/>
          <w:szCs w:val="22"/>
          <w:shd w:val="clear" w:color="auto" w:fill="FFFFFF"/>
        </w:rPr>
        <w:t xml:space="preserve"> </w:t>
      </w:r>
      <w:r w:rsidR="00C174EE" w:rsidRPr="00C174EE">
        <w:rPr>
          <w:rFonts w:ascii="Times New Roman" w:hAnsi="Times New Roman" w:cs="Times New Roman"/>
          <w:color w:val="000000"/>
          <w:sz w:val="22"/>
          <w:szCs w:val="22"/>
          <w:shd w:val="clear" w:color="auto" w:fill="FFFFFF"/>
        </w:rPr>
        <w:t>While using with sta</w:t>
      </w:r>
      <w:r w:rsidR="00A76B9D">
        <w:rPr>
          <w:rFonts w:ascii="Times New Roman" w:hAnsi="Times New Roman" w:cs="Times New Roman"/>
          <w:color w:val="000000"/>
          <w:sz w:val="22"/>
          <w:szCs w:val="22"/>
          <w:shd w:val="clear" w:color="auto" w:fill="FFFFFF"/>
        </w:rPr>
        <w:t>t</w:t>
      </w:r>
      <w:r w:rsidR="00C174EE" w:rsidRPr="00C174EE">
        <w:rPr>
          <w:rFonts w:ascii="Times New Roman" w:hAnsi="Times New Roman" w:cs="Times New Roman"/>
          <w:color w:val="000000"/>
          <w:sz w:val="22"/>
          <w:szCs w:val="22"/>
          <w:shd w:val="clear" w:color="auto" w:fill="FFFFFF"/>
        </w:rPr>
        <w:t xml:space="preserve">ement we do not need to call the </w:t>
      </w:r>
      <w:proofErr w:type="gramStart"/>
      <w:r w:rsidR="00C174EE" w:rsidRPr="00C174EE">
        <w:rPr>
          <w:rFonts w:ascii="Times New Roman" w:hAnsi="Times New Roman" w:cs="Times New Roman"/>
          <w:color w:val="000000"/>
          <w:sz w:val="22"/>
          <w:szCs w:val="22"/>
          <w:shd w:val="clear" w:color="auto" w:fill="FFFFFF"/>
        </w:rPr>
        <w:t>file.close</w:t>
      </w:r>
      <w:proofErr w:type="gramEnd"/>
      <w:r w:rsidR="00C174EE" w:rsidRPr="00C174EE">
        <w:rPr>
          <w:rFonts w:ascii="Times New Roman" w:hAnsi="Times New Roman" w:cs="Times New Roman"/>
          <w:color w:val="000000"/>
          <w:sz w:val="22"/>
          <w:szCs w:val="22"/>
          <w:shd w:val="clear" w:color="auto" w:fill="FFFFFF"/>
        </w:rPr>
        <w:t>() function to close the execution of the resource. The with statement itself ensures proper acquisition and release of resources.</w:t>
      </w:r>
    </w:p>
    <w:p w14:paraId="4638B7DD" w14:textId="19DD8768" w:rsidR="00B54A19" w:rsidRPr="00C174EE" w:rsidRDefault="00B54A19">
      <w:pPr>
        <w:rPr>
          <w:sz w:val="22"/>
          <w:szCs w:val="22"/>
        </w:rPr>
      </w:pPr>
    </w:p>
    <w:sectPr w:rsidR="00B54A19" w:rsidRPr="00C174E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29ADB" w14:textId="77777777" w:rsidR="00DB1E5F" w:rsidRDefault="00DB1E5F">
      <w:r>
        <w:separator/>
      </w:r>
    </w:p>
  </w:endnote>
  <w:endnote w:type="continuationSeparator" w:id="0">
    <w:p w14:paraId="61815CA1" w14:textId="77777777" w:rsidR="00DB1E5F" w:rsidRDefault="00DB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611B" w14:textId="77777777" w:rsidR="00000000" w:rsidRDefault="00DB1E5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C14B8" w14:textId="77777777" w:rsidR="00DB1E5F" w:rsidRDefault="00DB1E5F">
      <w:r>
        <w:separator/>
      </w:r>
    </w:p>
  </w:footnote>
  <w:footnote w:type="continuationSeparator" w:id="0">
    <w:p w14:paraId="54F18301" w14:textId="77777777" w:rsidR="00DB1E5F" w:rsidRDefault="00DB1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7F9F8" w14:textId="77777777" w:rsidR="00000000" w:rsidRDefault="00DB1E5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BF6"/>
    <w:multiLevelType w:val="hybridMultilevel"/>
    <w:tmpl w:val="AB00C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F27040"/>
    <w:multiLevelType w:val="hybridMultilevel"/>
    <w:tmpl w:val="236E7B88"/>
    <w:lvl w:ilvl="0" w:tplc="7B9445F6">
      <w:start w:val="1"/>
      <w:numFmt w:val="bullet"/>
      <w:lvlText w:val="●"/>
      <w:lvlJc w:val="left"/>
      <w:pPr>
        <w:ind w:left="720" w:hanging="360"/>
      </w:pPr>
    </w:lvl>
    <w:lvl w:ilvl="1" w:tplc="69AED1C4">
      <w:start w:val="1"/>
      <w:numFmt w:val="bullet"/>
      <w:lvlText w:val="○"/>
      <w:lvlJc w:val="left"/>
      <w:pPr>
        <w:ind w:left="1440" w:hanging="360"/>
      </w:pPr>
    </w:lvl>
    <w:lvl w:ilvl="2" w:tplc="0180015C">
      <w:start w:val="1"/>
      <w:numFmt w:val="bullet"/>
      <w:lvlText w:val="■"/>
      <w:lvlJc w:val="left"/>
      <w:pPr>
        <w:ind w:left="2160" w:hanging="360"/>
      </w:pPr>
    </w:lvl>
    <w:lvl w:ilvl="3" w:tplc="9F8E8DF2">
      <w:start w:val="1"/>
      <w:numFmt w:val="bullet"/>
      <w:lvlText w:val="●"/>
      <w:lvlJc w:val="left"/>
      <w:pPr>
        <w:ind w:left="2880" w:hanging="360"/>
      </w:pPr>
    </w:lvl>
    <w:lvl w:ilvl="4" w:tplc="134A7186">
      <w:start w:val="1"/>
      <w:numFmt w:val="bullet"/>
      <w:lvlText w:val="○"/>
      <w:lvlJc w:val="left"/>
      <w:pPr>
        <w:ind w:left="3600" w:hanging="360"/>
      </w:pPr>
    </w:lvl>
    <w:lvl w:ilvl="5" w:tplc="943EA1A6">
      <w:start w:val="1"/>
      <w:numFmt w:val="bullet"/>
      <w:lvlText w:val="■"/>
      <w:lvlJc w:val="left"/>
      <w:pPr>
        <w:ind w:left="4320" w:hanging="360"/>
      </w:pPr>
    </w:lvl>
    <w:lvl w:ilvl="6" w:tplc="D0329FDE">
      <w:start w:val="1"/>
      <w:numFmt w:val="bullet"/>
      <w:lvlText w:val="●"/>
      <w:lvlJc w:val="left"/>
      <w:pPr>
        <w:ind w:left="5040" w:hanging="360"/>
      </w:pPr>
    </w:lvl>
    <w:lvl w:ilvl="7" w:tplc="90CE9100">
      <w:start w:val="1"/>
      <w:numFmt w:val="bullet"/>
      <w:lvlText w:val="●"/>
      <w:lvlJc w:val="left"/>
      <w:pPr>
        <w:ind w:left="5760" w:hanging="360"/>
      </w:pPr>
    </w:lvl>
    <w:lvl w:ilvl="8" w:tplc="21A883F6">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60D7"/>
    <w:rsid w:val="00676B51"/>
    <w:rsid w:val="007960D7"/>
    <w:rsid w:val="008B51F9"/>
    <w:rsid w:val="00A76B9D"/>
    <w:rsid w:val="00B54A19"/>
    <w:rsid w:val="00C174EE"/>
    <w:rsid w:val="00DB1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AFC9"/>
  <w15:docId w15:val="{12AEED0D-22B2-4BEA-885C-D117173E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8B51F9"/>
    <w:rPr>
      <w:b/>
      <w:bCs/>
    </w:rPr>
  </w:style>
  <w:style w:type="paragraph" w:styleId="HTMLPreformatted">
    <w:name w:val="HTML Preformatted"/>
    <w:basedOn w:val="Normal"/>
    <w:link w:val="HTMLPreformattedChar"/>
    <w:uiPriority w:val="99"/>
    <w:semiHidden/>
    <w:unhideWhenUsed/>
    <w:rsid w:val="008B5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B51F9"/>
    <w:rPr>
      <w:rFonts w:ascii="Courier New" w:hAnsi="Courier New" w:cs="Courier New"/>
    </w:rPr>
  </w:style>
  <w:style w:type="character" w:styleId="Emphasis">
    <w:name w:val="Emphasis"/>
    <w:basedOn w:val="DefaultParagraphFont"/>
    <w:uiPriority w:val="20"/>
    <w:qFormat/>
    <w:rsid w:val="00676B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69876">
      <w:bodyDiv w:val="1"/>
      <w:marLeft w:val="0"/>
      <w:marRight w:val="0"/>
      <w:marTop w:val="0"/>
      <w:marBottom w:val="0"/>
      <w:divBdr>
        <w:top w:val="none" w:sz="0" w:space="0" w:color="auto"/>
        <w:left w:val="none" w:sz="0" w:space="0" w:color="auto"/>
        <w:bottom w:val="none" w:sz="0" w:space="0" w:color="auto"/>
        <w:right w:val="none" w:sz="0" w:space="0" w:color="auto"/>
      </w:divBdr>
    </w:div>
    <w:div w:id="2137482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Srinath Reddy</cp:lastModifiedBy>
  <cp:revision>3</cp:revision>
  <dcterms:created xsi:type="dcterms:W3CDTF">2021-03-04T00:21:00Z</dcterms:created>
  <dcterms:modified xsi:type="dcterms:W3CDTF">2021-11-12T13:28:00Z</dcterms:modified>
</cp:coreProperties>
</file>