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6C6064" w14:textId="543AE16D" w:rsidR="004D63AB" w:rsidRPr="00A847A6" w:rsidRDefault="00942A12" w:rsidP="00A847A6">
      <w:pPr>
        <w:shd w:val="clear" w:color="auto" w:fill="FFFFFF" w:themeFill="background1"/>
        <w:rPr>
          <w:sz w:val="22"/>
          <w:szCs w:val="22"/>
        </w:rPr>
      </w:pPr>
      <w:r w:rsidRPr="00A847A6">
        <w:rPr>
          <w:sz w:val="22"/>
          <w:szCs w:val="22"/>
        </w:rPr>
        <w:t>Q1. What are the two latest user-defined exception constraints in Python 3.X?</w:t>
      </w:r>
    </w:p>
    <w:p w14:paraId="367C54BD" w14:textId="7A076F8D" w:rsidR="001D3912" w:rsidRPr="00A847A6" w:rsidRDefault="00507C02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Fonts w:ascii="Times New Roman" w:hAnsi="Times New Roman" w:cs="Times New Roman"/>
          <w:sz w:val="22"/>
          <w:szCs w:val="22"/>
        </w:rPr>
        <w:t>Ans.</w:t>
      </w:r>
      <w:r w:rsidR="00D00523" w:rsidRPr="00A847A6">
        <w:rPr>
          <w:rFonts w:ascii="Times New Roman" w:hAnsi="Times New Roman" w:cs="Times New Roman"/>
          <w:sz w:val="22"/>
          <w:szCs w:val="22"/>
        </w:rPr>
        <w:t xml:space="preserve"> </w:t>
      </w:r>
      <w:r w:rsidR="001D3912" w:rsidRPr="00A847A6">
        <w:rPr>
          <w:rStyle w:val="sd"/>
          <w:rFonts w:ascii="Times New Roman" w:hAnsi="Times New Roman" w:cs="Times New Roman"/>
          <w:sz w:val="22"/>
          <w:szCs w:val="22"/>
        </w:rPr>
        <w:t>In python 3.X, exceptions must be defined by classes. Also it should derived from base class Exception</w:t>
      </w:r>
      <w:r w:rsidR="001D3912" w:rsidRPr="00A847A6">
        <w:rPr>
          <w:rStyle w:val="sd"/>
          <w:rFonts w:ascii="Times New Roman" w:hAnsi="Times New Roman" w:cs="Times New Roman"/>
          <w:sz w:val="22"/>
          <w:szCs w:val="22"/>
        </w:rPr>
        <w:t xml:space="preserve"> </w:t>
      </w:r>
    </w:p>
    <w:p w14:paraId="4EE0D9E6" w14:textId="5ACBB4B2" w:rsidR="00D00523" w:rsidRPr="00A847A6" w:rsidRDefault="00D00523" w:rsidP="00A847A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2"/>
          <w:szCs w:val="22"/>
        </w:rPr>
      </w:pPr>
    </w:p>
    <w:p w14:paraId="71E6EE3B" w14:textId="23142B0B" w:rsidR="00507C02" w:rsidRPr="00A847A6" w:rsidRDefault="00507C02" w:rsidP="00A847A6">
      <w:pPr>
        <w:shd w:val="clear" w:color="auto" w:fill="FFFFFF" w:themeFill="background1"/>
        <w:rPr>
          <w:sz w:val="22"/>
          <w:szCs w:val="22"/>
        </w:rPr>
      </w:pPr>
    </w:p>
    <w:p w14:paraId="33BAAB27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1B44D44E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3A9185B5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7BC354A1" w14:textId="77777777" w:rsidR="004D63AB" w:rsidRPr="00A847A6" w:rsidRDefault="00942A12" w:rsidP="00A847A6">
      <w:pPr>
        <w:shd w:val="clear" w:color="auto" w:fill="FFFFFF" w:themeFill="background1"/>
        <w:rPr>
          <w:sz w:val="22"/>
          <w:szCs w:val="22"/>
        </w:rPr>
      </w:pPr>
      <w:r w:rsidRPr="00A847A6">
        <w:rPr>
          <w:sz w:val="22"/>
          <w:szCs w:val="22"/>
        </w:rPr>
        <w:t>Q2. How are class-based exceptions that have been raised matched to handlers?</w:t>
      </w:r>
    </w:p>
    <w:p w14:paraId="66F64824" w14:textId="77777777" w:rsidR="003B3A36" w:rsidRPr="00A847A6" w:rsidRDefault="003B3A3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Fonts w:ascii="Times New Roman" w:hAnsi="Times New Roman" w:cs="Times New Roman"/>
          <w:sz w:val="22"/>
          <w:szCs w:val="22"/>
        </w:rPr>
        <w:t xml:space="preserve">Ans. 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>Class-based exceptions match by superclass relationships: naming a superclass in</w:t>
      </w:r>
    </w:p>
    <w:p w14:paraId="113A82DE" w14:textId="77777777" w:rsidR="003B3A36" w:rsidRPr="00A847A6" w:rsidRDefault="003B3A3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Style w:val="sd"/>
          <w:rFonts w:ascii="Times New Roman" w:hAnsi="Times New Roman" w:cs="Times New Roman"/>
          <w:sz w:val="22"/>
          <w:szCs w:val="22"/>
        </w:rPr>
        <w:t>an exception handler will catch instances of that class, as well as instances of any</w:t>
      </w:r>
    </w:p>
    <w:p w14:paraId="0CBB46CF" w14:textId="77777777" w:rsidR="003B3A36" w:rsidRPr="00A847A6" w:rsidRDefault="003B3A3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Style w:val="sd"/>
          <w:rFonts w:ascii="Times New Roman" w:hAnsi="Times New Roman" w:cs="Times New Roman"/>
          <w:sz w:val="22"/>
          <w:szCs w:val="22"/>
        </w:rPr>
        <w:t>of its subclasses lower in the class tree. Because of this, you can think of superclasses</w:t>
      </w:r>
    </w:p>
    <w:p w14:paraId="0798239B" w14:textId="77777777" w:rsidR="003B3A36" w:rsidRPr="00A847A6" w:rsidRDefault="003B3A3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Style w:val="sd"/>
          <w:rFonts w:ascii="Times New Roman" w:hAnsi="Times New Roman" w:cs="Times New Roman"/>
          <w:sz w:val="22"/>
          <w:szCs w:val="22"/>
        </w:rPr>
        <w:t>as general exception categories and subclasses as more specific types of exceptions</w:t>
      </w:r>
    </w:p>
    <w:p w14:paraId="729AB1D2" w14:textId="77777777" w:rsidR="003B3A36" w:rsidRPr="00A847A6" w:rsidRDefault="003B3A3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Style w:val="sd"/>
          <w:rFonts w:ascii="Times New Roman" w:hAnsi="Times New Roman" w:cs="Times New Roman"/>
          <w:sz w:val="22"/>
          <w:szCs w:val="22"/>
        </w:rPr>
        <w:t>within those categories.</w:t>
      </w:r>
    </w:p>
    <w:p w14:paraId="0F92A990" w14:textId="33A4AE31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087FC392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287E6BBE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14F8183D" w14:textId="77777777" w:rsidR="004D63AB" w:rsidRPr="00A847A6" w:rsidRDefault="00942A12" w:rsidP="00A847A6">
      <w:pPr>
        <w:shd w:val="clear" w:color="auto" w:fill="FFFFFF" w:themeFill="background1"/>
        <w:rPr>
          <w:sz w:val="22"/>
          <w:szCs w:val="22"/>
        </w:rPr>
      </w:pPr>
      <w:r w:rsidRPr="00A847A6">
        <w:rPr>
          <w:sz w:val="22"/>
          <w:szCs w:val="22"/>
        </w:rPr>
        <w:t>Q3. Describe two methods for attaching context information to exception artefacts.</w:t>
      </w:r>
    </w:p>
    <w:p w14:paraId="3750E0B9" w14:textId="6E452917" w:rsidR="00A847A6" w:rsidRPr="00A847A6" w:rsidRDefault="003B3A3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Fonts w:ascii="Times New Roman" w:hAnsi="Times New Roman" w:cs="Times New Roman"/>
          <w:sz w:val="22"/>
          <w:szCs w:val="22"/>
        </w:rPr>
        <w:t>Ans</w:t>
      </w:r>
      <w:r w:rsidR="00A847A6">
        <w:rPr>
          <w:rStyle w:val="sd"/>
          <w:rFonts w:ascii="Times New Roman" w:hAnsi="Times New Roman" w:cs="Times New Roman"/>
          <w:sz w:val="22"/>
          <w:szCs w:val="22"/>
        </w:rPr>
        <w:t xml:space="preserve"> 1.</w:t>
      </w:r>
      <w:r w:rsidR="00A847A6" w:rsidRPr="00A847A6">
        <w:rPr>
          <w:rStyle w:val="sd"/>
          <w:rFonts w:ascii="Times New Roman" w:hAnsi="Times New Roman" w:cs="Times New Roman"/>
          <w:sz w:val="22"/>
          <w:szCs w:val="22"/>
        </w:rPr>
        <w:t>By passing the instance</w:t>
      </w:r>
      <w:r w:rsidR="00A847A6">
        <w:rPr>
          <w:rFonts w:ascii="Times New Roman" w:hAnsi="Times New Roman" w:cs="Times New Roman"/>
          <w:sz w:val="22"/>
          <w:szCs w:val="22"/>
        </w:rPr>
        <w:t xml:space="preserve"> </w:t>
      </w:r>
      <w:r w:rsidR="00A847A6" w:rsidRPr="00A847A6">
        <w:rPr>
          <w:rStyle w:val="sd"/>
          <w:rFonts w:ascii="Times New Roman" w:hAnsi="Times New Roman" w:cs="Times New Roman"/>
          <w:sz w:val="22"/>
          <w:szCs w:val="22"/>
        </w:rPr>
        <w:t>attributes in the object raised, usually in a custom class constructor.</w:t>
      </w:r>
    </w:p>
    <w:p w14:paraId="43A317D7" w14:textId="3A8B96FD" w:rsidR="00A847A6" w:rsidRPr="00A847A6" w:rsidRDefault="00A847A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>Built-in Exception superclass provide a constructor that stores its</w:t>
      </w:r>
    </w:p>
    <w:p w14:paraId="62D66E24" w14:textId="77777777" w:rsidR="00A847A6" w:rsidRPr="00A847A6" w:rsidRDefault="00A847A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Style w:val="sd"/>
          <w:rFonts w:ascii="Times New Roman" w:hAnsi="Times New Roman" w:cs="Times New Roman"/>
          <w:sz w:val="22"/>
          <w:szCs w:val="22"/>
        </w:rPr>
        <w:t>arguments on the instance automatically</w:t>
      </w:r>
    </w:p>
    <w:p w14:paraId="0CC6A931" w14:textId="574C4F84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3C5565CA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332EB792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224536EE" w14:textId="77777777" w:rsidR="004D63AB" w:rsidRPr="00A847A6" w:rsidRDefault="00942A12" w:rsidP="00A847A6">
      <w:pPr>
        <w:shd w:val="clear" w:color="auto" w:fill="FFFFFF" w:themeFill="background1"/>
        <w:rPr>
          <w:sz w:val="22"/>
          <w:szCs w:val="22"/>
        </w:rPr>
      </w:pPr>
      <w:r w:rsidRPr="00A847A6">
        <w:rPr>
          <w:sz w:val="22"/>
          <w:szCs w:val="22"/>
        </w:rPr>
        <w:t>Q4. Describe two methods for specifying the text of an exception object's error message.</w:t>
      </w:r>
    </w:p>
    <w:p w14:paraId="1BA92ABB" w14:textId="17A57512" w:rsidR="00A847A6" w:rsidRPr="00A847A6" w:rsidRDefault="00A847A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Fonts w:ascii="Times New Roman" w:hAnsi="Times New Roman" w:cs="Times New Roman"/>
          <w:sz w:val="22"/>
          <w:szCs w:val="22"/>
        </w:rPr>
        <w:t xml:space="preserve">Ans </w:t>
      </w:r>
      <w:r>
        <w:rPr>
          <w:rFonts w:ascii="Times New Roman" w:hAnsi="Times New Roman" w:cs="Times New Roman"/>
          <w:sz w:val="22"/>
          <w:szCs w:val="22"/>
        </w:rPr>
        <w:t>1.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>By overloading the __str__ method</w:t>
      </w:r>
    </w:p>
    <w:p w14:paraId="43D916FC" w14:textId="3D44086B" w:rsidR="00A847A6" w:rsidRPr="00A847A6" w:rsidRDefault="00A847A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rStyle w:val="sd"/>
          <w:rFonts w:ascii="Times New Roman" w:hAnsi="Times New Roman" w:cs="Times New Roman"/>
          <w:sz w:val="22"/>
          <w:szCs w:val="22"/>
        </w:rPr>
        <w:t>2.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>By using the Exception superclass which will raise the error by default</w:t>
      </w:r>
    </w:p>
    <w:p w14:paraId="54590899" w14:textId="4050A7D8" w:rsidR="004D63AB" w:rsidRPr="00A847A6" w:rsidRDefault="00A847A6" w:rsidP="00A847A6">
      <w:pPr>
        <w:shd w:val="clear" w:color="auto" w:fill="FFFFFF" w:themeFill="background1"/>
        <w:rPr>
          <w:sz w:val="22"/>
          <w:szCs w:val="22"/>
        </w:rPr>
      </w:pPr>
      <w:r w:rsidRPr="00A847A6">
        <w:rPr>
          <w:sz w:val="22"/>
          <w:szCs w:val="22"/>
        </w:rPr>
        <w:t xml:space="preserve"> </w:t>
      </w:r>
      <w:r w:rsidRPr="00A847A6">
        <w:rPr>
          <w:sz w:val="22"/>
          <w:szCs w:val="22"/>
        </w:rPr>
        <w:tab/>
      </w:r>
    </w:p>
    <w:p w14:paraId="76ABC200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363E73D6" w14:textId="77777777" w:rsidR="004D63AB" w:rsidRPr="00A847A6" w:rsidRDefault="004D63AB" w:rsidP="00A847A6">
      <w:pPr>
        <w:shd w:val="clear" w:color="auto" w:fill="FFFFFF" w:themeFill="background1"/>
        <w:rPr>
          <w:sz w:val="22"/>
          <w:szCs w:val="22"/>
        </w:rPr>
      </w:pPr>
    </w:p>
    <w:p w14:paraId="14EE99B5" w14:textId="7143D871" w:rsidR="004D63AB" w:rsidRPr="00A847A6" w:rsidRDefault="00942A12" w:rsidP="00A847A6">
      <w:pPr>
        <w:shd w:val="clear" w:color="auto" w:fill="FFFFFF" w:themeFill="background1"/>
        <w:rPr>
          <w:sz w:val="22"/>
          <w:szCs w:val="22"/>
        </w:rPr>
      </w:pPr>
      <w:r w:rsidRPr="00A847A6">
        <w:rPr>
          <w:sz w:val="22"/>
          <w:szCs w:val="22"/>
        </w:rPr>
        <w:t>Q5. Why do you no longer use string-based exceptions?</w:t>
      </w:r>
    </w:p>
    <w:p w14:paraId="1CF7B7D0" w14:textId="17444C9E" w:rsidR="00A847A6" w:rsidRPr="00A847A6" w:rsidRDefault="00A847A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  <w:r w:rsidRPr="00A847A6">
        <w:rPr>
          <w:rFonts w:ascii="Times New Roman" w:hAnsi="Times New Roman" w:cs="Times New Roman"/>
          <w:sz w:val="22"/>
          <w:szCs w:val="22"/>
        </w:rPr>
        <w:t xml:space="preserve">Ans 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>string-based exceptions did not support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>categories, state information, or behavior inheritance in the way class-based exceptions</w:t>
      </w:r>
      <w:r w:rsidRPr="00A847A6">
        <w:rPr>
          <w:rFonts w:ascii="Times New Roman" w:hAnsi="Times New Roman" w:cs="Times New Roman"/>
          <w:sz w:val="22"/>
          <w:szCs w:val="22"/>
        </w:rPr>
        <w:t xml:space="preserve"> 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>do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 xml:space="preserve"> so</w:t>
      </w:r>
      <w:r w:rsidRPr="00A847A6">
        <w:rPr>
          <w:rStyle w:val="sd"/>
          <w:rFonts w:ascii="Times New Roman" w:hAnsi="Times New Roman" w:cs="Times New Roman"/>
          <w:sz w:val="22"/>
          <w:szCs w:val="22"/>
        </w:rPr>
        <w:t xml:space="preserve"> they have been deprecated in latest version of python.</w:t>
      </w:r>
    </w:p>
    <w:p w14:paraId="47F9D895" w14:textId="66535A90" w:rsidR="00A847A6" w:rsidRPr="00A847A6" w:rsidRDefault="00A847A6" w:rsidP="00A847A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sz w:val="22"/>
          <w:szCs w:val="22"/>
        </w:rPr>
      </w:pPr>
    </w:p>
    <w:p w14:paraId="52D3521F" w14:textId="56F6A2AC" w:rsidR="00A847A6" w:rsidRPr="00A847A6" w:rsidRDefault="00A847A6" w:rsidP="00A847A6">
      <w:pPr>
        <w:shd w:val="clear" w:color="auto" w:fill="FFFFFF" w:themeFill="background1"/>
        <w:rPr>
          <w:sz w:val="22"/>
          <w:szCs w:val="22"/>
        </w:rPr>
      </w:pPr>
    </w:p>
    <w:sectPr w:rsidR="00A847A6" w:rsidRPr="00A847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430A" w14:textId="77777777" w:rsidR="00942A12" w:rsidRDefault="00942A12">
      <w:r>
        <w:separator/>
      </w:r>
    </w:p>
  </w:endnote>
  <w:endnote w:type="continuationSeparator" w:id="0">
    <w:p w14:paraId="72C02A09" w14:textId="77777777" w:rsidR="00942A12" w:rsidRDefault="0094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8AE9" w14:textId="77777777" w:rsidR="00000000" w:rsidRDefault="00942A1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91E4" w14:textId="77777777" w:rsidR="00942A12" w:rsidRDefault="00942A12">
      <w:r>
        <w:separator/>
      </w:r>
    </w:p>
  </w:footnote>
  <w:footnote w:type="continuationSeparator" w:id="0">
    <w:p w14:paraId="69525A44" w14:textId="77777777" w:rsidR="00942A12" w:rsidRDefault="00942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D197" w14:textId="77777777" w:rsidR="00000000" w:rsidRDefault="00942A1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479"/>
    <w:multiLevelType w:val="hybridMultilevel"/>
    <w:tmpl w:val="3754F2A8"/>
    <w:lvl w:ilvl="0" w:tplc="97D8DCCE">
      <w:start w:val="1"/>
      <w:numFmt w:val="bullet"/>
      <w:lvlText w:val="●"/>
      <w:lvlJc w:val="left"/>
      <w:pPr>
        <w:ind w:left="720" w:hanging="360"/>
      </w:pPr>
    </w:lvl>
    <w:lvl w:ilvl="1" w:tplc="54661F74">
      <w:start w:val="1"/>
      <w:numFmt w:val="bullet"/>
      <w:lvlText w:val="○"/>
      <w:lvlJc w:val="left"/>
      <w:pPr>
        <w:ind w:left="1440" w:hanging="360"/>
      </w:pPr>
    </w:lvl>
    <w:lvl w:ilvl="2" w:tplc="F1C832B8">
      <w:start w:val="1"/>
      <w:numFmt w:val="bullet"/>
      <w:lvlText w:val="■"/>
      <w:lvlJc w:val="left"/>
      <w:pPr>
        <w:ind w:left="2160" w:hanging="360"/>
      </w:pPr>
    </w:lvl>
    <w:lvl w:ilvl="3" w:tplc="44AAA0C6">
      <w:start w:val="1"/>
      <w:numFmt w:val="bullet"/>
      <w:lvlText w:val="●"/>
      <w:lvlJc w:val="left"/>
      <w:pPr>
        <w:ind w:left="2880" w:hanging="360"/>
      </w:pPr>
    </w:lvl>
    <w:lvl w:ilvl="4" w:tplc="7B5ABBCA">
      <w:start w:val="1"/>
      <w:numFmt w:val="bullet"/>
      <w:lvlText w:val="○"/>
      <w:lvlJc w:val="left"/>
      <w:pPr>
        <w:ind w:left="3600" w:hanging="360"/>
      </w:pPr>
    </w:lvl>
    <w:lvl w:ilvl="5" w:tplc="E5C44A98">
      <w:start w:val="1"/>
      <w:numFmt w:val="bullet"/>
      <w:lvlText w:val="■"/>
      <w:lvlJc w:val="left"/>
      <w:pPr>
        <w:ind w:left="4320" w:hanging="360"/>
      </w:pPr>
    </w:lvl>
    <w:lvl w:ilvl="6" w:tplc="39E8E2E2">
      <w:start w:val="1"/>
      <w:numFmt w:val="bullet"/>
      <w:lvlText w:val="●"/>
      <w:lvlJc w:val="left"/>
      <w:pPr>
        <w:ind w:left="5040" w:hanging="360"/>
      </w:pPr>
    </w:lvl>
    <w:lvl w:ilvl="7" w:tplc="7DE08B56">
      <w:start w:val="1"/>
      <w:numFmt w:val="bullet"/>
      <w:lvlText w:val="●"/>
      <w:lvlJc w:val="left"/>
      <w:pPr>
        <w:ind w:left="5760" w:hanging="360"/>
      </w:pPr>
    </w:lvl>
    <w:lvl w:ilvl="8" w:tplc="EE2EE5A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AB"/>
    <w:rsid w:val="001D3912"/>
    <w:rsid w:val="003B3A36"/>
    <w:rsid w:val="004D63AB"/>
    <w:rsid w:val="00507C02"/>
    <w:rsid w:val="00942A12"/>
    <w:rsid w:val="00A847A6"/>
    <w:rsid w:val="00D00523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9174"/>
  <w15:docId w15:val="{9F58ABB0-EC52-4038-BDC7-505D50B6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23"/>
    <w:rPr>
      <w:rFonts w:ascii="Courier New" w:hAnsi="Courier New" w:cs="Courier New"/>
    </w:rPr>
  </w:style>
  <w:style w:type="character" w:customStyle="1" w:styleId="sd">
    <w:name w:val="sd"/>
    <w:basedOn w:val="DefaultParagraphFont"/>
    <w:rsid w:val="001D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2</cp:revision>
  <dcterms:created xsi:type="dcterms:W3CDTF">2021-03-04T00:22:00Z</dcterms:created>
  <dcterms:modified xsi:type="dcterms:W3CDTF">2021-11-12T13:58:00Z</dcterms:modified>
</cp:coreProperties>
</file>