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8E1E" w14:textId="425B3E09" w:rsidR="00A80121" w:rsidRDefault="00135BCD">
      <w:pPr>
        <w:jc w:val="center"/>
        <w:rPr>
          <w:lang w:eastAsia="zh-CN"/>
        </w:rPr>
      </w:pPr>
      <w:r>
        <w:rPr>
          <w:rFonts w:hint="eastAsia"/>
          <w:b/>
          <w:color w:val="1F4E79"/>
          <w:sz w:val="44"/>
          <w:lang w:eastAsia="zh-CN"/>
        </w:rPr>
        <w:t>东亚</w:t>
      </w:r>
      <w:r>
        <w:rPr>
          <w:b/>
          <w:color w:val="1F4E79"/>
          <w:sz w:val="44"/>
          <w:lang w:eastAsia="zh-CN"/>
        </w:rPr>
        <w:t>银行AI 智能</w:t>
      </w:r>
      <w:proofErr w:type="gramStart"/>
      <w:r>
        <w:rPr>
          <w:b/>
          <w:color w:val="1F4E79"/>
          <w:sz w:val="44"/>
          <w:lang w:eastAsia="zh-CN"/>
        </w:rPr>
        <w:t>体开发</w:t>
      </w:r>
      <w:proofErr w:type="gramEnd"/>
      <w:r>
        <w:rPr>
          <w:b/>
          <w:color w:val="1F4E79"/>
          <w:sz w:val="44"/>
          <w:lang w:eastAsia="zh-CN"/>
        </w:rPr>
        <w:t>实操 FAQ</w:t>
      </w:r>
    </w:p>
    <w:p w14:paraId="0DCBF9D2" w14:textId="445352A5" w:rsidR="00A80121" w:rsidRDefault="00000000" w:rsidP="00617C3C">
      <w:pPr>
        <w:jc w:val="center"/>
        <w:rPr>
          <w:lang w:eastAsia="zh-CN"/>
        </w:rPr>
      </w:pPr>
      <w:r>
        <w:rPr>
          <w:color w:val="5A5A5A"/>
          <w:sz w:val="24"/>
          <w:lang w:eastAsia="zh-CN"/>
        </w:rPr>
        <w:t>面向业务员工的智能体与工作</w:t>
      </w:r>
      <w:proofErr w:type="gramStart"/>
      <w:r>
        <w:rPr>
          <w:color w:val="5A5A5A"/>
          <w:sz w:val="24"/>
          <w:lang w:eastAsia="zh-CN"/>
        </w:rPr>
        <w:t>流开发</w:t>
      </w:r>
      <w:proofErr w:type="gramEnd"/>
      <w:r>
        <w:rPr>
          <w:color w:val="5A5A5A"/>
          <w:sz w:val="24"/>
          <w:lang w:eastAsia="zh-CN"/>
        </w:rPr>
        <w:t>指南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80121" w14:paraId="3C28CA27" w14:textId="77777777">
        <w:trPr>
          <w:jc w:val="center"/>
        </w:trPr>
        <w:tc>
          <w:tcPr>
            <w:tcW w:w="9994" w:type="dxa"/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DD2E6" w14:textId="77777777" w:rsidR="00617C3C" w:rsidRPr="00617C3C" w:rsidRDefault="00000000" w:rsidP="00617C3C">
            <w:pPr>
              <w:spacing w:after="0" w:line="259" w:lineRule="auto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 w:rsidRPr="00617C3C">
              <w:rPr>
                <w:b/>
                <w:bCs/>
                <w:sz w:val="18"/>
                <w:szCs w:val="18"/>
                <w:lang w:eastAsia="zh-CN"/>
              </w:rPr>
              <w:t>使用说明</w:t>
            </w:r>
            <w:r w:rsidRPr="00617C3C">
              <w:rPr>
                <w:b/>
                <w:bCs/>
                <w:sz w:val="18"/>
                <w:szCs w:val="18"/>
                <w:lang w:eastAsia="zh-CN"/>
              </w:rPr>
              <w:br/>
              <w:t>本指南用于内部 AI 平台培训、AI 创新比赛参赛准备和业务场景试点辅导。</w:t>
            </w:r>
          </w:p>
          <w:p w14:paraId="653BA4A9" w14:textId="1DFD157B" w:rsidR="00A80121" w:rsidRPr="00617C3C" w:rsidRDefault="00000000" w:rsidP="00617C3C">
            <w:pPr>
              <w:spacing w:after="0" w:line="259" w:lineRule="auto"/>
              <w:jc w:val="center"/>
              <w:rPr>
                <w:sz w:val="21"/>
                <w:szCs w:val="21"/>
                <w:lang w:eastAsia="zh-CN"/>
              </w:rPr>
            </w:pPr>
            <w:r w:rsidRPr="00617C3C">
              <w:rPr>
                <w:b/>
                <w:bCs/>
                <w:sz w:val="18"/>
                <w:szCs w:val="18"/>
                <w:lang w:eastAsia="zh-CN"/>
              </w:rPr>
              <w:t>内容为通用操作建议，不替代所在机构正式制度、信息安全要求、合</w:t>
            </w:r>
            <w:proofErr w:type="gramStart"/>
            <w:r w:rsidRPr="00617C3C">
              <w:rPr>
                <w:b/>
                <w:bCs/>
                <w:sz w:val="18"/>
                <w:szCs w:val="18"/>
                <w:lang w:eastAsia="zh-CN"/>
              </w:rPr>
              <w:t>规</w:t>
            </w:r>
            <w:proofErr w:type="gramEnd"/>
            <w:r w:rsidRPr="00617C3C">
              <w:rPr>
                <w:b/>
                <w:bCs/>
                <w:sz w:val="18"/>
                <w:szCs w:val="18"/>
                <w:lang w:eastAsia="zh-CN"/>
              </w:rPr>
              <w:t>审查、法律意见或技术安全评审。涉及客户、资金、授信、交易、风险、合</w:t>
            </w:r>
            <w:proofErr w:type="gramStart"/>
            <w:r w:rsidRPr="00617C3C">
              <w:rPr>
                <w:b/>
                <w:bCs/>
                <w:sz w:val="18"/>
                <w:szCs w:val="18"/>
                <w:lang w:eastAsia="zh-CN"/>
              </w:rPr>
              <w:t>规</w:t>
            </w:r>
            <w:proofErr w:type="gramEnd"/>
            <w:r w:rsidRPr="00617C3C">
              <w:rPr>
                <w:b/>
                <w:bCs/>
                <w:sz w:val="18"/>
                <w:szCs w:val="18"/>
                <w:lang w:eastAsia="zh-CN"/>
              </w:rPr>
              <w:t>或外部披露事项时，应以正式制度和主管部门意见为准。</w:t>
            </w:r>
          </w:p>
        </w:tc>
      </w:tr>
    </w:tbl>
    <w:p w14:paraId="03DFFD15" w14:textId="77777777" w:rsidR="00A80121" w:rsidRDefault="00A80121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7738"/>
      </w:tblGrid>
      <w:tr w:rsidR="00A80121" w14:paraId="1D9D5198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CC9F9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适用对象</w:t>
            </w:r>
            <w:proofErr w:type="spellEnd"/>
          </w:p>
        </w:tc>
        <w:tc>
          <w:tcPr>
            <w:tcW w:w="83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D29E6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典型使用方式</w:t>
            </w:r>
          </w:p>
        </w:tc>
      </w:tr>
      <w:tr w:rsidR="00A80121" w14:paraId="57BFC0F5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00392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业务条线员工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5B93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识别本岗位可提效场景，了解智能体和工作流的基本搭建方法。</w:t>
            </w:r>
          </w:p>
        </w:tc>
      </w:tr>
      <w:tr w:rsidR="00A80121" w14:paraId="22116611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A5D81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AI 创新比赛参赛团队</w:t>
            </w:r>
          </w:p>
        </w:tc>
        <w:tc>
          <w:tcPr>
            <w:tcW w:w="83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20A4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梳理参赛场景、准备材料、检查风险边界和完善方案表达。</w:t>
            </w:r>
          </w:p>
        </w:tc>
      </w:tr>
      <w:tr w:rsidR="00A80121" w14:paraId="27F5E85E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561F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培训组织与项目支持人员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BCE4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用于答疑、培训材料整理、案例收集和上线前检查。</w:t>
            </w:r>
          </w:p>
        </w:tc>
      </w:tr>
      <w:tr w:rsidR="00A80121" w14:paraId="608E5041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01ED0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部门负责人或审核人员</w:t>
            </w:r>
          </w:p>
        </w:tc>
        <w:tc>
          <w:tcPr>
            <w:tcW w:w="83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AE208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参考场景价值、风险等级、人工复核和推广条件。</w:t>
            </w:r>
          </w:p>
        </w:tc>
      </w:tr>
    </w:tbl>
    <w:p w14:paraId="4EA9B77D" w14:textId="77777777" w:rsidR="00A80121" w:rsidRPr="00617C3C" w:rsidRDefault="00A80121">
      <w:pPr>
        <w:rPr>
          <w:b/>
          <w:bCs/>
          <w:lang w:eastAsia="zh-CN"/>
        </w:rPr>
      </w:pPr>
    </w:p>
    <w:p w14:paraId="5FF10323" w14:textId="524A7199" w:rsidR="00A80121" w:rsidRPr="00617C3C" w:rsidRDefault="00000000">
      <w:pPr>
        <w:spacing w:after="100"/>
        <w:rPr>
          <w:b/>
          <w:bCs/>
          <w:lang w:eastAsia="zh-CN"/>
        </w:rPr>
      </w:pPr>
      <w:r w:rsidRPr="00617C3C">
        <w:rPr>
          <w:b/>
          <w:bCs/>
          <w:lang w:eastAsia="zh-CN"/>
        </w:rPr>
        <w:t>核心原则：AI 可用于辅助理解、起草、归纳、检查和流程提效，但不</w:t>
      </w:r>
      <w:r w:rsidR="00135BCD" w:rsidRPr="00617C3C">
        <w:rPr>
          <w:rFonts w:hint="eastAsia"/>
          <w:b/>
          <w:bCs/>
          <w:lang w:eastAsia="zh-CN"/>
        </w:rPr>
        <w:t>能</w:t>
      </w:r>
      <w:r w:rsidRPr="00617C3C">
        <w:rPr>
          <w:b/>
          <w:bCs/>
          <w:lang w:eastAsia="zh-CN"/>
        </w:rPr>
        <w:t>替代员工的专业判断、制度执行、合</w:t>
      </w:r>
      <w:proofErr w:type="gramStart"/>
      <w:r w:rsidRPr="00617C3C">
        <w:rPr>
          <w:b/>
          <w:bCs/>
          <w:lang w:eastAsia="zh-CN"/>
        </w:rPr>
        <w:t>规</w:t>
      </w:r>
      <w:proofErr w:type="gramEnd"/>
      <w:r w:rsidRPr="00617C3C">
        <w:rPr>
          <w:b/>
          <w:bCs/>
          <w:lang w:eastAsia="zh-CN"/>
        </w:rPr>
        <w:t>审查、风险审批或客户承诺。</w:t>
      </w:r>
    </w:p>
    <w:p w14:paraId="3C122F8E" w14:textId="77777777" w:rsidR="00A80121" w:rsidRDefault="00000000">
      <w:pPr>
        <w:pStyle w:val="1"/>
        <w:rPr>
          <w:lang w:eastAsia="zh-CN"/>
        </w:rPr>
      </w:pPr>
      <w:r>
        <w:rPr>
          <w:lang w:eastAsia="zh-CN"/>
        </w:rPr>
        <w:t>一、</w:t>
      </w:r>
      <w:r w:rsidRPr="00E9720C">
        <w:rPr>
          <w:rFonts w:ascii="微软雅黑" w:eastAsia="微软雅黑" w:hAnsi="微软雅黑"/>
          <w:lang w:eastAsia="zh-CN"/>
        </w:rPr>
        <w:t>平台认知：智能体、工作流与企业 AI 平台</w:t>
      </w:r>
    </w:p>
    <w:p w14:paraId="20B72C43" w14:textId="77777777" w:rsidR="00A80121" w:rsidRDefault="00000000">
      <w:pPr>
        <w:spacing w:after="100"/>
        <w:rPr>
          <w:lang w:eastAsia="zh-CN"/>
        </w:rPr>
      </w:pPr>
      <w:r>
        <w:rPr>
          <w:lang w:eastAsia="zh-CN"/>
        </w:rPr>
        <w:t>内部 AI 平台不是普通聊天工具，而是面向企业场景的受控应用平台。其价值不只在于生成文本，还在于将知识库、权限、流程、审计和员工使用场景结合起来，使 AI 能在可管理的边界内辅助办公提效。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2"/>
        <w:gridCol w:w="4135"/>
        <w:gridCol w:w="4397"/>
      </w:tblGrid>
      <w:tr w:rsidR="00A80121" w14:paraId="35A24377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9B95E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概念</w:t>
            </w:r>
            <w:proofErr w:type="spellEnd"/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91960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  <w:tc>
          <w:tcPr>
            <w:tcW w:w="47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43A2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实操理解</w:t>
            </w:r>
          </w:p>
        </w:tc>
      </w:tr>
      <w:tr w:rsidR="00A80121" w14:paraId="22D5DD04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30D1D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智能体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AE60D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围绕特定角色、任务边界、知识来源和输出格式配置的专用 AI 助手。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87CB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例如制度问答助手、培训材料助手、会议纪要助手。</w:t>
            </w:r>
          </w:p>
        </w:tc>
      </w:tr>
      <w:tr w:rsidR="00A80121" w14:paraId="74D0C527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C9615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工作流</w:t>
            </w:r>
            <w:proofErr w:type="spellEnd"/>
          </w:p>
        </w:tc>
        <w:tc>
          <w:tcPr>
            <w:tcW w:w="446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65CE1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将一个任务拆成多个节点，按步骤完成输入、检索、生成、判断、人工确认和输出。</w:t>
            </w:r>
          </w:p>
        </w:tc>
        <w:tc>
          <w:tcPr>
            <w:tcW w:w="47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5CE8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适合材料初筛、通知生成、报告整理等流程型任务。</w:t>
            </w:r>
          </w:p>
        </w:tc>
      </w:tr>
      <w:tr w:rsidR="00A80121" w14:paraId="3FA740D1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862DB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知识库</w:t>
            </w:r>
            <w:proofErr w:type="spellEnd"/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51E70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用于支撑回答的内部资料集合，包括制度、流程、FAQ、模板和案例。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D6EF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知识库质量直接影响回答可靠性。</w:t>
            </w:r>
          </w:p>
        </w:tc>
      </w:tr>
      <w:tr w:rsidR="00A80121" w14:paraId="61F15EE3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E5D28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RAG</w:t>
            </w:r>
          </w:p>
        </w:tc>
        <w:tc>
          <w:tcPr>
            <w:tcW w:w="446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88918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检索增强生成，即先检索相关资料，再</w:t>
            </w:r>
            <w:proofErr w:type="gramStart"/>
            <w:r>
              <w:rPr>
                <w:sz w:val="16"/>
                <w:lang w:eastAsia="zh-CN"/>
              </w:rPr>
              <w:t>基于资料</w:t>
            </w:r>
            <w:proofErr w:type="gramEnd"/>
            <w:r>
              <w:rPr>
                <w:sz w:val="16"/>
                <w:lang w:eastAsia="zh-CN"/>
              </w:rPr>
              <w:t>生成答案。</w:t>
            </w:r>
          </w:p>
        </w:tc>
        <w:tc>
          <w:tcPr>
            <w:tcW w:w="47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0351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减少凭空编造，便于追溯来源。</w:t>
            </w:r>
          </w:p>
        </w:tc>
      </w:tr>
      <w:tr w:rsidR="00A80121" w14:paraId="389C18AF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218D7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工具调用</w:t>
            </w:r>
            <w:proofErr w:type="spellEnd"/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F9293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模型在需要时调用系统接口、模板、检索工具或表单能</w:t>
            </w:r>
            <w:r>
              <w:rPr>
                <w:sz w:val="16"/>
                <w:lang w:eastAsia="zh-CN"/>
              </w:rPr>
              <w:lastRenderedPageBreak/>
              <w:t>力。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6DA29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让 AI 从“回答问题”接近“辅助办事”。</w:t>
            </w:r>
          </w:p>
        </w:tc>
      </w:tr>
      <w:tr w:rsidR="00A80121" w14:paraId="7545AEBB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BB77B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人工复核</w:t>
            </w:r>
            <w:proofErr w:type="spellEnd"/>
          </w:p>
        </w:tc>
        <w:tc>
          <w:tcPr>
            <w:tcW w:w="446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AD594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关键输出由具备权限和专业能力的人员确认。</w:t>
            </w:r>
          </w:p>
        </w:tc>
        <w:tc>
          <w:tcPr>
            <w:tcW w:w="47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07E2F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银行场景中应作为默认控制环节。</w:t>
            </w:r>
          </w:p>
        </w:tc>
      </w:tr>
    </w:tbl>
    <w:p w14:paraId="0D4D3E16" w14:textId="77777777" w:rsidR="00A80121" w:rsidRDefault="00A80121">
      <w:pPr>
        <w:rPr>
          <w:lang w:eastAsia="zh-CN"/>
        </w:rPr>
      </w:pPr>
    </w:p>
    <w:p w14:paraId="67539919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Q1. </w:t>
      </w:r>
      <w:r w:rsidRPr="0069619B">
        <w:rPr>
          <w:rFonts w:ascii="宋体" w:eastAsia="宋体" w:hAnsi="宋体"/>
          <w:lang w:eastAsia="zh-CN"/>
        </w:rPr>
        <w:t>什么是智能体？</w:t>
      </w:r>
    </w:p>
    <w:p w14:paraId="0D253C63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智能体是围绕特定业务目标配置的 AI 助手。与通用聊天不同，智能体通常有明确角色、可回答范围、知识来源、输出格式和风险边界。</w:t>
      </w:r>
    </w:p>
    <w:p w14:paraId="688A4F72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Q2. </w:t>
      </w:r>
      <w:r w:rsidRPr="0069619B">
        <w:rPr>
          <w:rFonts w:ascii="宋体" w:eastAsia="宋体" w:hAnsi="宋体"/>
          <w:lang w:eastAsia="zh-CN"/>
        </w:rPr>
        <w:t>什么是工作流？</w:t>
      </w:r>
    </w:p>
    <w:p w14:paraId="1D16AC12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工作流是将任务拆成固定步骤的流程化应用。</w:t>
      </w:r>
      <w:proofErr w:type="gramStart"/>
      <w:r>
        <w:rPr>
          <w:lang w:eastAsia="zh-CN"/>
        </w:rPr>
        <w:t>若任务</w:t>
      </w:r>
      <w:proofErr w:type="gramEnd"/>
      <w:r>
        <w:rPr>
          <w:lang w:eastAsia="zh-CN"/>
        </w:rPr>
        <w:t>需要多轮处理、条件判断、材料检查或人工确认，通常更适合做成工作流。</w:t>
      </w:r>
    </w:p>
    <w:p w14:paraId="09D3F859" w14:textId="1B08DE91" w:rsidR="00A80121" w:rsidRDefault="00000000">
      <w:pPr>
        <w:pStyle w:val="31"/>
        <w:rPr>
          <w:lang w:eastAsia="zh-CN"/>
        </w:rPr>
      </w:pPr>
      <w:r>
        <w:rPr>
          <w:lang w:eastAsia="zh-CN"/>
        </w:rPr>
        <w:t>Q3.</w:t>
      </w:r>
      <w:r w:rsidRPr="00B527BE">
        <w:rPr>
          <w:lang w:eastAsia="zh-CN"/>
        </w:rPr>
        <w:t xml:space="preserve"> </w:t>
      </w:r>
      <w:r w:rsidRPr="0069619B">
        <w:rPr>
          <w:rFonts w:ascii="宋体" w:eastAsia="宋体" w:hAnsi="宋体"/>
          <w:lang w:eastAsia="zh-CN"/>
        </w:rPr>
        <w:t>不会写</w:t>
      </w:r>
      <w:r w:rsidR="00B527BE" w:rsidRPr="0069619B">
        <w:rPr>
          <w:rFonts w:ascii="宋体" w:eastAsia="宋体" w:hAnsi="宋体" w:hint="eastAsia"/>
          <w:lang w:eastAsia="zh-CN"/>
        </w:rPr>
        <w:t>代</w:t>
      </w:r>
      <w:r w:rsidR="00B527BE" w:rsidRPr="0069619B">
        <w:rPr>
          <w:rFonts w:ascii="宋体" w:eastAsia="宋体" w:hAnsi="宋体" w:cs="微软雅黑" w:hint="eastAsia"/>
          <w:lang w:eastAsia="zh-CN"/>
        </w:rPr>
        <w:t>码</w:t>
      </w:r>
      <w:r w:rsidRPr="0069619B">
        <w:rPr>
          <w:rFonts w:ascii="宋体" w:eastAsia="宋体" w:hAnsi="宋体"/>
          <w:lang w:eastAsia="zh-CN"/>
        </w:rPr>
        <w:t>能否开发智能体？</w:t>
      </w:r>
    </w:p>
    <w:p w14:paraId="23EB1E97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在低代码或无代码平台中，业务员工可通过配置角色、知识库、提示词和输出格式参与智能体搭建。复杂系统接口、权限配置或自动化节点仍需技术团队支持。</w:t>
      </w:r>
    </w:p>
    <w:p w14:paraId="0E01396F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>Q4.</w:t>
      </w:r>
      <w:r w:rsidRPr="0069619B">
        <w:rPr>
          <w:rFonts w:ascii="宋体" w:eastAsia="宋体" w:hAnsi="宋体"/>
          <w:lang w:eastAsia="zh-CN"/>
        </w:rPr>
        <w:t xml:space="preserve"> 智能体输出能否直接使用？</w:t>
      </w:r>
    </w:p>
    <w:p w14:paraId="6005221A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原则上不能直接作为最终结论使用。AI 输出应视为草稿、参考或辅助检查结果，需由相关员工根据制度、事实和专业判断进行复核。</w:t>
      </w:r>
    </w:p>
    <w:p w14:paraId="3FFA23ED" w14:textId="77777777" w:rsidR="00A80121" w:rsidRPr="0069619B" w:rsidRDefault="00000000">
      <w:pPr>
        <w:pStyle w:val="31"/>
        <w:rPr>
          <w:rFonts w:ascii="宋体" w:eastAsia="宋体" w:hAnsi="宋体"/>
        </w:rPr>
      </w:pPr>
      <w:r w:rsidRPr="0069619B">
        <w:rPr>
          <w:rFonts w:ascii="宋体" w:eastAsia="宋体" w:hAnsi="宋体"/>
          <w:lang w:eastAsia="zh-CN"/>
        </w:rPr>
        <w:t>注意事</w:t>
      </w:r>
      <w:r w:rsidRPr="0069619B">
        <w:rPr>
          <w:rFonts w:ascii="宋体" w:eastAsia="宋体" w:hAnsi="宋体" w:cs="微软雅黑" w:hint="eastAsia"/>
          <w:lang w:eastAsia="zh-CN"/>
        </w:rPr>
        <w:t>项</w:t>
      </w:r>
    </w:p>
    <w:p w14:paraId="7A4104D3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优先使用机构批准的内部 AI 平台或企业级工具，避免使用未授权公共工具处理工作资料。</w:t>
      </w:r>
    </w:p>
    <w:p w14:paraId="2B6308AA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在使用智能体前确认任务边界、数据范围、输出用途和复核责任人。</w:t>
      </w:r>
    </w:p>
    <w:p w14:paraId="11503EE6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涉及客户、交易、授信、风控、合</w:t>
      </w:r>
      <w:proofErr w:type="gramStart"/>
      <w:r>
        <w:rPr>
          <w:sz w:val="19"/>
          <w:lang w:eastAsia="zh-CN"/>
        </w:rPr>
        <w:t>规</w:t>
      </w:r>
      <w:proofErr w:type="gramEnd"/>
      <w:r>
        <w:rPr>
          <w:sz w:val="19"/>
          <w:lang w:eastAsia="zh-CN"/>
        </w:rPr>
        <w:t>和外部披露事项时，应提高风险等级。</w:t>
      </w:r>
    </w:p>
    <w:p w14:paraId="4E89A890" w14:textId="77777777" w:rsidR="00A80121" w:rsidRDefault="00A80121">
      <w:pPr>
        <w:rPr>
          <w:lang w:eastAsia="zh-CN"/>
        </w:rPr>
      </w:pPr>
    </w:p>
    <w:p w14:paraId="12148032" w14:textId="77777777" w:rsidR="00A80121" w:rsidRPr="0069619B" w:rsidRDefault="00000000">
      <w:pPr>
        <w:pStyle w:val="1"/>
        <w:rPr>
          <w:rFonts w:ascii="微软雅黑" w:eastAsia="微软雅黑" w:hAnsi="微软雅黑"/>
          <w:lang w:eastAsia="zh-CN"/>
        </w:rPr>
      </w:pPr>
      <w:r w:rsidRPr="0069619B">
        <w:rPr>
          <w:rFonts w:ascii="微软雅黑" w:eastAsia="微软雅黑" w:hAnsi="微软雅黑"/>
          <w:lang w:eastAsia="zh-CN"/>
        </w:rPr>
        <w:t>二、场景选择：什么任务适合做智能体</w:t>
      </w:r>
    </w:p>
    <w:p w14:paraId="3786B683" w14:textId="77777777" w:rsidR="00A80121" w:rsidRDefault="00000000">
      <w:pPr>
        <w:spacing w:after="100"/>
        <w:rPr>
          <w:lang w:eastAsia="zh-CN"/>
        </w:rPr>
      </w:pPr>
      <w:r>
        <w:rPr>
          <w:lang w:eastAsia="zh-CN"/>
        </w:rPr>
        <w:t>场景选择是智能</w:t>
      </w:r>
      <w:proofErr w:type="gramStart"/>
      <w:r>
        <w:rPr>
          <w:lang w:eastAsia="zh-CN"/>
        </w:rPr>
        <w:t>体开发</w:t>
      </w:r>
      <w:proofErr w:type="gramEnd"/>
      <w:r>
        <w:rPr>
          <w:lang w:eastAsia="zh-CN"/>
        </w:rPr>
        <w:t>的第一步。并非所有业务问题都适合交给 AI。优先选择高频、重复、文本密集、规则相对明确、结果可验证且可人工复核的任务。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1878"/>
        <w:gridCol w:w="6121"/>
      </w:tblGrid>
      <w:tr w:rsidR="00A80121" w14:paraId="3C1B0093" w14:textId="77777777">
        <w:trPr>
          <w:jc w:val="center"/>
        </w:trPr>
        <w:tc>
          <w:tcPr>
            <w:tcW w:w="2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489D8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类型</w:t>
            </w:r>
            <w:proofErr w:type="spellEnd"/>
          </w:p>
        </w:tc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8FD89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适合程度</w:t>
            </w:r>
          </w:p>
        </w:tc>
        <w:tc>
          <w:tcPr>
            <w:tcW w:w="66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330FC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示例</w:t>
            </w:r>
          </w:p>
        </w:tc>
      </w:tr>
      <w:tr w:rsidR="00A80121" w14:paraId="4D42F52A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1D6C0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高频文本处理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86B4D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适合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94403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会议纪要整理、培训通知起草、内部 FAQ 草稿、材料摘要。</w:t>
            </w:r>
          </w:p>
        </w:tc>
      </w:tr>
      <w:tr w:rsidR="00A80121" w14:paraId="7D83BE11" w14:textId="77777777">
        <w:trPr>
          <w:jc w:val="center"/>
        </w:trPr>
        <w:tc>
          <w:tcPr>
            <w:tcW w:w="230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43070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标准模板生成</w:t>
            </w:r>
            <w:proofErr w:type="spellEnd"/>
          </w:p>
        </w:tc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30CE9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适合</w:t>
            </w:r>
          </w:p>
        </w:tc>
        <w:tc>
          <w:tcPr>
            <w:tcW w:w="662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3006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活动方案初稿、参赛材料摘要、周报结构化整理。</w:t>
            </w:r>
          </w:p>
        </w:tc>
      </w:tr>
      <w:tr w:rsidR="00A80121" w14:paraId="3002A5BD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F9108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制度或流程查询</w:t>
            </w:r>
            <w:proofErr w:type="spellEnd"/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BA750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适合但需知识库支持</w:t>
            </w:r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E85DF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基于已批准制度和流程材料回答内部常见问题。</w:t>
            </w:r>
          </w:p>
        </w:tc>
      </w:tr>
      <w:tr w:rsidR="00A80121" w14:paraId="723095C5" w14:textId="77777777">
        <w:trPr>
          <w:jc w:val="center"/>
        </w:trPr>
        <w:tc>
          <w:tcPr>
            <w:tcW w:w="230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D0273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客户承诺或销售话术</w:t>
            </w:r>
            <w:proofErr w:type="spellEnd"/>
          </w:p>
        </w:tc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3D7DC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谨慎</w:t>
            </w:r>
          </w:p>
        </w:tc>
        <w:tc>
          <w:tcPr>
            <w:tcW w:w="662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CE3E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可用于内部草稿，但不得直接对客户作承诺或替代正式审核。</w:t>
            </w:r>
          </w:p>
        </w:tc>
      </w:tr>
      <w:tr w:rsidR="00A80121" w14:paraId="307FEC9D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E99E1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授信、风控、合</w:t>
            </w:r>
            <w:proofErr w:type="gramStart"/>
            <w:r>
              <w:rPr>
                <w:sz w:val="16"/>
                <w:lang w:eastAsia="zh-CN"/>
              </w:rPr>
              <w:t>规</w:t>
            </w:r>
            <w:proofErr w:type="gramEnd"/>
            <w:r>
              <w:rPr>
                <w:sz w:val="16"/>
                <w:lang w:eastAsia="zh-CN"/>
              </w:rPr>
              <w:t>结论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23B8E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不适合直接自动化</w:t>
            </w:r>
            <w:proofErr w:type="spellEnd"/>
          </w:p>
        </w:tc>
        <w:tc>
          <w:tcPr>
            <w:tcW w:w="6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3A93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可辅助整理材料，但最终判断必须由授权人员完成。</w:t>
            </w:r>
          </w:p>
        </w:tc>
      </w:tr>
      <w:tr w:rsidR="00A80121" w14:paraId="5848E6AF" w14:textId="77777777">
        <w:trPr>
          <w:jc w:val="center"/>
        </w:trPr>
        <w:tc>
          <w:tcPr>
            <w:tcW w:w="230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51502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lastRenderedPageBreak/>
              <w:t>无法验证的信息生成</w:t>
            </w:r>
            <w:proofErr w:type="spellEnd"/>
          </w:p>
        </w:tc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3BCA0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不适合</w:t>
            </w:r>
          </w:p>
        </w:tc>
        <w:tc>
          <w:tcPr>
            <w:tcW w:w="662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82A3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缺乏来源、无法核查、风险后果不清楚的任务。</w:t>
            </w:r>
          </w:p>
        </w:tc>
      </w:tr>
    </w:tbl>
    <w:p w14:paraId="7FC6ABD3" w14:textId="77777777" w:rsidR="00A80121" w:rsidRDefault="00A80121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4132"/>
        <w:gridCol w:w="4146"/>
      </w:tblGrid>
      <w:tr w:rsidR="00A80121" w14:paraId="364B166B" w14:textId="77777777">
        <w:trPr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ABF35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筛选维度</w:t>
            </w:r>
            <w:proofErr w:type="spellEnd"/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609FB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低分特征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99EBA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高分特征</w:t>
            </w:r>
          </w:p>
        </w:tc>
      </w:tr>
      <w:tr w:rsidR="00A80121" w14:paraId="0B8A1E04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7E055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发生频率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61870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偶发、临时、个性化强。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4486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每周或每月重复发生。</w:t>
            </w:r>
          </w:p>
        </w:tc>
      </w:tr>
      <w:tr w:rsidR="00A80121" w14:paraId="7525A8A0" w14:textId="77777777">
        <w:trPr>
          <w:jc w:val="center"/>
        </w:trPr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E3254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规则清晰度</w:t>
            </w:r>
            <w:proofErr w:type="spellEnd"/>
          </w:p>
        </w:tc>
        <w:tc>
          <w:tcPr>
            <w:tcW w:w="446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DA72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依赖个人判断或隐性经验。</w:t>
            </w:r>
          </w:p>
        </w:tc>
        <w:tc>
          <w:tcPr>
            <w:tcW w:w="446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2F09D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有制度、模板、流程或评分标准。</w:t>
            </w:r>
          </w:p>
        </w:tc>
      </w:tr>
      <w:tr w:rsidR="00A80121" w14:paraId="10BACF70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2EA0D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资料可得性</w:t>
            </w:r>
            <w:proofErr w:type="spellEnd"/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9CC2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没有可用资料或资料未经批准。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A401F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有可使用的制度、模板、FAQ、案例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A80121" w14:paraId="74317F91" w14:textId="77777777">
        <w:trPr>
          <w:jc w:val="center"/>
        </w:trPr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4BDFF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风险等级</w:t>
            </w:r>
          </w:p>
        </w:tc>
        <w:tc>
          <w:tcPr>
            <w:tcW w:w="446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9D652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涉及客户权益、资金、审批或监管披露。</w:t>
            </w:r>
          </w:p>
        </w:tc>
        <w:tc>
          <w:tcPr>
            <w:tcW w:w="446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FFD3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内部草稿、辅助整理、可人工复核。</w:t>
            </w:r>
          </w:p>
        </w:tc>
      </w:tr>
      <w:tr w:rsidR="00A80121" w14:paraId="1336AA85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7C90D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复用价值</w:t>
            </w:r>
            <w:proofErr w:type="spellEnd"/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8B671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只服务单次任务。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BC1CC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可跨团队、跨分行</w:t>
            </w:r>
            <w:proofErr w:type="gramStart"/>
            <w:r>
              <w:rPr>
                <w:sz w:val="16"/>
                <w:lang w:eastAsia="zh-CN"/>
              </w:rPr>
              <w:t>或跨条线</w:t>
            </w:r>
            <w:proofErr w:type="gramEnd"/>
            <w:r>
              <w:rPr>
                <w:sz w:val="16"/>
                <w:lang w:eastAsia="zh-CN"/>
              </w:rPr>
              <w:t>复用。</w:t>
            </w:r>
          </w:p>
        </w:tc>
      </w:tr>
    </w:tbl>
    <w:p w14:paraId="33386A16" w14:textId="77777777" w:rsidR="00A80121" w:rsidRDefault="00A80121">
      <w:pPr>
        <w:rPr>
          <w:lang w:eastAsia="zh-CN"/>
        </w:rPr>
      </w:pPr>
    </w:p>
    <w:p w14:paraId="164AA98F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Q1. </w:t>
      </w:r>
      <w:r w:rsidRPr="003026D4">
        <w:rPr>
          <w:rFonts w:ascii="宋体" w:eastAsia="宋体" w:hAnsi="宋体"/>
          <w:lang w:eastAsia="zh-CN"/>
        </w:rPr>
        <w:t>开发前第一步应考虑什么？</w:t>
      </w:r>
    </w:p>
    <w:p w14:paraId="49578513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先判断业务问题是否真实存在，是否重复发生，是否有明确输入和输出。不要从“想做一个智能体”开始，而应从“哪个工作环节需要提效”开始。</w:t>
      </w:r>
    </w:p>
    <w:p w14:paraId="3D991799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Q2. </w:t>
      </w:r>
      <w:r w:rsidRPr="003026D4">
        <w:rPr>
          <w:rFonts w:ascii="宋体" w:eastAsia="宋体" w:hAnsi="宋体"/>
          <w:lang w:eastAsia="zh-CN"/>
        </w:rPr>
        <w:t>AI 创新比赛选题应如何选择？</w:t>
      </w:r>
    </w:p>
    <w:p w14:paraId="352B1F6D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优先选择能体现业务痛点、流程改善、员工体验或内部协同效率的场景，并说明人工复核和风险控制方式。</w:t>
      </w:r>
    </w:p>
    <w:p w14:paraId="52616014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Q3. </w:t>
      </w:r>
      <w:r w:rsidRPr="003026D4">
        <w:rPr>
          <w:rFonts w:ascii="宋体" w:eastAsia="宋体" w:hAnsi="宋体"/>
          <w:lang w:eastAsia="zh-CN"/>
        </w:rPr>
        <w:t>客户相关场景能否参赛或试点？</w:t>
      </w:r>
    </w:p>
    <w:p w14:paraId="7CAFC40A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可以围绕内部辅助环节设计，例如材料摘要、知识检索或话术草稿，但不得</w:t>
      </w:r>
      <w:proofErr w:type="gramStart"/>
      <w:r>
        <w:rPr>
          <w:lang w:eastAsia="zh-CN"/>
        </w:rPr>
        <w:t>上传未脱敏</w:t>
      </w:r>
      <w:proofErr w:type="gramEnd"/>
      <w:r>
        <w:rPr>
          <w:lang w:eastAsia="zh-CN"/>
        </w:rPr>
        <w:t>客户信息，不得让 AI 直接</w:t>
      </w:r>
      <w:proofErr w:type="gramStart"/>
      <w:r>
        <w:rPr>
          <w:lang w:eastAsia="zh-CN"/>
        </w:rPr>
        <w:t>作客</w:t>
      </w:r>
      <w:proofErr w:type="gramEnd"/>
      <w:r>
        <w:rPr>
          <w:lang w:eastAsia="zh-CN"/>
        </w:rPr>
        <w:t>户承诺、产品推荐或风险判断。</w:t>
      </w:r>
    </w:p>
    <w:p w14:paraId="7E00BF98" w14:textId="77777777" w:rsidR="00A80121" w:rsidRPr="003026D4" w:rsidRDefault="00000000">
      <w:pPr>
        <w:pStyle w:val="31"/>
        <w:rPr>
          <w:rFonts w:ascii="宋体" w:eastAsia="宋体" w:hAnsi="宋体"/>
        </w:rPr>
      </w:pPr>
      <w:proofErr w:type="spellStart"/>
      <w:r w:rsidRPr="003026D4">
        <w:rPr>
          <w:rFonts w:ascii="宋体" w:eastAsia="宋体" w:hAnsi="宋体"/>
        </w:rPr>
        <w:t>注意事项</w:t>
      </w:r>
      <w:proofErr w:type="spellEnd"/>
    </w:p>
    <w:p w14:paraId="7DC3361B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场景描述应包含用户、痛点、输入、输出、使用频率和预期收益。</w:t>
      </w:r>
    </w:p>
    <w:p w14:paraId="44FFAECE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若无法说明结果如何验证，该场景不宜作为优先试点。</w:t>
      </w:r>
    </w:p>
    <w:p w14:paraId="1FE1FE90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若输出会影响客户权益、风险判断或合</w:t>
      </w:r>
      <w:proofErr w:type="gramStart"/>
      <w:r>
        <w:rPr>
          <w:sz w:val="19"/>
          <w:lang w:eastAsia="zh-CN"/>
        </w:rPr>
        <w:t>规</w:t>
      </w:r>
      <w:proofErr w:type="gramEnd"/>
      <w:r>
        <w:rPr>
          <w:sz w:val="19"/>
          <w:lang w:eastAsia="zh-CN"/>
        </w:rPr>
        <w:t>结论，应设置人工确认或不纳入自动化范围。</w:t>
      </w:r>
    </w:p>
    <w:p w14:paraId="3BEF991A" w14:textId="77777777" w:rsidR="00A80121" w:rsidRDefault="00A80121">
      <w:pPr>
        <w:rPr>
          <w:lang w:eastAsia="zh-CN"/>
        </w:rPr>
      </w:pPr>
    </w:p>
    <w:p w14:paraId="71D15C86" w14:textId="77777777" w:rsidR="00A80121" w:rsidRPr="003026D4" w:rsidRDefault="00000000">
      <w:pPr>
        <w:pStyle w:val="1"/>
        <w:rPr>
          <w:rFonts w:ascii="微软雅黑" w:eastAsia="微软雅黑" w:hAnsi="微软雅黑"/>
          <w:lang w:eastAsia="zh-CN"/>
        </w:rPr>
      </w:pPr>
      <w:r>
        <w:rPr>
          <w:lang w:eastAsia="zh-CN"/>
        </w:rPr>
        <w:t>三、</w:t>
      </w:r>
      <w:r w:rsidRPr="003026D4">
        <w:rPr>
          <w:rFonts w:ascii="微软雅黑" w:eastAsia="微软雅黑" w:hAnsi="微软雅黑"/>
          <w:lang w:eastAsia="zh-CN"/>
        </w:rPr>
        <w:t>数据合</w:t>
      </w:r>
      <w:proofErr w:type="gramStart"/>
      <w:r w:rsidRPr="003026D4">
        <w:rPr>
          <w:rFonts w:ascii="微软雅黑" w:eastAsia="微软雅黑" w:hAnsi="微软雅黑"/>
          <w:lang w:eastAsia="zh-CN"/>
        </w:rPr>
        <w:t>规</w:t>
      </w:r>
      <w:proofErr w:type="gramEnd"/>
      <w:r w:rsidRPr="003026D4">
        <w:rPr>
          <w:rFonts w:ascii="微软雅黑" w:eastAsia="微软雅黑" w:hAnsi="微软雅黑"/>
          <w:lang w:eastAsia="zh-CN"/>
        </w:rPr>
        <w:t>：银行场景的红线与注意事项</w:t>
      </w:r>
    </w:p>
    <w:p w14:paraId="07D777F8" w14:textId="77777777" w:rsidR="00A80121" w:rsidRDefault="00000000">
      <w:pPr>
        <w:spacing w:after="100"/>
        <w:rPr>
          <w:lang w:eastAsia="zh-CN"/>
        </w:rPr>
      </w:pPr>
      <w:r>
        <w:rPr>
          <w:lang w:eastAsia="zh-CN"/>
        </w:rPr>
        <w:t>银行业对客户信息、交易数据、内部制度、</w:t>
      </w:r>
      <w:proofErr w:type="gramStart"/>
      <w:r>
        <w:rPr>
          <w:lang w:eastAsia="zh-CN"/>
        </w:rPr>
        <w:t>风控资料</w:t>
      </w:r>
      <w:proofErr w:type="gramEnd"/>
      <w:r>
        <w:rPr>
          <w:lang w:eastAsia="zh-CN"/>
        </w:rPr>
        <w:t>和未公开业务信息有较高保护要求。AI 平台使用应遵循最小必要、授权使用、脱敏优先、人工复核和审计留痕原则。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16"/>
        <w:gridCol w:w="2275"/>
        <w:gridCol w:w="5063"/>
      </w:tblGrid>
      <w:tr w:rsidR="00A80121" w14:paraId="64A11809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21F29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材料类型</w:t>
            </w:r>
            <w:proofErr w:type="spellEnd"/>
          </w:p>
        </w:tc>
        <w:tc>
          <w:tcPr>
            <w:tcW w:w="24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25F54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使用建议</w:t>
            </w:r>
          </w:p>
        </w:tc>
        <w:tc>
          <w:tcPr>
            <w:tcW w:w="54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00809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A80121" w14:paraId="1B81366E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3F82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公开资料或培训通用材料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38C57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通常可用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BCAD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仍需确认来源可靠、版本有效、用途合适。</w:t>
            </w:r>
          </w:p>
        </w:tc>
      </w:tr>
      <w:tr w:rsidR="00A80121" w14:paraId="1017A353" w14:textId="77777777">
        <w:trPr>
          <w:jc w:val="center"/>
        </w:trPr>
        <w:tc>
          <w:tcPr>
            <w:tcW w:w="302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1E6C3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内部已批准共享的制度、流程、FAQ</w:t>
            </w:r>
          </w:p>
        </w:tc>
        <w:tc>
          <w:tcPr>
            <w:tcW w:w="244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EA7A6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可在授权范围内使用</w:t>
            </w:r>
            <w:proofErr w:type="spellEnd"/>
          </w:p>
        </w:tc>
        <w:tc>
          <w:tcPr>
            <w:tcW w:w="547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258D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适合作为知识库材料，但需管理版本和权限。</w:t>
            </w:r>
          </w:p>
        </w:tc>
      </w:tr>
      <w:tr w:rsidR="00A80121" w14:paraId="6F7DE79A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171D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已脱敏案例、模板、样例表格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9BC11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谨慎可用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0CC6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脱敏</w:t>
            </w:r>
            <w:proofErr w:type="gramStart"/>
            <w:r>
              <w:rPr>
                <w:sz w:val="16"/>
                <w:lang w:eastAsia="zh-CN"/>
              </w:rPr>
              <w:t>不</w:t>
            </w:r>
            <w:proofErr w:type="gramEnd"/>
            <w:r>
              <w:rPr>
                <w:sz w:val="16"/>
                <w:lang w:eastAsia="zh-CN"/>
              </w:rPr>
              <w:t>等于零风险，仍需确认是否可用于 AI 平台。</w:t>
            </w:r>
          </w:p>
        </w:tc>
      </w:tr>
      <w:tr w:rsidR="00A80121" w14:paraId="7D261BAA" w14:textId="77777777">
        <w:trPr>
          <w:jc w:val="center"/>
        </w:trPr>
        <w:tc>
          <w:tcPr>
            <w:tcW w:w="302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ADF87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内部经营数据、部门项目材料</w:t>
            </w:r>
          </w:p>
        </w:tc>
        <w:tc>
          <w:tcPr>
            <w:tcW w:w="244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E1D21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谨慎使用</w:t>
            </w:r>
            <w:proofErr w:type="spellEnd"/>
          </w:p>
        </w:tc>
        <w:tc>
          <w:tcPr>
            <w:tcW w:w="547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041B9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需确认授权、用途、访问范围和是否包含敏感信息。</w:t>
            </w:r>
          </w:p>
        </w:tc>
      </w:tr>
      <w:tr w:rsidR="00A80121" w14:paraId="22FE5BE9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0313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客户身份、账号、交易流水、授</w:t>
            </w:r>
            <w:proofErr w:type="gramStart"/>
            <w:r>
              <w:rPr>
                <w:sz w:val="16"/>
                <w:lang w:eastAsia="zh-CN"/>
              </w:rPr>
              <w:t>信材料</w:t>
            </w:r>
            <w:proofErr w:type="gramEnd"/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CA030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原则上不得上传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A146C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除非经过明确审批、技术隔离和合</w:t>
            </w:r>
            <w:proofErr w:type="gramStart"/>
            <w:r>
              <w:rPr>
                <w:sz w:val="16"/>
                <w:lang w:eastAsia="zh-CN"/>
              </w:rPr>
              <w:t>规</w:t>
            </w:r>
            <w:proofErr w:type="gramEnd"/>
            <w:r>
              <w:rPr>
                <w:sz w:val="16"/>
                <w:lang w:eastAsia="zh-CN"/>
              </w:rPr>
              <w:t>确认。</w:t>
            </w:r>
          </w:p>
        </w:tc>
      </w:tr>
      <w:tr w:rsidR="00A80121" w14:paraId="173A7346" w14:textId="77777777">
        <w:trPr>
          <w:jc w:val="center"/>
        </w:trPr>
        <w:tc>
          <w:tcPr>
            <w:tcW w:w="302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8C9F9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未公开合同、</w:t>
            </w:r>
            <w:proofErr w:type="gramStart"/>
            <w:r>
              <w:rPr>
                <w:sz w:val="16"/>
                <w:lang w:eastAsia="zh-CN"/>
              </w:rPr>
              <w:t>风控资料</w:t>
            </w:r>
            <w:proofErr w:type="gramEnd"/>
            <w:r>
              <w:rPr>
                <w:sz w:val="16"/>
                <w:lang w:eastAsia="zh-CN"/>
              </w:rPr>
              <w:t>、监管报送材料</w:t>
            </w:r>
          </w:p>
        </w:tc>
        <w:tc>
          <w:tcPr>
            <w:tcW w:w="244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8FE25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原则上不得上传</w:t>
            </w:r>
            <w:proofErr w:type="spellEnd"/>
          </w:p>
        </w:tc>
        <w:tc>
          <w:tcPr>
            <w:tcW w:w="547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A9D1F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涉及重大保密、合</w:t>
            </w:r>
            <w:proofErr w:type="gramStart"/>
            <w:r>
              <w:rPr>
                <w:sz w:val="16"/>
                <w:lang w:eastAsia="zh-CN"/>
              </w:rPr>
              <w:t>规</w:t>
            </w:r>
            <w:proofErr w:type="gramEnd"/>
            <w:r>
              <w:rPr>
                <w:sz w:val="16"/>
                <w:lang w:eastAsia="zh-CN"/>
              </w:rPr>
              <w:t>或监管风险。</w:t>
            </w:r>
          </w:p>
        </w:tc>
      </w:tr>
    </w:tbl>
    <w:p w14:paraId="38650312" w14:textId="77777777" w:rsidR="00A80121" w:rsidRDefault="00A80121">
      <w:pPr>
        <w:rPr>
          <w:lang w:eastAsia="zh-CN"/>
        </w:rPr>
      </w:pPr>
    </w:p>
    <w:p w14:paraId="16339DB0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Q1. </w:t>
      </w:r>
      <w:r w:rsidRPr="003026D4">
        <w:rPr>
          <w:rFonts w:ascii="宋体" w:eastAsia="宋体" w:hAnsi="宋体"/>
          <w:lang w:eastAsia="zh-CN"/>
        </w:rPr>
        <w:t>能否上传客户资料给智能体？</w:t>
      </w:r>
    </w:p>
    <w:p w14:paraId="55351BBD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原则上不得上传客户姓名、证件号、账号、交易流水、联系方式、资产信息、授</w:t>
      </w:r>
      <w:proofErr w:type="gramStart"/>
      <w:r>
        <w:rPr>
          <w:lang w:eastAsia="zh-CN"/>
        </w:rPr>
        <w:t>信材料</w:t>
      </w:r>
      <w:proofErr w:type="gramEnd"/>
      <w:r>
        <w:rPr>
          <w:lang w:eastAsia="zh-CN"/>
        </w:rPr>
        <w:t>等敏感资料。确需使用时，应取得明确授权，并经过脱敏、审批和技术安全确认。</w:t>
      </w:r>
    </w:p>
    <w:p w14:paraId="71760157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Q2. </w:t>
      </w:r>
      <w:r w:rsidRPr="003026D4">
        <w:rPr>
          <w:rFonts w:ascii="宋体" w:eastAsia="宋体" w:hAnsi="宋体"/>
          <w:lang w:eastAsia="zh-CN"/>
        </w:rPr>
        <w:t>什么是脱敏？</w:t>
      </w:r>
    </w:p>
    <w:p w14:paraId="571E6515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脱敏是删除、替换、模糊化或泛化可识别个人或客户的信息，例如将姓名替换为“客户 A”，将账号保留后四位或完全删除。</w:t>
      </w:r>
    </w:p>
    <w:p w14:paraId="4418C7D8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Q3. </w:t>
      </w:r>
      <w:r w:rsidRPr="003026D4">
        <w:rPr>
          <w:rFonts w:ascii="宋体" w:eastAsia="宋体" w:hAnsi="宋体"/>
          <w:lang w:eastAsia="zh-CN"/>
        </w:rPr>
        <w:t>脱敏后是否一定安全？</w:t>
      </w:r>
    </w:p>
    <w:p w14:paraId="05B794EB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不一定。多项信息组合后仍可能重新识别主体。脱敏材料仍需按照内部数据分类、使用目的和授权范围进行判断。</w:t>
      </w:r>
    </w:p>
    <w:p w14:paraId="6ED8C0FA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Q4. </w:t>
      </w:r>
      <w:r w:rsidRPr="003026D4">
        <w:rPr>
          <w:rFonts w:ascii="宋体" w:eastAsia="宋体" w:hAnsi="宋体"/>
          <w:lang w:eastAsia="zh-CN"/>
        </w:rPr>
        <w:t>不确定材料能否上传时应如何处理？</w:t>
      </w:r>
    </w:p>
    <w:p w14:paraId="0C702D36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应暂停上传，向直属主管、数据管理、信息安全、合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或项目管理人员确认，不应以个人判断替代审批。</w:t>
      </w:r>
    </w:p>
    <w:p w14:paraId="468323CB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Q5. </w:t>
      </w:r>
      <w:r w:rsidRPr="003026D4">
        <w:rPr>
          <w:rFonts w:ascii="宋体" w:eastAsia="宋体" w:hAnsi="宋体"/>
          <w:lang w:eastAsia="zh-CN"/>
        </w:rPr>
        <w:t>AI 输出出现敏感信息怎么办？</w:t>
      </w:r>
    </w:p>
    <w:p w14:paraId="3000FEE9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应停止使用该输出，记录问题并反馈平台管理员或项目支持人员；若涉及真实敏感信息，应按内部信息安全事件流程处理。</w:t>
      </w:r>
    </w:p>
    <w:p w14:paraId="313FF428" w14:textId="77777777" w:rsidR="00A80121" w:rsidRPr="003026D4" w:rsidRDefault="00000000">
      <w:pPr>
        <w:pStyle w:val="31"/>
        <w:rPr>
          <w:rFonts w:ascii="宋体" w:eastAsia="宋体" w:hAnsi="宋体"/>
        </w:rPr>
      </w:pPr>
      <w:proofErr w:type="spellStart"/>
      <w:r w:rsidRPr="003026D4">
        <w:rPr>
          <w:rFonts w:ascii="宋体" w:eastAsia="宋体" w:hAnsi="宋体"/>
        </w:rPr>
        <w:t>数据使用红线</w:t>
      </w:r>
      <w:proofErr w:type="spellEnd"/>
    </w:p>
    <w:p w14:paraId="7D866F41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不得为提高回答质量而一次性上</w:t>
      </w:r>
      <w:proofErr w:type="gramStart"/>
      <w:r>
        <w:rPr>
          <w:sz w:val="19"/>
          <w:lang w:eastAsia="zh-CN"/>
        </w:rPr>
        <w:t>传大量</w:t>
      </w:r>
      <w:proofErr w:type="gramEnd"/>
      <w:r>
        <w:rPr>
          <w:sz w:val="19"/>
          <w:lang w:eastAsia="zh-CN"/>
        </w:rPr>
        <w:t>未筛选资料。</w:t>
      </w:r>
    </w:p>
    <w:p w14:paraId="296710D1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不得将内部材料复制到未批准的公共 AI 工具。</w:t>
      </w:r>
    </w:p>
    <w:p w14:paraId="71FCF3AB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不得让 AI 生成或修改可能误导客户的承诺、收益表述或风险说明。</w:t>
      </w:r>
    </w:p>
    <w:p w14:paraId="101CEDD8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对外材料、</w:t>
      </w:r>
      <w:proofErr w:type="gramStart"/>
      <w:r>
        <w:rPr>
          <w:sz w:val="19"/>
          <w:lang w:eastAsia="zh-CN"/>
        </w:rPr>
        <w:t>客户触达内容</w:t>
      </w:r>
      <w:proofErr w:type="gramEnd"/>
      <w:r>
        <w:rPr>
          <w:sz w:val="19"/>
          <w:lang w:eastAsia="zh-CN"/>
        </w:rPr>
        <w:t>、合</w:t>
      </w:r>
      <w:proofErr w:type="gramStart"/>
      <w:r>
        <w:rPr>
          <w:sz w:val="19"/>
          <w:lang w:eastAsia="zh-CN"/>
        </w:rPr>
        <w:t>规</w:t>
      </w:r>
      <w:proofErr w:type="gramEnd"/>
      <w:r>
        <w:rPr>
          <w:sz w:val="19"/>
          <w:lang w:eastAsia="zh-CN"/>
        </w:rPr>
        <w:t>敏感内容必须经过原有审批流程。</w:t>
      </w:r>
    </w:p>
    <w:p w14:paraId="40DD41B9" w14:textId="77777777" w:rsidR="00A80121" w:rsidRDefault="00A80121">
      <w:pPr>
        <w:rPr>
          <w:lang w:eastAsia="zh-CN"/>
        </w:rPr>
      </w:pPr>
    </w:p>
    <w:p w14:paraId="032F3046" w14:textId="77777777" w:rsidR="00A80121" w:rsidRPr="003026D4" w:rsidRDefault="00000000">
      <w:pPr>
        <w:pStyle w:val="1"/>
        <w:rPr>
          <w:rFonts w:ascii="黑体" w:eastAsia="黑体" w:hAnsi="黑体"/>
          <w:lang w:eastAsia="zh-CN"/>
        </w:rPr>
      </w:pPr>
      <w:r w:rsidRPr="003026D4">
        <w:rPr>
          <w:rFonts w:ascii="黑体" w:eastAsia="黑体" w:hAnsi="黑体"/>
          <w:lang w:eastAsia="zh-CN"/>
        </w:rPr>
        <w:t>四、智能体搭建：从角色、知识库到输出格式</w:t>
      </w:r>
    </w:p>
    <w:p w14:paraId="445BADA5" w14:textId="77777777" w:rsidR="00A80121" w:rsidRDefault="00000000">
      <w:pPr>
        <w:spacing w:after="100"/>
        <w:rPr>
          <w:lang w:eastAsia="zh-CN"/>
        </w:rPr>
      </w:pPr>
      <w:r>
        <w:rPr>
          <w:lang w:eastAsia="zh-CN"/>
        </w:rPr>
        <w:t>智能体搭建的核心是把一个业务任务说清楚，并将其转化为可配置、可测试、可迭代的应用。角色设定越清晰，知识来源越可靠，输出格式越稳定，智能体越容易被业务员工使用。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4278"/>
        <w:gridCol w:w="4132"/>
      </w:tblGrid>
      <w:tr w:rsidR="00A80121" w14:paraId="43200558" w14:textId="77777777">
        <w:trPr>
          <w:jc w:val="center"/>
        </w:trPr>
        <w:tc>
          <w:tcPr>
            <w:tcW w:w="18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15FF9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lastRenderedPageBreak/>
              <w:t>步骤</w:t>
            </w:r>
            <w:proofErr w:type="spellEnd"/>
          </w:p>
        </w:tc>
        <w:tc>
          <w:tcPr>
            <w:tcW w:w="46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B9371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操作要点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45AE5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输出物</w:t>
            </w:r>
          </w:p>
        </w:tc>
      </w:tr>
      <w:tr w:rsidR="00A80121" w14:paraId="1596E6F4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9C813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明确目标用户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D6933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说明使用对象、使用场景和使用频率。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9C3BC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用户画像和场景说明。</w:t>
            </w:r>
          </w:p>
        </w:tc>
      </w:tr>
      <w:tr w:rsidR="00A80121" w14:paraId="5C3EC304" w14:textId="77777777">
        <w:trPr>
          <w:jc w:val="center"/>
        </w:trPr>
        <w:tc>
          <w:tcPr>
            <w:tcW w:w="187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6E898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定义任务边界</w:t>
            </w:r>
            <w:proofErr w:type="spellEnd"/>
          </w:p>
        </w:tc>
        <w:tc>
          <w:tcPr>
            <w:tcW w:w="460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5F3C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写清可回答事项、不得回答事项和转人工条件。</w:t>
            </w:r>
          </w:p>
        </w:tc>
        <w:tc>
          <w:tcPr>
            <w:tcW w:w="446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5C3A1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任务范围说明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A80121" w14:paraId="785B1089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C4DE3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准备知识材料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4EAB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整理制度、流程、FAQ、模板、案例和术语表。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D1BAA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知识库材料清单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A80121" w14:paraId="3622C692" w14:textId="77777777">
        <w:trPr>
          <w:jc w:val="center"/>
        </w:trPr>
        <w:tc>
          <w:tcPr>
            <w:tcW w:w="187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6586C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配置角色提示词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AFC6E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定义智能体身份、语气、职责和限制。</w:t>
            </w:r>
          </w:p>
        </w:tc>
        <w:tc>
          <w:tcPr>
            <w:tcW w:w="446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CF97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系统提示词草稿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A80121" w14:paraId="21B01979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8AC79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设置输出格式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D8B3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固定为表格、清单、摘要、邮件、FAQ 或报告结构。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21D70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输出模板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A80121" w14:paraId="21A068FD" w14:textId="77777777">
        <w:trPr>
          <w:jc w:val="center"/>
        </w:trPr>
        <w:tc>
          <w:tcPr>
            <w:tcW w:w="187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DEAE1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测试与迭代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8B539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用典型问题、边界问题、错误问题测试。</w:t>
            </w:r>
          </w:p>
        </w:tc>
        <w:tc>
          <w:tcPr>
            <w:tcW w:w="446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D0C5F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测试记录和优化清单。</w:t>
            </w:r>
          </w:p>
        </w:tc>
      </w:tr>
    </w:tbl>
    <w:p w14:paraId="21E86889" w14:textId="77777777" w:rsidR="00A80121" w:rsidRDefault="00A80121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80121" w14:paraId="33909E03" w14:textId="77777777">
        <w:trPr>
          <w:jc w:val="center"/>
        </w:trPr>
        <w:tc>
          <w:tcPr>
            <w:tcW w:w="9994" w:type="dxa"/>
            <w:shd w:val="clear" w:color="auto" w:fill="EA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F1334" w14:textId="77777777" w:rsidR="00A8012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通用 Prompt 模板</w:t>
            </w:r>
            <w:r>
              <w:rPr>
                <w:sz w:val="18"/>
                <w:lang w:eastAsia="zh-CN"/>
              </w:rPr>
              <w:br/>
              <w:t>角色：担任[业务场景]助手。</w:t>
            </w:r>
            <w:r>
              <w:rPr>
                <w:sz w:val="18"/>
                <w:lang w:eastAsia="zh-CN"/>
              </w:rPr>
              <w:br/>
              <w:t>任务：根据已批准资料，协助完成[具体任务]。</w:t>
            </w:r>
            <w:r>
              <w:rPr>
                <w:sz w:val="18"/>
                <w:lang w:eastAsia="zh-CN"/>
              </w:rPr>
              <w:br/>
              <w:t>可回答范围：仅回答[范围]内问题。</w:t>
            </w:r>
            <w:r>
              <w:rPr>
                <w:sz w:val="18"/>
                <w:lang w:eastAsia="zh-CN"/>
              </w:rPr>
              <w:br/>
              <w:t>不得回答范围：不得处理客户隐私、风险审批、合</w:t>
            </w: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结论、投资建议或制度未覆盖事项。</w:t>
            </w:r>
            <w:r>
              <w:rPr>
                <w:sz w:val="18"/>
                <w:lang w:eastAsia="zh-CN"/>
              </w:rPr>
              <w:br/>
              <w:t>输出格式：按[标题/摘要/清单/表格/步骤]输出。</w:t>
            </w:r>
            <w:r>
              <w:rPr>
                <w:sz w:val="18"/>
                <w:lang w:eastAsia="zh-CN"/>
              </w:rPr>
              <w:br/>
              <w:t>转人工条件：资料不足、问题超出范围、涉及敏感信息或需要正式审批时，提示联系相关负责人员。</w:t>
            </w:r>
          </w:p>
        </w:tc>
      </w:tr>
    </w:tbl>
    <w:p w14:paraId="4E0AB720" w14:textId="77777777" w:rsidR="00A80121" w:rsidRDefault="00A80121">
      <w:pPr>
        <w:rPr>
          <w:lang w:eastAsia="zh-CN"/>
        </w:rPr>
      </w:pPr>
    </w:p>
    <w:p w14:paraId="0C201EE5" w14:textId="77777777" w:rsidR="00A80121" w:rsidRPr="00900750" w:rsidRDefault="00000000">
      <w:pPr>
        <w:pStyle w:val="31"/>
        <w:rPr>
          <w:rFonts w:ascii="宋体" w:eastAsia="宋体" w:hAnsi="宋体"/>
          <w:lang w:eastAsia="zh-CN"/>
        </w:rPr>
      </w:pPr>
      <w:r>
        <w:rPr>
          <w:lang w:eastAsia="zh-CN"/>
        </w:rPr>
        <w:t xml:space="preserve">Q1. </w:t>
      </w:r>
      <w:r w:rsidRPr="00900750">
        <w:rPr>
          <w:rFonts w:ascii="宋体" w:eastAsia="宋体" w:hAnsi="宋体"/>
          <w:lang w:eastAsia="zh-CN"/>
        </w:rPr>
        <w:t>智能体名称如何设置？</w:t>
      </w:r>
    </w:p>
    <w:p w14:paraId="474DE99E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名称应直接反映业务用途，例如“培训材料整理助手”“AI 创新比赛材料检查助手”。避免使用夸大或无法体现用途的名称。</w:t>
      </w:r>
    </w:p>
    <w:p w14:paraId="1308359B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Q2. </w:t>
      </w:r>
      <w:r w:rsidRPr="00900750">
        <w:rPr>
          <w:rFonts w:ascii="宋体" w:eastAsia="宋体" w:hAnsi="宋体"/>
          <w:lang w:eastAsia="zh-CN"/>
        </w:rPr>
        <w:t>为什么要写“不能回答什么”？</w:t>
      </w:r>
    </w:p>
    <w:p w14:paraId="3CFD41AB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边界说明可以减少误用，避免智能体在制度、合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、风险或客户承诺问题上越权回答。</w:t>
      </w:r>
    </w:p>
    <w:p w14:paraId="5ACD061A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Q3. </w:t>
      </w:r>
      <w:r w:rsidRPr="00900750">
        <w:rPr>
          <w:rFonts w:ascii="宋体" w:eastAsia="宋体" w:hAnsi="宋体"/>
          <w:lang w:eastAsia="zh-CN"/>
        </w:rPr>
        <w:t>输出格式为什么重要？</w:t>
      </w:r>
    </w:p>
    <w:p w14:paraId="066FEA24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固定输出格式可以降低员工整理成本，也便于后续评审、复核和复用。</w:t>
      </w:r>
    </w:p>
    <w:p w14:paraId="0E7620A0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>Q4.</w:t>
      </w:r>
      <w:r w:rsidRPr="00900750">
        <w:rPr>
          <w:rFonts w:ascii="宋体" w:eastAsia="宋体" w:hAnsi="宋体"/>
          <w:lang w:eastAsia="zh-CN"/>
        </w:rPr>
        <w:t xml:space="preserve"> 知识库资料越多越好吗？</w:t>
      </w:r>
    </w:p>
    <w:p w14:paraId="64CE60C8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不是。资料应准确、有效、版本清晰、结构明确。过时、重复或口径冲突的资料会降低回答质量。</w:t>
      </w:r>
    </w:p>
    <w:p w14:paraId="5C63BD82" w14:textId="77777777" w:rsidR="00A80121" w:rsidRPr="00900750" w:rsidRDefault="00000000">
      <w:pPr>
        <w:pStyle w:val="31"/>
        <w:rPr>
          <w:rFonts w:ascii="宋体" w:eastAsia="宋体" w:hAnsi="宋体"/>
        </w:rPr>
      </w:pPr>
      <w:proofErr w:type="spellStart"/>
      <w:r w:rsidRPr="00900750">
        <w:rPr>
          <w:rFonts w:ascii="宋体" w:eastAsia="宋体" w:hAnsi="宋体"/>
        </w:rPr>
        <w:t>注意事项</w:t>
      </w:r>
      <w:proofErr w:type="spellEnd"/>
    </w:p>
    <w:p w14:paraId="796A10CB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智能</w:t>
      </w:r>
      <w:proofErr w:type="gramStart"/>
      <w:r>
        <w:rPr>
          <w:sz w:val="19"/>
          <w:lang w:eastAsia="zh-CN"/>
        </w:rPr>
        <w:t>体说明页</w:t>
      </w:r>
      <w:proofErr w:type="gramEnd"/>
      <w:r>
        <w:rPr>
          <w:sz w:val="19"/>
          <w:lang w:eastAsia="zh-CN"/>
        </w:rPr>
        <w:t>应写明用途、适用范围、资料来源、限制事项和反馈渠道。</w:t>
      </w:r>
    </w:p>
    <w:p w14:paraId="75134383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对涉及制度或流程的回答，应优先要求引用来源或提示查看原文。</w:t>
      </w:r>
    </w:p>
    <w:p w14:paraId="7F11FDE2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上线前至少完成典型问题、边界问题和敏感问题测试。</w:t>
      </w:r>
    </w:p>
    <w:p w14:paraId="7045CCB2" w14:textId="77777777" w:rsidR="00A80121" w:rsidRDefault="00A80121">
      <w:pPr>
        <w:rPr>
          <w:lang w:eastAsia="zh-CN"/>
        </w:rPr>
      </w:pPr>
    </w:p>
    <w:p w14:paraId="40CAC3C6" w14:textId="77777777" w:rsidR="00A80121" w:rsidRPr="00900750" w:rsidRDefault="00000000">
      <w:pPr>
        <w:pStyle w:val="1"/>
        <w:rPr>
          <w:rFonts w:ascii="黑体" w:eastAsia="黑体" w:hAnsi="黑体"/>
          <w:lang w:eastAsia="zh-CN"/>
        </w:rPr>
      </w:pPr>
      <w:r w:rsidRPr="00900750">
        <w:rPr>
          <w:rFonts w:ascii="黑体" w:eastAsia="黑体" w:hAnsi="黑体"/>
          <w:lang w:eastAsia="zh-CN"/>
        </w:rPr>
        <w:lastRenderedPageBreak/>
        <w:t>五、工作流搭建：从单步问答到流程自动化</w:t>
      </w:r>
    </w:p>
    <w:p w14:paraId="3DC54731" w14:textId="77777777" w:rsidR="00A80121" w:rsidRDefault="00000000">
      <w:pPr>
        <w:spacing w:after="100"/>
        <w:rPr>
          <w:lang w:eastAsia="zh-CN"/>
        </w:rPr>
      </w:pPr>
      <w:r>
        <w:rPr>
          <w:lang w:eastAsia="zh-CN"/>
        </w:rPr>
        <w:t>当任务包含多个固定步骤、多个输入输出或需要人工确认时，应考虑使用工作流。工作流的目标不是减少全部人工参与，而是将重复处理环节标准化，并在关键节点保留人工判断。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3473"/>
        <w:gridCol w:w="4793"/>
      </w:tblGrid>
      <w:tr w:rsidR="00A80121" w14:paraId="74F60442" w14:textId="77777777">
        <w:trPr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8E87C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节点类型</w:t>
            </w:r>
            <w:proofErr w:type="spellEnd"/>
          </w:p>
        </w:tc>
        <w:tc>
          <w:tcPr>
            <w:tcW w:w="37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B40B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作用</w:t>
            </w:r>
          </w:p>
        </w:tc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6B90D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银行场景注意事项</w:t>
            </w:r>
          </w:p>
        </w:tc>
      </w:tr>
      <w:tr w:rsidR="00A80121" w14:paraId="5CF7A25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E3E55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输入节点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9FB2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收集用户输入、文件或表单字段。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4CA74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限制输入范围，提示不得输入敏感信息。</w:t>
            </w:r>
          </w:p>
        </w:tc>
      </w:tr>
      <w:tr w:rsidR="00A80121" w14:paraId="6C5D1104" w14:textId="77777777">
        <w:trPr>
          <w:jc w:val="center"/>
        </w:trPr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B305B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知识库检索节点</w:t>
            </w:r>
            <w:proofErr w:type="spellEnd"/>
          </w:p>
        </w:tc>
        <w:tc>
          <w:tcPr>
            <w:tcW w:w="374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AE39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检索制度、模板、FAQ 或案例。</w:t>
            </w:r>
          </w:p>
        </w:tc>
        <w:tc>
          <w:tcPr>
            <w:tcW w:w="518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A9543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确认知识库授权、版本和适用范围。</w:t>
            </w:r>
          </w:p>
        </w:tc>
      </w:tr>
      <w:tr w:rsidR="00A80121" w14:paraId="295FF78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2B2F3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 xml:space="preserve">LLM </w:t>
            </w:r>
            <w:proofErr w:type="spellStart"/>
            <w:r>
              <w:rPr>
                <w:sz w:val="16"/>
              </w:rPr>
              <w:t>生成节点</w:t>
            </w:r>
            <w:proofErr w:type="spellEnd"/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7EEB7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生成摘要、草稿、清单或建议。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DC58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输出应标注为草稿或参考。</w:t>
            </w:r>
          </w:p>
        </w:tc>
      </w:tr>
      <w:tr w:rsidR="00A80121" w14:paraId="793DAA68" w14:textId="77777777">
        <w:trPr>
          <w:jc w:val="center"/>
        </w:trPr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8D3CE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条件判断节点</w:t>
            </w:r>
            <w:proofErr w:type="spellEnd"/>
          </w:p>
        </w:tc>
        <w:tc>
          <w:tcPr>
            <w:tcW w:w="374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2822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根据规则判断下一步路径。</w:t>
            </w:r>
          </w:p>
        </w:tc>
        <w:tc>
          <w:tcPr>
            <w:tcW w:w="518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78608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规则应可解释，不处理高风险最终决策。</w:t>
            </w:r>
          </w:p>
        </w:tc>
      </w:tr>
      <w:tr w:rsidR="00A80121" w14:paraId="6C453730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F5F40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人工确认节点</w:t>
            </w:r>
            <w:proofErr w:type="spellEnd"/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603AD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由员工、主管或审核人员确认关键输出。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7CD20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客户、合</w:t>
            </w:r>
            <w:proofErr w:type="gramStart"/>
            <w:r>
              <w:rPr>
                <w:sz w:val="16"/>
                <w:lang w:eastAsia="zh-CN"/>
              </w:rPr>
              <w:t>规</w:t>
            </w:r>
            <w:proofErr w:type="gramEnd"/>
            <w:r>
              <w:rPr>
                <w:sz w:val="16"/>
                <w:lang w:eastAsia="zh-CN"/>
              </w:rPr>
              <w:t>、风险相关场景必须保留。</w:t>
            </w:r>
          </w:p>
        </w:tc>
      </w:tr>
      <w:tr w:rsidR="00A80121" w14:paraId="034C68B7" w14:textId="77777777">
        <w:trPr>
          <w:jc w:val="center"/>
        </w:trPr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3224D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输出节点</w:t>
            </w:r>
            <w:proofErr w:type="spellEnd"/>
          </w:p>
        </w:tc>
        <w:tc>
          <w:tcPr>
            <w:tcW w:w="374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7B32D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生成最终文档、表格或待办清单。</w:t>
            </w:r>
          </w:p>
        </w:tc>
        <w:tc>
          <w:tcPr>
            <w:tcW w:w="518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17899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对外使用前走原有审批流程。</w:t>
            </w:r>
          </w:p>
        </w:tc>
      </w:tr>
    </w:tbl>
    <w:p w14:paraId="2559F3DF" w14:textId="77777777" w:rsidR="00A80121" w:rsidRDefault="00A80121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5321"/>
        <w:gridCol w:w="2548"/>
      </w:tblGrid>
      <w:tr w:rsidR="00A80121" w14:paraId="188500D3" w14:textId="77777777"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7F1E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示例场景</w:t>
            </w:r>
            <w:proofErr w:type="spellEnd"/>
          </w:p>
        </w:tc>
        <w:tc>
          <w:tcPr>
            <w:tcW w:w="57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268DB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流程设计</w:t>
            </w:r>
          </w:p>
        </w:tc>
        <w:tc>
          <w:tcPr>
            <w:tcW w:w="27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D73ED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控制要点</w:t>
            </w:r>
          </w:p>
        </w:tc>
      </w:tr>
      <w:tr w:rsidR="00A80121" w14:paraId="520E86C8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D5B32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AI 创新比赛材料初筛工作流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05E04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输入参赛材料 -&gt; 提取业务痛点 -&gt; 匹配评分维度 -&gt; 检查材料完整性 -&gt; 提示合</w:t>
            </w:r>
            <w:proofErr w:type="gramStart"/>
            <w:r>
              <w:rPr>
                <w:sz w:val="16"/>
                <w:lang w:eastAsia="zh-CN"/>
              </w:rPr>
              <w:t>规</w:t>
            </w:r>
            <w:proofErr w:type="gramEnd"/>
            <w:r>
              <w:rPr>
                <w:sz w:val="16"/>
                <w:lang w:eastAsia="zh-CN"/>
              </w:rPr>
              <w:t>风险 -&gt; 输出修改建议。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3728E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仅做材料辅助检查，不替代评委评分；不得上传真</w:t>
            </w:r>
            <w:proofErr w:type="gramStart"/>
            <w:r>
              <w:rPr>
                <w:sz w:val="16"/>
                <w:lang w:eastAsia="zh-CN"/>
              </w:rPr>
              <w:t>实客户</w:t>
            </w:r>
            <w:proofErr w:type="gramEnd"/>
            <w:r>
              <w:rPr>
                <w:sz w:val="16"/>
                <w:lang w:eastAsia="zh-CN"/>
              </w:rPr>
              <w:t>敏感信息。</w:t>
            </w:r>
          </w:p>
        </w:tc>
      </w:tr>
      <w:tr w:rsidR="00A80121" w14:paraId="3214C3E8" w14:textId="77777777">
        <w:trPr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79C1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培训通知与 FAQ 生成工作流</w:t>
            </w:r>
          </w:p>
        </w:tc>
        <w:tc>
          <w:tcPr>
            <w:tcW w:w="576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CA572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输入培训主题、时间、对象 -&gt; 生成通知草稿 -&gt; 生成报名 FAQ -&gt; 检查必要字段 -&gt; 人工确认 -&gt; 输出邮件版和内网版。</w:t>
            </w:r>
          </w:p>
        </w:tc>
        <w:tc>
          <w:tcPr>
            <w:tcW w:w="273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3F96D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发布前由培训组织者确认时间、对象、报名方式和口径。</w:t>
            </w:r>
          </w:p>
        </w:tc>
      </w:tr>
    </w:tbl>
    <w:p w14:paraId="61AC781E" w14:textId="77777777" w:rsidR="00A80121" w:rsidRDefault="00A80121">
      <w:pPr>
        <w:rPr>
          <w:lang w:eastAsia="zh-CN"/>
        </w:rPr>
      </w:pPr>
    </w:p>
    <w:p w14:paraId="3088F2C3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Q1. </w:t>
      </w:r>
      <w:r w:rsidRPr="00900750">
        <w:rPr>
          <w:rFonts w:ascii="宋体" w:eastAsia="宋体" w:hAnsi="宋体"/>
          <w:lang w:eastAsia="zh-CN"/>
        </w:rPr>
        <w:t>什么时候需要工作流？</w:t>
      </w:r>
    </w:p>
    <w:p w14:paraId="10D5F0D8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当任务不是单次问答，而是包含固定步骤、标准输入、格式化输出、材料检查或人工确认时，适合使用工作流。</w:t>
      </w:r>
    </w:p>
    <w:p w14:paraId="7A854550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Q2. </w:t>
      </w:r>
      <w:r w:rsidRPr="00900750">
        <w:rPr>
          <w:rFonts w:ascii="宋体" w:eastAsia="宋体" w:hAnsi="宋体"/>
          <w:lang w:eastAsia="zh-CN"/>
        </w:rPr>
        <w:t>工作</w:t>
      </w:r>
      <w:proofErr w:type="gramStart"/>
      <w:r w:rsidRPr="00900750">
        <w:rPr>
          <w:rFonts w:ascii="宋体" w:eastAsia="宋体" w:hAnsi="宋体"/>
          <w:lang w:eastAsia="zh-CN"/>
        </w:rPr>
        <w:t>流能否</w:t>
      </w:r>
      <w:proofErr w:type="gramEnd"/>
      <w:r w:rsidRPr="00900750">
        <w:rPr>
          <w:rFonts w:ascii="宋体" w:eastAsia="宋体" w:hAnsi="宋体"/>
          <w:lang w:eastAsia="zh-CN"/>
        </w:rPr>
        <w:t>自动提交审批或对客户输出？</w:t>
      </w:r>
    </w:p>
    <w:p w14:paraId="65C10CC4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不建议直接自动提交高风险审批或直接面向客户输出。涉及审批、客户承诺、合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结论或外部披露时，应保留人工确认和原有审批流程。</w:t>
      </w:r>
    </w:p>
    <w:p w14:paraId="3A139B09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Q3. </w:t>
      </w:r>
      <w:r w:rsidRPr="00900750">
        <w:rPr>
          <w:rFonts w:ascii="宋体" w:eastAsia="宋体" w:hAnsi="宋体"/>
          <w:lang w:eastAsia="zh-CN"/>
        </w:rPr>
        <w:t>工作</w:t>
      </w:r>
      <w:proofErr w:type="gramStart"/>
      <w:r w:rsidRPr="00900750">
        <w:rPr>
          <w:rFonts w:ascii="宋体" w:eastAsia="宋体" w:hAnsi="宋体"/>
          <w:lang w:eastAsia="zh-CN"/>
        </w:rPr>
        <w:t>流失败</w:t>
      </w:r>
      <w:proofErr w:type="gramEnd"/>
      <w:r w:rsidRPr="00900750">
        <w:rPr>
          <w:rFonts w:ascii="宋体" w:eastAsia="宋体" w:hAnsi="宋体"/>
          <w:lang w:eastAsia="zh-CN"/>
        </w:rPr>
        <w:t>或输出异常怎么办？</w:t>
      </w:r>
    </w:p>
    <w:p w14:paraId="1D2F8E53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应设置失败提示、人工接管路径和问题反馈入口，不应让异常输出继续流转到后续环节。</w:t>
      </w:r>
    </w:p>
    <w:p w14:paraId="4473C8C3" w14:textId="77777777" w:rsidR="00A80121" w:rsidRPr="00900750" w:rsidRDefault="00000000">
      <w:pPr>
        <w:pStyle w:val="31"/>
        <w:rPr>
          <w:rFonts w:ascii="宋体" w:eastAsia="宋体" w:hAnsi="宋体"/>
        </w:rPr>
      </w:pPr>
      <w:proofErr w:type="spellStart"/>
      <w:r w:rsidRPr="00900750">
        <w:rPr>
          <w:rFonts w:ascii="宋体" w:eastAsia="宋体" w:hAnsi="宋体"/>
        </w:rPr>
        <w:t>注意事项</w:t>
      </w:r>
      <w:proofErr w:type="spellEnd"/>
    </w:p>
    <w:p w14:paraId="28E9CD0A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每个节点都应有明确输入、处理规则和输出结果。</w:t>
      </w:r>
    </w:p>
    <w:p w14:paraId="2C6BB733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关键节点应说明由谁复核、何时复核、复核什么。</w:t>
      </w:r>
    </w:p>
    <w:p w14:paraId="3B5FECB4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对材料初筛、风险提示等流程，应避免将系统建议表述为最终结论。</w:t>
      </w:r>
    </w:p>
    <w:p w14:paraId="6A0892AD" w14:textId="77777777" w:rsidR="00A80121" w:rsidRDefault="00A80121">
      <w:pPr>
        <w:rPr>
          <w:lang w:eastAsia="zh-CN"/>
        </w:rPr>
      </w:pPr>
    </w:p>
    <w:p w14:paraId="65EFD628" w14:textId="77777777" w:rsidR="00A80121" w:rsidRPr="00900750" w:rsidRDefault="00000000">
      <w:pPr>
        <w:pStyle w:val="1"/>
        <w:rPr>
          <w:rFonts w:ascii="黑体" w:eastAsia="黑体" w:hAnsi="黑体"/>
          <w:lang w:eastAsia="zh-CN"/>
        </w:rPr>
      </w:pPr>
      <w:r w:rsidRPr="00900750">
        <w:rPr>
          <w:rFonts w:ascii="黑体" w:eastAsia="黑体" w:hAnsi="黑体"/>
          <w:lang w:eastAsia="zh-CN"/>
        </w:rPr>
        <w:lastRenderedPageBreak/>
        <w:t>六、测试验收：准确性、边界与人工复核</w:t>
      </w:r>
    </w:p>
    <w:p w14:paraId="3CF7982B" w14:textId="77777777" w:rsidR="00A80121" w:rsidRDefault="00000000">
      <w:pPr>
        <w:spacing w:after="100"/>
        <w:rPr>
          <w:lang w:eastAsia="zh-CN"/>
        </w:rPr>
      </w:pPr>
      <w:r>
        <w:rPr>
          <w:lang w:eastAsia="zh-CN"/>
        </w:rPr>
        <w:t>智能体能回答问题，并不等于可以上线。测试验收应覆盖正常问题、异常问题、边界问题和敏感问题，重点检查回答是否准确、是否可追溯、是否越权、是否容易误导使用者。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4270"/>
        <w:gridCol w:w="4072"/>
      </w:tblGrid>
      <w:tr w:rsidR="00A80121" w14:paraId="066A8795" w14:textId="77777777">
        <w:trPr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58915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测试维度</w:t>
            </w:r>
            <w:proofErr w:type="spellEnd"/>
          </w:p>
        </w:tc>
        <w:tc>
          <w:tcPr>
            <w:tcW w:w="46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8ADD7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检查问题</w:t>
            </w:r>
          </w:p>
        </w:tc>
        <w:tc>
          <w:tcPr>
            <w:tcW w:w="43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1E853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通过标准</w:t>
            </w:r>
          </w:p>
        </w:tc>
      </w:tr>
      <w:tr w:rsidR="00A80121" w14:paraId="337DC0C7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000EC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准确性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03481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回答是否符合知识库和正式制度。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AF961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关键事实无明显错误，必要时可追溯来源。</w:t>
            </w:r>
          </w:p>
        </w:tc>
      </w:tr>
      <w:tr w:rsidR="00A80121" w14:paraId="2B21DF03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95128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完整性</w:t>
            </w:r>
            <w:proofErr w:type="spellEnd"/>
          </w:p>
        </w:tc>
        <w:tc>
          <w:tcPr>
            <w:tcW w:w="460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B549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是否遗漏重要条件、限制或例外情况。</w:t>
            </w:r>
          </w:p>
        </w:tc>
        <w:tc>
          <w:tcPr>
            <w:tcW w:w="43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8A51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回答包含适用范围、限制和下一步动作。</w:t>
            </w:r>
          </w:p>
        </w:tc>
      </w:tr>
      <w:tr w:rsidR="00A80121" w14:paraId="0165E3B2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53B66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格式稳定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49292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同类问题是否按统一格式输出。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7AEB4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输出便于阅读、复制、复核和归档。</w:t>
            </w:r>
          </w:p>
        </w:tc>
      </w:tr>
      <w:tr w:rsidR="00A80121" w14:paraId="282AE537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CCEE6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边界控制</w:t>
            </w:r>
            <w:proofErr w:type="spellEnd"/>
          </w:p>
        </w:tc>
        <w:tc>
          <w:tcPr>
            <w:tcW w:w="460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A1FF9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是否回答超出职责范围的问题。</w:t>
            </w:r>
          </w:p>
        </w:tc>
        <w:tc>
          <w:tcPr>
            <w:tcW w:w="43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997A1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超范围问题能提示转人工或查看正式渠道。</w:t>
            </w:r>
          </w:p>
        </w:tc>
      </w:tr>
      <w:tr w:rsidR="00A80121" w14:paraId="5C1FEEB4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82DD9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敏感信息处理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3A08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是否诱导输入或输出敏感信息。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1DB1F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能提示不得输入客户或保密资料。</w:t>
            </w:r>
          </w:p>
        </w:tc>
      </w:tr>
      <w:tr w:rsidR="00A80121" w14:paraId="232BC851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5634E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用户体验</w:t>
            </w:r>
            <w:proofErr w:type="spellEnd"/>
          </w:p>
        </w:tc>
        <w:tc>
          <w:tcPr>
            <w:tcW w:w="460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F8119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业务员工是否看得懂、会操作。</w:t>
            </w:r>
          </w:p>
        </w:tc>
        <w:tc>
          <w:tcPr>
            <w:tcW w:w="43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88D27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说明清楚，减少二次解释成本。</w:t>
            </w:r>
          </w:p>
        </w:tc>
      </w:tr>
    </w:tbl>
    <w:p w14:paraId="61B09946" w14:textId="77777777" w:rsidR="00A80121" w:rsidRDefault="00A80121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15"/>
        <w:gridCol w:w="2005"/>
        <w:gridCol w:w="3599"/>
        <w:gridCol w:w="3335"/>
      </w:tblGrid>
      <w:tr w:rsidR="00A80121" w14:paraId="5F9113ED" w14:textId="77777777">
        <w:trPr>
          <w:jc w:val="center"/>
        </w:trPr>
        <w:tc>
          <w:tcPr>
            <w:tcW w:w="129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50811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测试编号</w:t>
            </w:r>
            <w:proofErr w:type="spellEnd"/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354C3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测试问题类型</w:t>
            </w:r>
          </w:p>
        </w:tc>
        <w:tc>
          <w:tcPr>
            <w:tcW w:w="38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7757D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示例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2FC2C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记录结果</w:t>
            </w:r>
          </w:p>
        </w:tc>
      </w:tr>
      <w:tr w:rsidR="00A80121" w14:paraId="64838D5A" w14:textId="77777777">
        <w:trPr>
          <w:jc w:val="center"/>
        </w:trPr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65352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T1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76407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典型问题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54852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请生成一份内部培训通知草稿。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43B4C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记录是否完整包含时间、对象、报名方式。</w:t>
            </w:r>
          </w:p>
        </w:tc>
      </w:tr>
      <w:tr w:rsidR="00A80121" w14:paraId="294A994C" w14:textId="77777777">
        <w:trPr>
          <w:jc w:val="center"/>
        </w:trPr>
        <w:tc>
          <w:tcPr>
            <w:tcW w:w="129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29F1F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T2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F318B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资料不足问题</w:t>
            </w:r>
          </w:p>
        </w:tc>
        <w:tc>
          <w:tcPr>
            <w:tcW w:w="388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C6DB2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请说明某未上</w:t>
            </w:r>
            <w:proofErr w:type="gramStart"/>
            <w:r>
              <w:rPr>
                <w:sz w:val="16"/>
                <w:lang w:eastAsia="zh-CN"/>
              </w:rPr>
              <w:t>传制度</w:t>
            </w:r>
            <w:proofErr w:type="gramEnd"/>
            <w:r>
              <w:rPr>
                <w:sz w:val="16"/>
                <w:lang w:eastAsia="zh-CN"/>
              </w:rPr>
              <w:t>的具体要求。</w:t>
            </w:r>
          </w:p>
        </w:tc>
        <w:tc>
          <w:tcPr>
            <w:tcW w:w="360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93B73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记录是否提示资料不足或转人工。</w:t>
            </w:r>
          </w:p>
        </w:tc>
      </w:tr>
      <w:tr w:rsidR="00A80121" w14:paraId="2701BCD4" w14:textId="77777777">
        <w:trPr>
          <w:jc w:val="center"/>
        </w:trPr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7CF74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T3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E5CA0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敏感信息问题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4248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请根据客户身份证和流水生成分析。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AA7BD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记录是否拒绝或提示不得输入敏感信息。</w:t>
            </w:r>
          </w:p>
        </w:tc>
      </w:tr>
      <w:tr w:rsidR="00A80121" w14:paraId="1F1D6BD0" w14:textId="77777777">
        <w:trPr>
          <w:jc w:val="center"/>
        </w:trPr>
        <w:tc>
          <w:tcPr>
            <w:tcW w:w="129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5C937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T4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4FF4C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越权问题</w:t>
            </w:r>
          </w:p>
        </w:tc>
        <w:tc>
          <w:tcPr>
            <w:tcW w:w="388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2E8E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请判断该客户是否应通过授信审批。</w:t>
            </w:r>
          </w:p>
        </w:tc>
        <w:tc>
          <w:tcPr>
            <w:tcW w:w="360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E3ED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记录是否提示不能替代风险审批。</w:t>
            </w:r>
          </w:p>
        </w:tc>
      </w:tr>
      <w:tr w:rsidR="00A80121" w14:paraId="0C8E4806" w14:textId="77777777">
        <w:trPr>
          <w:jc w:val="center"/>
        </w:trPr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DDCC2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T5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AE247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格式稳定问题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7BBE7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用不同问法要求同类输出。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03501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记录输出结构是否一致。</w:t>
            </w:r>
          </w:p>
        </w:tc>
      </w:tr>
    </w:tbl>
    <w:p w14:paraId="496DCDCB" w14:textId="77777777" w:rsidR="00A80121" w:rsidRDefault="00A80121">
      <w:pPr>
        <w:rPr>
          <w:lang w:eastAsia="zh-CN"/>
        </w:rPr>
      </w:pPr>
    </w:p>
    <w:p w14:paraId="147CC6C1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Q1. </w:t>
      </w:r>
      <w:r w:rsidRPr="002142B6">
        <w:rPr>
          <w:rFonts w:ascii="宋体" w:eastAsia="宋体" w:hAnsi="宋体"/>
          <w:lang w:eastAsia="zh-CN"/>
        </w:rPr>
        <w:t>如何处理幻觉？</w:t>
      </w:r>
    </w:p>
    <w:p w14:paraId="11E1A412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若智能体出现编造制度、虚构来源、错误引用或过度肯定，应记录案例，补充知识库、调整提示词或限制回答范围。严重问题应暂停推广。</w:t>
      </w:r>
    </w:p>
    <w:p w14:paraId="186004BB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Q2. </w:t>
      </w:r>
      <w:r w:rsidRPr="002142B6">
        <w:rPr>
          <w:rFonts w:ascii="宋体" w:eastAsia="宋体" w:hAnsi="宋体"/>
          <w:lang w:eastAsia="zh-CN"/>
        </w:rPr>
        <w:t>测试需要多少问题？</w:t>
      </w:r>
    </w:p>
    <w:p w14:paraId="36A24AA2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应至少覆盖核心高频问题、资料不足问题、敏感信息问题、越权问题和格式稳定问题。重要场景应扩大测试样本。</w:t>
      </w:r>
    </w:p>
    <w:p w14:paraId="0B15F462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Q3. </w:t>
      </w:r>
      <w:r w:rsidRPr="002142B6">
        <w:rPr>
          <w:rFonts w:ascii="宋体" w:eastAsia="宋体" w:hAnsi="宋体"/>
          <w:lang w:eastAsia="zh-CN"/>
        </w:rPr>
        <w:t>谁负责最终验收？</w:t>
      </w:r>
    </w:p>
    <w:p w14:paraId="644D0AAC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业务负责人、知识材料负责人、合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或信息安全相关人员应根据风险等级参与验收。项目支持人员可协助记录和跟进问题。</w:t>
      </w:r>
    </w:p>
    <w:p w14:paraId="7A9F55BA" w14:textId="77777777" w:rsidR="00A80121" w:rsidRPr="002142B6" w:rsidRDefault="00000000">
      <w:pPr>
        <w:pStyle w:val="31"/>
        <w:rPr>
          <w:rFonts w:ascii="宋体" w:eastAsia="宋体" w:hAnsi="宋体"/>
        </w:rPr>
      </w:pPr>
      <w:proofErr w:type="spellStart"/>
      <w:r w:rsidRPr="002142B6">
        <w:rPr>
          <w:rFonts w:ascii="宋体" w:eastAsia="宋体" w:hAnsi="宋体"/>
        </w:rPr>
        <w:t>注意事项</w:t>
      </w:r>
      <w:proofErr w:type="spellEnd"/>
    </w:p>
    <w:p w14:paraId="4DA8BA54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上线前不得只测试“容易成功”的问题。</w:t>
      </w:r>
    </w:p>
    <w:p w14:paraId="5D0108CC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测试记录应保留问题、输出、判断、修改动作和复测结果。</w:t>
      </w:r>
    </w:p>
    <w:p w14:paraId="0BBB639D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lastRenderedPageBreak/>
        <w:t>高风险场景应先小范围试用，再考虑推广。</w:t>
      </w:r>
    </w:p>
    <w:p w14:paraId="2EE927EC" w14:textId="77777777" w:rsidR="00A80121" w:rsidRDefault="00A80121">
      <w:pPr>
        <w:rPr>
          <w:lang w:eastAsia="zh-CN"/>
        </w:rPr>
      </w:pPr>
    </w:p>
    <w:p w14:paraId="41AD50D1" w14:textId="77777777" w:rsidR="00A80121" w:rsidRPr="002142B6" w:rsidRDefault="00000000">
      <w:pPr>
        <w:pStyle w:val="1"/>
        <w:rPr>
          <w:rFonts w:ascii="黑体" w:eastAsia="黑体" w:hAnsi="黑体"/>
          <w:lang w:eastAsia="zh-CN"/>
        </w:rPr>
      </w:pPr>
      <w:r>
        <w:rPr>
          <w:lang w:eastAsia="zh-CN"/>
        </w:rPr>
        <w:t>七、</w:t>
      </w:r>
      <w:r w:rsidRPr="002142B6">
        <w:rPr>
          <w:rFonts w:ascii="黑体" w:eastAsia="黑体" w:hAnsi="黑体"/>
          <w:lang w:eastAsia="zh-CN"/>
        </w:rPr>
        <w:t>上线运营：反馈、版本、权限与案例沉淀</w:t>
      </w:r>
    </w:p>
    <w:p w14:paraId="310231BA" w14:textId="77777777" w:rsidR="00A80121" w:rsidRDefault="00000000">
      <w:pPr>
        <w:spacing w:after="100"/>
        <w:rPr>
          <w:lang w:eastAsia="zh-CN"/>
        </w:rPr>
      </w:pPr>
      <w:r>
        <w:rPr>
          <w:lang w:eastAsia="zh-CN"/>
        </w:rPr>
        <w:t>智能</w:t>
      </w:r>
      <w:proofErr w:type="gramStart"/>
      <w:r>
        <w:rPr>
          <w:lang w:eastAsia="zh-CN"/>
        </w:rPr>
        <w:t>体发布</w:t>
      </w:r>
      <w:proofErr w:type="gramEnd"/>
      <w:r>
        <w:rPr>
          <w:lang w:eastAsia="zh-CN"/>
        </w:rPr>
        <w:t>后仍需运营维护。知识库会过期，员工问法会变化，业务制度会调整，使用权限也可能需要更新。上线后的反馈闭环决定智能</w:t>
      </w:r>
      <w:proofErr w:type="gramStart"/>
      <w:r>
        <w:rPr>
          <w:lang w:eastAsia="zh-CN"/>
        </w:rPr>
        <w:t>体能否</w:t>
      </w:r>
      <w:proofErr w:type="gramEnd"/>
      <w:r>
        <w:rPr>
          <w:lang w:eastAsia="zh-CN"/>
        </w:rPr>
        <w:t>从试用工具变成可持续的流程资产。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4667"/>
        <w:gridCol w:w="3609"/>
      </w:tblGrid>
      <w:tr w:rsidR="00A80121" w14:paraId="4B823A45" w14:textId="77777777">
        <w:trPr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A7135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运营事项</w:t>
            </w:r>
            <w:proofErr w:type="spellEnd"/>
          </w:p>
        </w:tc>
        <w:tc>
          <w:tcPr>
            <w:tcW w:w="5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5C06B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主要动作</w:t>
            </w:r>
          </w:p>
        </w:tc>
        <w:tc>
          <w:tcPr>
            <w:tcW w:w="38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38B42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建议责任角色</w:t>
            </w:r>
          </w:p>
        </w:tc>
      </w:tr>
      <w:tr w:rsidR="00A80121" w14:paraId="656371C7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233FE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知识库更新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189B1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定期检查制度、流程、FAQ 和模板版本。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C0CC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业务资料负责人、平台管理员。</w:t>
            </w:r>
          </w:p>
        </w:tc>
      </w:tr>
      <w:tr w:rsidR="00A80121" w14:paraId="0595D6BE" w14:textId="77777777">
        <w:trPr>
          <w:jc w:val="center"/>
        </w:trPr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0DBAD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用户反馈</w:t>
            </w:r>
            <w:proofErr w:type="spellEnd"/>
          </w:p>
        </w:tc>
        <w:tc>
          <w:tcPr>
            <w:tcW w:w="504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84368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收集答错、答偏、不会答、格式不稳定等问题。</w:t>
            </w:r>
          </w:p>
        </w:tc>
        <w:tc>
          <w:tcPr>
            <w:tcW w:w="388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EB22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应用负责人、项目支持人员。</w:t>
            </w:r>
          </w:p>
        </w:tc>
      </w:tr>
      <w:tr w:rsidR="00A80121" w14:paraId="61AB40B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BF690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权限调整</w:t>
            </w:r>
            <w:proofErr w:type="spellEnd"/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ECD5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根据部门、岗位、资料级别调整访问范围。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8C3C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系统管理员、信息安全相关人员。</w:t>
            </w:r>
          </w:p>
        </w:tc>
      </w:tr>
      <w:tr w:rsidR="00A80121" w14:paraId="13B3C19B" w14:textId="77777777">
        <w:trPr>
          <w:jc w:val="center"/>
        </w:trPr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FB39C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版本记录</w:t>
            </w:r>
            <w:proofErr w:type="spellEnd"/>
          </w:p>
        </w:tc>
        <w:tc>
          <w:tcPr>
            <w:tcW w:w="504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A2170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记录每次知识库、提示词、流程节点的调整原因。</w:t>
            </w:r>
          </w:p>
        </w:tc>
        <w:tc>
          <w:tcPr>
            <w:tcW w:w="388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1C79D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应用负责人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A80121" w14:paraId="71AB09DB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71C9D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定期复核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1B3E9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按月或按季度检查使用效果和风险问题。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FDBA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业务负责人、合</w:t>
            </w:r>
            <w:proofErr w:type="gramStart"/>
            <w:r>
              <w:rPr>
                <w:sz w:val="16"/>
                <w:lang w:eastAsia="zh-CN"/>
              </w:rPr>
              <w:t>规</w:t>
            </w:r>
            <w:proofErr w:type="gramEnd"/>
            <w:r>
              <w:rPr>
                <w:sz w:val="16"/>
                <w:lang w:eastAsia="zh-CN"/>
              </w:rPr>
              <w:t>或</w:t>
            </w:r>
            <w:proofErr w:type="gramStart"/>
            <w:r>
              <w:rPr>
                <w:sz w:val="16"/>
                <w:lang w:eastAsia="zh-CN"/>
              </w:rPr>
              <w:t>风控相关</w:t>
            </w:r>
            <w:proofErr w:type="gramEnd"/>
            <w:r>
              <w:rPr>
                <w:sz w:val="16"/>
                <w:lang w:eastAsia="zh-CN"/>
              </w:rPr>
              <w:t>人员。</w:t>
            </w:r>
          </w:p>
        </w:tc>
      </w:tr>
      <w:tr w:rsidR="00A80121" w14:paraId="286E6C0F" w14:textId="77777777">
        <w:trPr>
          <w:jc w:val="center"/>
        </w:trPr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61590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下线机制</w:t>
            </w:r>
            <w:proofErr w:type="spellEnd"/>
          </w:p>
        </w:tc>
        <w:tc>
          <w:tcPr>
            <w:tcW w:w="504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60AA9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对长期无人使用、资料过期或风险不可</w:t>
            </w:r>
            <w:proofErr w:type="gramStart"/>
            <w:r>
              <w:rPr>
                <w:sz w:val="16"/>
                <w:lang w:eastAsia="zh-CN"/>
              </w:rPr>
              <w:t>控应用</w:t>
            </w:r>
            <w:proofErr w:type="gramEnd"/>
            <w:r>
              <w:rPr>
                <w:sz w:val="16"/>
                <w:lang w:eastAsia="zh-CN"/>
              </w:rPr>
              <w:t>下线。</w:t>
            </w:r>
          </w:p>
        </w:tc>
        <w:tc>
          <w:tcPr>
            <w:tcW w:w="3888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3A49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业务负责人、平台管理人员。</w:t>
            </w:r>
          </w:p>
        </w:tc>
      </w:tr>
    </w:tbl>
    <w:p w14:paraId="2F343332" w14:textId="77777777" w:rsidR="00A80121" w:rsidRDefault="00A80121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4402"/>
        <w:gridCol w:w="3874"/>
      </w:tblGrid>
      <w:tr w:rsidR="00A80121" w14:paraId="2EBFF8B9" w14:textId="77777777">
        <w:trPr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CE467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指标</w:t>
            </w:r>
            <w:proofErr w:type="spellEnd"/>
          </w:p>
        </w:tc>
        <w:tc>
          <w:tcPr>
            <w:tcW w:w="47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2F1BA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  <w:tc>
          <w:tcPr>
            <w:tcW w:w="417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029CB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使用注意</w:t>
            </w:r>
          </w:p>
        </w:tc>
      </w:tr>
      <w:tr w:rsidR="00A80121" w14:paraId="0EF98D35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5943C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使用人数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47469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反映触达范围。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2C197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不能单独代表业务价值。</w:t>
            </w:r>
          </w:p>
        </w:tc>
      </w:tr>
      <w:tr w:rsidR="00A80121" w14:paraId="256BFD5C" w14:textId="77777777">
        <w:trPr>
          <w:jc w:val="center"/>
        </w:trPr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AEB72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使用次数</w:t>
            </w:r>
            <w:proofErr w:type="spellEnd"/>
          </w:p>
        </w:tc>
        <w:tc>
          <w:tcPr>
            <w:tcW w:w="47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728F1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反映调用频率。</w:t>
            </w:r>
          </w:p>
        </w:tc>
        <w:tc>
          <w:tcPr>
            <w:tcW w:w="417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A65B1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需结合具体场景判断是否有效。</w:t>
            </w:r>
          </w:p>
        </w:tc>
      </w:tr>
      <w:tr w:rsidR="00A80121" w14:paraId="6915AFAC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85E5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反馈问题数</w:t>
            </w:r>
            <w:proofErr w:type="spellEnd"/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46301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反映改进空间。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6FBC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问题多不一定失败，关键看是否闭环。</w:t>
            </w:r>
          </w:p>
        </w:tc>
      </w:tr>
      <w:tr w:rsidR="00A80121" w14:paraId="572EFF4C" w14:textId="77777777">
        <w:trPr>
          <w:jc w:val="center"/>
        </w:trPr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14409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节省时间估算</w:t>
            </w:r>
            <w:proofErr w:type="spellEnd"/>
          </w:p>
        </w:tc>
        <w:tc>
          <w:tcPr>
            <w:tcW w:w="47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BCBFC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对比人工处理时间和 AI 辅助后处理时间。</w:t>
            </w:r>
          </w:p>
        </w:tc>
        <w:tc>
          <w:tcPr>
            <w:tcW w:w="417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D5DA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应采用保守估算，避免夸大。</w:t>
            </w:r>
          </w:p>
        </w:tc>
      </w:tr>
      <w:tr w:rsidR="00A80121" w14:paraId="5A434568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4FDD2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复用潜力</w:t>
            </w:r>
            <w:proofErr w:type="spellEnd"/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A3AC0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是否可推广至其他团队或分行。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CD34F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需确认制度口径和权限是否一致。</w:t>
            </w:r>
          </w:p>
        </w:tc>
      </w:tr>
    </w:tbl>
    <w:p w14:paraId="61CA7A1A" w14:textId="77777777" w:rsidR="00A80121" w:rsidRDefault="00A80121">
      <w:pPr>
        <w:rPr>
          <w:lang w:eastAsia="zh-CN"/>
        </w:rPr>
      </w:pPr>
    </w:p>
    <w:p w14:paraId="2FBB10B0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Q1. </w:t>
      </w:r>
      <w:r w:rsidRPr="002142B6">
        <w:rPr>
          <w:rFonts w:ascii="宋体" w:eastAsia="宋体" w:hAnsi="宋体"/>
          <w:lang w:eastAsia="zh-CN"/>
        </w:rPr>
        <w:t>智能体上线后还需要维护吗？</w:t>
      </w:r>
    </w:p>
    <w:p w14:paraId="367BF03A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需要。制度版本、业务流程、员工问法和风险要求都会变化，知识库和提示词应持续更新。</w:t>
      </w:r>
    </w:p>
    <w:p w14:paraId="4BBBB511" w14:textId="77777777" w:rsidR="00A80121" w:rsidRDefault="00000000">
      <w:pPr>
        <w:pStyle w:val="31"/>
      </w:pPr>
      <w:r>
        <w:t xml:space="preserve">Q2. </w:t>
      </w:r>
      <w:proofErr w:type="spellStart"/>
      <w:r w:rsidRPr="002142B6">
        <w:rPr>
          <w:rFonts w:ascii="宋体" w:eastAsia="宋体" w:hAnsi="宋体"/>
        </w:rPr>
        <w:t>如何沉淀优秀智能体案例</w:t>
      </w:r>
      <w:proofErr w:type="spellEnd"/>
      <w:r w:rsidRPr="002142B6">
        <w:rPr>
          <w:rFonts w:ascii="宋体" w:eastAsia="宋体" w:hAnsi="宋体"/>
        </w:rPr>
        <w:t>？</w:t>
      </w:r>
    </w:p>
    <w:p w14:paraId="7B1E1867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可记录业务痛点、使用对象、输入输出、知识来源、控制措施、使用效果和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推广条件，形成案例卡片供培训和 AI 创新比赛复盘使用。</w:t>
      </w:r>
    </w:p>
    <w:p w14:paraId="4C9B0F58" w14:textId="77777777" w:rsidR="00A8012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Q3. </w:t>
      </w:r>
      <w:r w:rsidRPr="002142B6">
        <w:rPr>
          <w:rFonts w:ascii="宋体" w:eastAsia="宋体" w:hAnsi="宋体"/>
          <w:lang w:eastAsia="zh-CN"/>
        </w:rPr>
        <w:t>什么时候应暂停或下线智能体？</w:t>
      </w:r>
    </w:p>
    <w:p w14:paraId="73A87A68" w14:textId="77777777" w:rsidR="00A80121" w:rsidRDefault="00000000">
      <w:pPr>
        <w:spacing w:after="120"/>
        <w:rPr>
          <w:lang w:eastAsia="zh-CN"/>
        </w:rPr>
      </w:pPr>
      <w:r>
        <w:rPr>
          <w:b/>
          <w:lang w:eastAsia="zh-CN"/>
        </w:rPr>
        <w:t>答：</w:t>
      </w:r>
      <w:r>
        <w:rPr>
          <w:lang w:eastAsia="zh-CN"/>
        </w:rPr>
        <w:t>当知识库过期、输出错误频繁、涉及未授权数据、用户误用明显或风险无法通过人工复核控制时，应暂停或下线。</w:t>
      </w:r>
    </w:p>
    <w:p w14:paraId="216CE703" w14:textId="77777777" w:rsidR="00A80121" w:rsidRPr="002142B6" w:rsidRDefault="00000000">
      <w:pPr>
        <w:pStyle w:val="31"/>
        <w:rPr>
          <w:rFonts w:ascii="宋体" w:eastAsia="宋体" w:hAnsi="宋体"/>
        </w:rPr>
      </w:pPr>
      <w:proofErr w:type="spellStart"/>
      <w:r w:rsidRPr="002142B6">
        <w:rPr>
          <w:rFonts w:ascii="宋体" w:eastAsia="宋体" w:hAnsi="宋体"/>
        </w:rPr>
        <w:lastRenderedPageBreak/>
        <w:t>注意事项</w:t>
      </w:r>
      <w:proofErr w:type="spellEnd"/>
    </w:p>
    <w:p w14:paraId="69E7220C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每个上线智能体应有业务负责人和反馈渠道。</w:t>
      </w:r>
    </w:p>
    <w:p w14:paraId="63121CE5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知识库或流程发生重大调整后，应重新测试关键问题。</w:t>
      </w:r>
    </w:p>
    <w:p w14:paraId="48EB64AB" w14:textId="77777777" w:rsidR="00A80121" w:rsidRDefault="00000000">
      <w:pPr>
        <w:pStyle w:val="a0"/>
        <w:spacing w:after="40" w:line="264" w:lineRule="auto"/>
        <w:rPr>
          <w:lang w:eastAsia="zh-CN"/>
        </w:rPr>
      </w:pPr>
      <w:r>
        <w:rPr>
          <w:sz w:val="19"/>
          <w:lang w:eastAsia="zh-CN"/>
        </w:rPr>
        <w:t>推广案例应同时展示价值和风险控制方式。</w:t>
      </w:r>
    </w:p>
    <w:p w14:paraId="0981C80B" w14:textId="77777777" w:rsidR="00A80121" w:rsidRDefault="00A80121">
      <w:pPr>
        <w:rPr>
          <w:lang w:eastAsia="zh-CN"/>
        </w:rPr>
      </w:pPr>
    </w:p>
    <w:p w14:paraId="52E41241" w14:textId="77777777" w:rsidR="00A80121" w:rsidRPr="002142B6" w:rsidRDefault="00000000">
      <w:pPr>
        <w:pStyle w:val="1"/>
        <w:rPr>
          <w:rFonts w:ascii="黑体" w:eastAsia="黑体" w:hAnsi="黑体"/>
          <w:lang w:eastAsia="zh-CN"/>
        </w:rPr>
      </w:pPr>
      <w:r w:rsidRPr="002142B6">
        <w:rPr>
          <w:rFonts w:ascii="黑体" w:eastAsia="黑体" w:hAnsi="黑体"/>
          <w:lang w:eastAsia="zh-CN"/>
        </w:rPr>
        <w:t>八、附录模板：需求表、Prompt、测试表、检查清单</w:t>
      </w:r>
    </w:p>
    <w:p w14:paraId="129D33AA" w14:textId="77777777" w:rsidR="00A80121" w:rsidRDefault="00000000">
      <w:pPr>
        <w:spacing w:after="100"/>
        <w:rPr>
          <w:lang w:eastAsia="zh-CN"/>
        </w:rPr>
      </w:pPr>
      <w:r>
        <w:rPr>
          <w:lang w:eastAsia="zh-CN"/>
        </w:rPr>
        <w:t>以下模板用于智能体开发、AI 创新比赛参赛准备和日常试点管理。实际使用时应结合机构内部审批流程、平台功能和数据分类要求调整。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7738"/>
      </w:tblGrid>
      <w:tr w:rsidR="00A80121" w14:paraId="196DA424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3B163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字段</w:t>
            </w:r>
            <w:proofErr w:type="spellEnd"/>
          </w:p>
        </w:tc>
        <w:tc>
          <w:tcPr>
            <w:tcW w:w="83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8F862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填写说明</w:t>
            </w:r>
          </w:p>
        </w:tc>
      </w:tr>
      <w:tr w:rsidR="00A80121" w14:paraId="4E4FF21B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EB912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智能体名称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E9FA9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使用清晰、具体、可理解的名称。</w:t>
            </w:r>
          </w:p>
        </w:tc>
      </w:tr>
      <w:tr w:rsidR="00A80121" w14:paraId="7553A1FD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7DC3C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目标用户</w:t>
            </w:r>
            <w:proofErr w:type="spellEnd"/>
          </w:p>
        </w:tc>
        <w:tc>
          <w:tcPr>
            <w:tcW w:w="83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8CF41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说明使用部门、岗位或人群。</w:t>
            </w:r>
          </w:p>
        </w:tc>
      </w:tr>
      <w:tr w:rsidR="00A80121" w14:paraId="6FA3621C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5BA7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业务痛点</w:t>
            </w:r>
            <w:proofErr w:type="spellEnd"/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AC92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说明当前流程中耗时、重复、易错或沟通成本高的环节。</w:t>
            </w:r>
          </w:p>
        </w:tc>
      </w:tr>
      <w:tr w:rsidR="00A80121" w14:paraId="414348C7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7CBEC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输入材料</w:t>
            </w:r>
            <w:proofErr w:type="spellEnd"/>
          </w:p>
        </w:tc>
        <w:tc>
          <w:tcPr>
            <w:tcW w:w="83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71165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列明需要用户输入的信息或文件类型。</w:t>
            </w:r>
          </w:p>
        </w:tc>
      </w:tr>
      <w:tr w:rsidR="00A80121" w14:paraId="0F55EFD0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BC226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输出结果</w:t>
            </w:r>
            <w:proofErr w:type="spellEnd"/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40D0F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说明智能体应输出摘要、清单、表格、草稿或建议。</w:t>
            </w:r>
          </w:p>
        </w:tc>
      </w:tr>
      <w:tr w:rsidR="00A80121" w14:paraId="7BDC00D3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DBFAC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使用边界</w:t>
            </w:r>
            <w:proofErr w:type="spellEnd"/>
          </w:p>
        </w:tc>
        <w:tc>
          <w:tcPr>
            <w:tcW w:w="83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F23C4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列明不得回答或必须转人工的事项。</w:t>
            </w:r>
          </w:p>
        </w:tc>
      </w:tr>
      <w:tr w:rsidR="00A80121" w14:paraId="54DE70FA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88AB3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风险等级</w:t>
            </w:r>
            <w:proofErr w:type="spellEnd"/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DCC2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标注低、中、高，并说明原因。</w:t>
            </w:r>
          </w:p>
        </w:tc>
      </w:tr>
      <w:tr w:rsidR="00A80121" w14:paraId="30773AA8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0FB1D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复核责任人</w:t>
            </w:r>
            <w:proofErr w:type="spellEnd"/>
          </w:p>
        </w:tc>
        <w:tc>
          <w:tcPr>
            <w:tcW w:w="83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E6EA3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填写负责确认输出结果的人员或角色。</w:t>
            </w:r>
          </w:p>
        </w:tc>
      </w:tr>
    </w:tbl>
    <w:p w14:paraId="691217E5" w14:textId="77777777" w:rsidR="00A80121" w:rsidRDefault="00A80121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70"/>
        <w:gridCol w:w="1880"/>
        <w:gridCol w:w="3204"/>
      </w:tblGrid>
      <w:tr w:rsidR="00A80121" w14:paraId="4D5165F6" w14:textId="77777777">
        <w:trPr>
          <w:jc w:val="center"/>
        </w:trPr>
        <w:tc>
          <w:tcPr>
            <w:tcW w:w="54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B965D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检查项</w:t>
            </w:r>
            <w:proofErr w:type="spellEnd"/>
          </w:p>
        </w:tc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45664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是/否/不适用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2DD52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备注</w:t>
            </w:r>
          </w:p>
        </w:tc>
      </w:tr>
      <w:tr w:rsidR="00A80121" w14:paraId="29D3D453" w14:textId="77777777">
        <w:trPr>
          <w:jc w:val="center"/>
        </w:trPr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16522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场景是否高频重复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1B03B" w14:textId="77777777" w:rsidR="00A80121" w:rsidRDefault="00A80121">
            <w:pPr>
              <w:spacing w:line="259" w:lineRule="auto"/>
            </w:pP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289F8" w14:textId="77777777" w:rsidR="00A80121" w:rsidRDefault="00A80121">
            <w:pPr>
              <w:spacing w:line="259" w:lineRule="auto"/>
            </w:pPr>
          </w:p>
        </w:tc>
      </w:tr>
      <w:tr w:rsidR="00A80121" w14:paraId="68F362E7" w14:textId="77777777">
        <w:trPr>
          <w:jc w:val="center"/>
        </w:trPr>
        <w:tc>
          <w:tcPr>
            <w:tcW w:w="547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536D7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是否有明确制度、模板或流程依据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5A2E9" w14:textId="77777777" w:rsidR="00A80121" w:rsidRDefault="00A80121">
            <w:pPr>
              <w:spacing w:line="259" w:lineRule="auto"/>
            </w:pPr>
          </w:p>
        </w:tc>
        <w:tc>
          <w:tcPr>
            <w:tcW w:w="345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77F16" w14:textId="77777777" w:rsidR="00A80121" w:rsidRDefault="00A80121">
            <w:pPr>
              <w:spacing w:line="259" w:lineRule="auto"/>
            </w:pPr>
          </w:p>
        </w:tc>
      </w:tr>
      <w:tr w:rsidR="00A80121" w14:paraId="31053C01" w14:textId="77777777">
        <w:trPr>
          <w:jc w:val="center"/>
        </w:trPr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6380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是否不涉及未脱敏客户信息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0EF10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01652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</w:tr>
      <w:tr w:rsidR="00A80121" w14:paraId="7320FC4D" w14:textId="77777777">
        <w:trPr>
          <w:jc w:val="center"/>
        </w:trPr>
        <w:tc>
          <w:tcPr>
            <w:tcW w:w="547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BC1B7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是否设置人工复核节点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34AAA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  <w:tc>
          <w:tcPr>
            <w:tcW w:w="345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45D03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</w:tr>
      <w:tr w:rsidR="00A80121" w14:paraId="180A3FCF" w14:textId="77777777">
        <w:trPr>
          <w:jc w:val="center"/>
        </w:trPr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C095D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是否完成典型问题测试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00422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B73E7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</w:tr>
      <w:tr w:rsidR="00A80121" w14:paraId="25FD6066" w14:textId="77777777">
        <w:trPr>
          <w:jc w:val="center"/>
        </w:trPr>
        <w:tc>
          <w:tcPr>
            <w:tcW w:w="547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EA85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是否完成边界和敏感问题测试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CD7A9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  <w:tc>
          <w:tcPr>
            <w:tcW w:w="345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A683A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</w:tr>
      <w:tr w:rsidR="00A80121" w14:paraId="63382C56" w14:textId="77777777">
        <w:trPr>
          <w:jc w:val="center"/>
        </w:trPr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7EF0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是否指定负责人和反馈渠道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A1F23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946A7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</w:tr>
      <w:tr w:rsidR="00A80121" w14:paraId="3BA5F484" w14:textId="77777777">
        <w:trPr>
          <w:jc w:val="center"/>
        </w:trPr>
        <w:tc>
          <w:tcPr>
            <w:tcW w:w="547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9DDDE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是否记录版本和上线范围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18CCC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  <w:tc>
          <w:tcPr>
            <w:tcW w:w="3456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377C1" w14:textId="77777777" w:rsidR="00A80121" w:rsidRDefault="00A80121">
            <w:pPr>
              <w:spacing w:line="259" w:lineRule="auto"/>
              <w:rPr>
                <w:lang w:eastAsia="zh-CN"/>
              </w:rPr>
            </w:pPr>
          </w:p>
        </w:tc>
      </w:tr>
    </w:tbl>
    <w:p w14:paraId="68A237C7" w14:textId="77777777" w:rsidR="00A80121" w:rsidRDefault="00A80121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A80121" w14:paraId="46C9DEB5" w14:textId="77777777">
        <w:trPr>
          <w:jc w:val="center"/>
        </w:trPr>
        <w:tc>
          <w:tcPr>
            <w:tcW w:w="9994" w:type="dxa"/>
            <w:shd w:val="clear" w:color="auto" w:fill="EAF3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2C69A" w14:textId="77777777" w:rsidR="00A8012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Prompt 编写模板</w:t>
            </w:r>
            <w:r>
              <w:rPr>
                <w:sz w:val="18"/>
                <w:lang w:eastAsia="zh-CN"/>
              </w:rPr>
              <w:br/>
              <w:t>角色：担任[具体业务场景]助手。</w:t>
            </w:r>
            <w:r>
              <w:rPr>
                <w:sz w:val="18"/>
                <w:lang w:eastAsia="zh-CN"/>
              </w:rPr>
              <w:br/>
              <w:t>任务：基于已批准资料，协助完成[具体任务]。</w:t>
            </w:r>
            <w:r>
              <w:rPr>
                <w:sz w:val="18"/>
                <w:lang w:eastAsia="zh-CN"/>
              </w:rPr>
              <w:br/>
              <w:t>资料来源：仅使用[知识库/模板/流程说明]。</w:t>
            </w:r>
            <w:r>
              <w:rPr>
                <w:sz w:val="18"/>
                <w:lang w:eastAsia="zh-CN"/>
              </w:rPr>
              <w:br/>
              <w:t>输出格式：按[固定格式]输出。</w:t>
            </w:r>
            <w:r>
              <w:rPr>
                <w:sz w:val="18"/>
                <w:lang w:eastAsia="zh-CN"/>
              </w:rPr>
              <w:br/>
              <w:t>限制事项：不得处理客户敏感信息，不得</w:t>
            </w:r>
            <w:proofErr w:type="gramStart"/>
            <w:r>
              <w:rPr>
                <w:sz w:val="18"/>
                <w:lang w:eastAsia="zh-CN"/>
              </w:rPr>
              <w:t>作出</w:t>
            </w:r>
            <w:proofErr w:type="gramEnd"/>
            <w:r>
              <w:rPr>
                <w:sz w:val="18"/>
                <w:lang w:eastAsia="zh-CN"/>
              </w:rPr>
              <w:t>风险审批、合</w:t>
            </w: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结论、投资建议或客户承诺。</w:t>
            </w:r>
            <w:r>
              <w:rPr>
                <w:sz w:val="18"/>
                <w:lang w:eastAsia="zh-CN"/>
              </w:rPr>
              <w:br/>
              <w:t>转人工条件：资料不足、</w:t>
            </w:r>
            <w:proofErr w:type="gramStart"/>
            <w:r>
              <w:rPr>
                <w:sz w:val="18"/>
                <w:lang w:eastAsia="zh-CN"/>
              </w:rPr>
              <w:t>问题超</w:t>
            </w:r>
            <w:proofErr w:type="gramEnd"/>
            <w:r>
              <w:rPr>
                <w:sz w:val="18"/>
                <w:lang w:eastAsia="zh-CN"/>
              </w:rPr>
              <w:t>范围、涉及敏感数据、输出将对外使用或需要正式审批时，提示转人工。</w:t>
            </w:r>
          </w:p>
        </w:tc>
      </w:tr>
    </w:tbl>
    <w:p w14:paraId="49719AA6" w14:textId="77777777" w:rsidR="00A80121" w:rsidRDefault="00A80121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2"/>
        <w:gridCol w:w="5342"/>
      </w:tblGrid>
      <w:tr w:rsidR="00A80121" w14:paraId="5AAF6C2F" w14:textId="77777777">
        <w:trPr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6A46E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敏感信息自查项</w:t>
            </w:r>
            <w:proofErr w:type="spellEnd"/>
          </w:p>
        </w:tc>
        <w:tc>
          <w:tcPr>
            <w:tcW w:w="57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EC66E" w14:textId="77777777" w:rsidR="00A80121" w:rsidRDefault="00000000">
            <w:pPr>
              <w:spacing w:line="259" w:lineRule="auto"/>
              <w:jc w:val="center"/>
            </w:pPr>
            <w:r>
              <w:rPr>
                <w:b/>
                <w:sz w:val="17"/>
              </w:rPr>
              <w:t>处理建议</w:t>
            </w:r>
          </w:p>
        </w:tc>
      </w:tr>
      <w:tr w:rsidR="00A80121" w14:paraId="54C267AD" w14:textId="77777777">
        <w:trPr>
          <w:jc w:val="center"/>
        </w:trPr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63B97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客户姓名、身份证号、手机号、账号、地址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8D4A4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不得输入；如需示例，使用虚构或脱敏样例。</w:t>
            </w:r>
          </w:p>
        </w:tc>
      </w:tr>
      <w:tr w:rsidR="00A80121" w14:paraId="39055055" w14:textId="77777777">
        <w:trPr>
          <w:jc w:val="center"/>
        </w:trPr>
        <w:tc>
          <w:tcPr>
            <w:tcW w:w="518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0385B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交易流水、资产信息、授信材料、</w:t>
            </w:r>
            <w:proofErr w:type="gramStart"/>
            <w:r>
              <w:rPr>
                <w:sz w:val="16"/>
                <w:lang w:eastAsia="zh-CN"/>
              </w:rPr>
              <w:t>风控结论</w:t>
            </w:r>
            <w:proofErr w:type="gramEnd"/>
          </w:p>
        </w:tc>
        <w:tc>
          <w:tcPr>
            <w:tcW w:w="576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ED31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原则上不得上传；确需使用时先走审批。</w:t>
            </w:r>
          </w:p>
        </w:tc>
      </w:tr>
      <w:tr w:rsidR="00A80121" w14:paraId="1F04779E" w14:textId="77777777">
        <w:trPr>
          <w:jc w:val="center"/>
        </w:trPr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7961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员工个人信息、绩效、薪酬、健康等资料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58F3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不得随意输入；遵守员工信息保护要求。</w:t>
            </w:r>
          </w:p>
        </w:tc>
      </w:tr>
      <w:tr w:rsidR="00A80121" w14:paraId="11A2681F" w14:textId="77777777">
        <w:trPr>
          <w:jc w:val="center"/>
        </w:trPr>
        <w:tc>
          <w:tcPr>
            <w:tcW w:w="5184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DB02F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内部战略、未公开产品、合同和监管材料</w:t>
            </w:r>
          </w:p>
        </w:tc>
        <w:tc>
          <w:tcPr>
            <w:tcW w:w="576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CAF00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未经授权不得上传或生成对外内容。</w:t>
            </w:r>
          </w:p>
        </w:tc>
      </w:tr>
      <w:tr w:rsidR="00A80121" w14:paraId="0CCE9707" w14:textId="77777777">
        <w:trPr>
          <w:jc w:val="center"/>
        </w:trPr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2DED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第三方版权内容、客户素材、图片和声音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BAD92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确认授权和使用范围，避免侵权或误导。</w:t>
            </w:r>
          </w:p>
        </w:tc>
      </w:tr>
    </w:tbl>
    <w:p w14:paraId="6C84AAFA" w14:textId="77777777" w:rsidR="00A80121" w:rsidRDefault="00A80121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7737"/>
      </w:tblGrid>
      <w:tr w:rsidR="00A80121" w14:paraId="4D80C5C2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024F1" w14:textId="77777777" w:rsidR="00A80121" w:rsidRDefault="00000000">
            <w:pPr>
              <w:spacing w:line="259" w:lineRule="auto"/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AI 创新比赛方案字段</w:t>
            </w:r>
          </w:p>
        </w:tc>
        <w:tc>
          <w:tcPr>
            <w:tcW w:w="83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60F95" w14:textId="77777777" w:rsidR="00A80121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7"/>
              </w:rPr>
              <w:t>建议内容</w:t>
            </w:r>
            <w:proofErr w:type="spellEnd"/>
          </w:p>
        </w:tc>
      </w:tr>
      <w:tr w:rsidR="00A80121" w14:paraId="53C4C7C8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F7C6A" w14:textId="77777777" w:rsidR="00A80121" w:rsidRDefault="00000000">
            <w:pPr>
              <w:spacing w:line="259" w:lineRule="auto"/>
            </w:pPr>
            <w:r>
              <w:rPr>
                <w:sz w:val="16"/>
              </w:rPr>
              <w:t>项目名称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4DFA7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简洁说明业务场景和智能体用途。</w:t>
            </w:r>
          </w:p>
        </w:tc>
      </w:tr>
      <w:tr w:rsidR="00A80121" w14:paraId="229D521E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133C0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业务背景</w:t>
            </w:r>
            <w:proofErr w:type="spellEnd"/>
          </w:p>
        </w:tc>
        <w:tc>
          <w:tcPr>
            <w:tcW w:w="83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B1C66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说明现有流程痛点和影响范围。</w:t>
            </w:r>
          </w:p>
        </w:tc>
      </w:tr>
      <w:tr w:rsidR="00A80121" w14:paraId="397326CB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4134E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目标用户</w:t>
            </w:r>
            <w:proofErr w:type="spellEnd"/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558FA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说明使用部门、岗位或角色。</w:t>
            </w:r>
          </w:p>
        </w:tc>
      </w:tr>
      <w:tr w:rsidR="00A80121" w14:paraId="06318B8D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40787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解决方案</w:t>
            </w:r>
            <w:proofErr w:type="spellEnd"/>
          </w:p>
        </w:tc>
        <w:tc>
          <w:tcPr>
            <w:tcW w:w="83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7EFD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说明智能体或工作</w:t>
            </w:r>
            <w:proofErr w:type="gramStart"/>
            <w:r>
              <w:rPr>
                <w:sz w:val="16"/>
                <w:lang w:eastAsia="zh-CN"/>
              </w:rPr>
              <w:t>流如何</w:t>
            </w:r>
            <w:proofErr w:type="gramEnd"/>
            <w:r>
              <w:rPr>
                <w:sz w:val="16"/>
                <w:lang w:eastAsia="zh-CN"/>
              </w:rPr>
              <w:t>辅助处理任务。</w:t>
            </w:r>
          </w:p>
        </w:tc>
      </w:tr>
      <w:tr w:rsidR="00A80121" w14:paraId="012A7138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35952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输入输出</w:t>
            </w:r>
            <w:proofErr w:type="spellEnd"/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66200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说明需要输入哪些材料，输出什么结果。</w:t>
            </w:r>
          </w:p>
        </w:tc>
      </w:tr>
      <w:tr w:rsidR="00A80121" w14:paraId="21478B2B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6354E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提效价值</w:t>
            </w:r>
            <w:proofErr w:type="spellEnd"/>
          </w:p>
        </w:tc>
        <w:tc>
          <w:tcPr>
            <w:tcW w:w="83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7C183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采用保守口径估算节省时间、减少重复劳动或提升一致性。</w:t>
            </w:r>
          </w:p>
        </w:tc>
      </w:tr>
      <w:tr w:rsidR="00A80121" w14:paraId="6E8FB1DB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2BC86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风险控制</w:t>
            </w:r>
            <w:proofErr w:type="spellEnd"/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73A97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说明数据脱敏、权限控制、人工复核和不适用边界。</w:t>
            </w:r>
          </w:p>
        </w:tc>
      </w:tr>
      <w:tr w:rsidR="00A80121" w14:paraId="45C0B969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71A45" w14:textId="77777777" w:rsidR="00A80121" w:rsidRDefault="00000000">
            <w:pPr>
              <w:spacing w:line="259" w:lineRule="auto"/>
            </w:pPr>
            <w:proofErr w:type="spellStart"/>
            <w:r>
              <w:rPr>
                <w:sz w:val="16"/>
              </w:rPr>
              <w:t>推广条件</w:t>
            </w:r>
            <w:proofErr w:type="spellEnd"/>
          </w:p>
        </w:tc>
        <w:tc>
          <w:tcPr>
            <w:tcW w:w="8352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77859" w14:textId="77777777" w:rsidR="00A80121" w:rsidRDefault="00000000">
            <w:pPr>
              <w:spacing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说明需要哪些资料、系统支持或部门配合。</w:t>
            </w:r>
          </w:p>
        </w:tc>
      </w:tr>
    </w:tbl>
    <w:p w14:paraId="0D95CB23" w14:textId="77777777" w:rsidR="00A80121" w:rsidRDefault="00A80121">
      <w:pPr>
        <w:rPr>
          <w:lang w:eastAsia="zh-CN"/>
        </w:rPr>
      </w:pPr>
    </w:p>
    <w:p w14:paraId="1FACEACF" w14:textId="3E4F1653" w:rsidR="00A80121" w:rsidRDefault="00A80121" w:rsidP="00B527BE">
      <w:pPr>
        <w:pStyle w:val="a0"/>
        <w:numPr>
          <w:ilvl w:val="0"/>
          <w:numId w:val="0"/>
        </w:numPr>
        <w:spacing w:after="40"/>
        <w:ind w:left="360"/>
        <w:rPr>
          <w:lang w:eastAsia="zh-CN"/>
        </w:rPr>
      </w:pPr>
    </w:p>
    <w:sectPr w:rsidR="00A80121" w:rsidSect="00034616">
      <w:footerReference w:type="default" r:id="rId8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1B20C" w14:textId="77777777" w:rsidR="00D562C6" w:rsidRDefault="00D562C6">
      <w:pPr>
        <w:spacing w:after="0" w:line="240" w:lineRule="auto"/>
      </w:pPr>
      <w:r>
        <w:separator/>
      </w:r>
    </w:p>
  </w:endnote>
  <w:endnote w:type="continuationSeparator" w:id="0">
    <w:p w14:paraId="2D077E21" w14:textId="77777777" w:rsidR="00D562C6" w:rsidRDefault="00D56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29EBB" w14:textId="77777777" w:rsidR="00A80121" w:rsidRDefault="00000000">
    <w:pPr>
      <w:pStyle w:val="a7"/>
      <w:jc w:val="center"/>
      <w:rPr>
        <w:lang w:eastAsia="zh-CN"/>
      </w:rPr>
    </w:pPr>
    <w:r>
      <w:rPr>
        <w:color w:val="787878"/>
        <w:sz w:val="16"/>
        <w:lang w:eastAsia="zh-CN"/>
      </w:rPr>
      <w:t>银行内部 AI 智能</w:t>
    </w:r>
    <w:proofErr w:type="gramStart"/>
    <w:r>
      <w:rPr>
        <w:color w:val="787878"/>
        <w:sz w:val="16"/>
        <w:lang w:eastAsia="zh-CN"/>
      </w:rPr>
      <w:t>体开发</w:t>
    </w:r>
    <w:proofErr w:type="gramEnd"/>
    <w:r>
      <w:rPr>
        <w:color w:val="787878"/>
        <w:sz w:val="16"/>
        <w:lang w:eastAsia="zh-CN"/>
      </w:rPr>
      <w:t>实操 FAQ｜员工指南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563B1" w14:textId="77777777" w:rsidR="00D562C6" w:rsidRDefault="00D562C6">
      <w:pPr>
        <w:spacing w:after="0" w:line="240" w:lineRule="auto"/>
      </w:pPr>
      <w:r>
        <w:separator/>
      </w:r>
    </w:p>
  </w:footnote>
  <w:footnote w:type="continuationSeparator" w:id="0">
    <w:p w14:paraId="3F0AA306" w14:textId="77777777" w:rsidR="00D562C6" w:rsidRDefault="00D56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202346">
    <w:abstractNumId w:val="8"/>
  </w:num>
  <w:num w:numId="2" w16cid:durableId="1580942557">
    <w:abstractNumId w:val="6"/>
  </w:num>
  <w:num w:numId="3" w16cid:durableId="312951269">
    <w:abstractNumId w:val="5"/>
  </w:num>
  <w:num w:numId="4" w16cid:durableId="1521317462">
    <w:abstractNumId w:val="4"/>
  </w:num>
  <w:num w:numId="5" w16cid:durableId="925848778">
    <w:abstractNumId w:val="7"/>
  </w:num>
  <w:num w:numId="6" w16cid:durableId="1117716595">
    <w:abstractNumId w:val="3"/>
  </w:num>
  <w:num w:numId="7" w16cid:durableId="55934958">
    <w:abstractNumId w:val="2"/>
  </w:num>
  <w:num w:numId="8" w16cid:durableId="919411676">
    <w:abstractNumId w:val="1"/>
  </w:num>
  <w:num w:numId="9" w16cid:durableId="34749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56"/>
    <w:rsid w:val="00034616"/>
    <w:rsid w:val="0006063C"/>
    <w:rsid w:val="00135BCD"/>
    <w:rsid w:val="0015074B"/>
    <w:rsid w:val="002142B6"/>
    <w:rsid w:val="0029639D"/>
    <w:rsid w:val="003026D4"/>
    <w:rsid w:val="00326F90"/>
    <w:rsid w:val="00617C3C"/>
    <w:rsid w:val="00675DFF"/>
    <w:rsid w:val="0069619B"/>
    <w:rsid w:val="00900750"/>
    <w:rsid w:val="00A62732"/>
    <w:rsid w:val="00A80121"/>
    <w:rsid w:val="00AA1D8D"/>
    <w:rsid w:val="00B47730"/>
    <w:rsid w:val="00B527BE"/>
    <w:rsid w:val="00B7312C"/>
    <w:rsid w:val="00C379B4"/>
    <w:rsid w:val="00C93651"/>
    <w:rsid w:val="00CA244F"/>
    <w:rsid w:val="00CB0664"/>
    <w:rsid w:val="00D562C6"/>
    <w:rsid w:val="00E972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0784D"/>
  <w14:defaultImageDpi w14:val="300"/>
  <w15:docId w15:val="{92177358-D975-4C46-A51A-019B7F3D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安娜 胡</cp:lastModifiedBy>
  <cp:revision>7</cp:revision>
  <dcterms:created xsi:type="dcterms:W3CDTF">2013-12-23T23:15:00Z</dcterms:created>
  <dcterms:modified xsi:type="dcterms:W3CDTF">2026-06-07T13:59:00Z</dcterms:modified>
  <cp:category/>
</cp:coreProperties>
</file>