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Лабораторное занят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ие №17.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Разработка игры Puzzle Plumber.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Разработать игру Puzzle Plumber.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.Создание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Background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5927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Рис.17.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en-US"/>
        </w:rPr>
        <w:t>Background.</w:t>
      </w:r>
    </w:p>
    <w:p>
      <w:pPr>
        <w:pStyle w:val="Normal"/>
        <w:tabs>
          <w:tab w:val="clear" w:pos="708"/>
          <w:tab w:val="left" w:pos="329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</w:rPr>
        <w:t>.Создание объектов.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51755" cy="268541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960" r="0" b="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Рис.17.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sz w:val="28"/>
          <w:szCs w:val="28"/>
          <w:lang w:val="en-US"/>
        </w:rPr>
        <w:t>GameObject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Листинг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PipeScript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class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PipeScript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[] rotations = { 0, 90, 180, 270 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[] correctRotation;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[SerializeField]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isPlaced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PossibleRots 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GameManager gameManager;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private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Awake()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gameManager = GameObject.Find(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"GameManager"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).GetComponent&lt;GameManager&gt;();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private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Start()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PossibleRots = correctRotation.Length;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rand = Random.Range(0, rotations.Length);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transform.eulerAngles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Vector3(0, 0, rotations[rand]);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(PossibleRots &gt; 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(transform.eulerAngles.z == correctRotation[0] || transform.eulerAngles.z == correctRotation[1])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isPlaced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gameManager.correctMove();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(transform.eulerAngles.z == correctRotation[0])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isPlaced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gameManager.correctMove();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private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OnMouseDown()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transform.Rotate(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Vector3(0, 0, 90));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(PossibleRots &gt; 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(transform.eulerAngles.z == correctRotation[0] || transform.eulerAngles.z == correctRotation[1] &amp;&amp; isPlaced ==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isPlaced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gameManager.correctMove();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(isPlaced ==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isPlaced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gameManager.wrongMove();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(transform.eulerAngles.z == correctRotation[0] &amp;&amp; isPlaced ==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isPlaced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gameManager.correctMove();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(isPlaced ==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isPlaced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gameManager.wrongMove();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Листинг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GameManager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class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GameManager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GameObject PipesHolder;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GameObject[] Pipes;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[SerializeField]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totalPipes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[SerializeField]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correctePipes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Start()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totalPipes = PipesHolder.transform.childCount;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Pipes 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GameObject[totalPipes];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Pipes.Length;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Pipes[i] = PipesHolder.transform.GetChild(i).gameObject;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correctMove()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correctePipes +=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Debug.Log(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"correct Move"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(correctePipes == totalPipes)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Debug.Log(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"OuuuuMyYooouWon!"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wrongMove()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correctePipes -=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sectPr>
      <w:headerReference w:type="default" r:id="rId4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GOST type 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tabs>
        <w:tab w:val="clear" w:pos="4677"/>
        <w:tab w:val="clear" w:pos="9355"/>
        <w:tab w:val="left" w:pos="6629" w:leader="none"/>
      </w:tabs>
      <w:jc w:val="right"/>
      <w:rPr/>
    </w:pPr>
    <w:r>
      <w:rPr/>
      <mc:AlternateContent>
        <mc:Choice Requires="wpg">
          <w:drawing>
            <wp:anchor behindDoc="1" distT="0" distB="19685" distL="0" distR="12700" simplePos="0" locked="0" layoutInCell="0" allowOverlap="1" relativeHeight="12" wp14:anchorId="60DC7E8C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165" cy="10304780"/>
              <wp:effectExtent l="13335" t="12700" r="12065" b="12700"/>
              <wp:wrapNone/>
              <wp:docPr id="3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4240" cy="10304640"/>
                        <a:chOff x="0" y="0"/>
                        <a:chExt cx="6654240" cy="10304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54240" cy="10304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82000" y="9759240"/>
                          <a:ext cx="363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0280" y="9763920"/>
                          <a:ext cx="1440" cy="53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5320" y="9942120"/>
                          <a:ext cx="356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05400" y="977832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305400" y="10014480"/>
                          <a:ext cx="3322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ind w:left="720" w:hanging="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4.1pt;margin-top:14.2pt;width:523.95pt;height:811.4pt" coordorigin="1082,284" coordsize="10479,16228">
              <v:rect id="shape_0" ID="Rectangle 2" path="m0,0l-2147483645,0l-2147483645,-2147483646l0,-2147483646xe" stroked="t" o:allowincell="f" style="position:absolute;left:1082;top:284;width:10478;height:16227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0975,15653" to="11547,15653" ID="Line 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8,15660" to="10989,16503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96,15941" to="11556,15941" ID="Line 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" path="m0,0l-2147483645,0l-2147483645,-2147483646l0,-2147483646xe" stroked="f" o:allowincell="f" style="position:absolute;left:11012;top:15683;width:522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5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0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" path="m0,0l-2147483645,0l-2147483645,-2147483646l0,-2147483646xe" stroked="f" o:allowincell="f" style="position:absolute;left:11012;top:16055;width:522;height:341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5"/>
                        <w:ind w:left="720" w:hanging="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1d3057"/>
    <w:rPr/>
  </w:style>
  <w:style w:type="character" w:styleId="Style15" w:customStyle="1">
    <w:name w:val="Нижний колонтитул Знак"/>
    <w:basedOn w:val="DefaultParagraphFont"/>
    <w:uiPriority w:val="99"/>
    <w:qFormat/>
    <w:rsid w:val="001d3057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24793e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1d305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1d305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2479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 w:customStyle="1">
    <w:name w:val="Чертежный"/>
    <w:qFormat/>
    <w:rsid w:val="00da6d8e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LibreOffice/7.4.2.3$Windows_X86_64 LibreOffice_project/382eef1f22670f7f4118c8c2dd222ec7ad009daf</Application>
  <AppVersion>15.0000</AppVersion>
  <Pages>4</Pages>
  <Words>277</Words>
  <Characters>2006</Characters>
  <CharactersWithSpaces>2969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2022-11-18T20:06:00Z</dcterms:created>
  <dc:creator>Студент</dc:creator>
  <dc:description/>
  <dc:language>ru-RU</dc:language>
  <cp:lastModifiedBy/>
  <dcterms:modified xsi:type="dcterms:W3CDTF">2022-12-04T19:39:05Z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