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7C39" w14:textId="1CFE6C77" w:rsidR="3308BDF0" w:rsidRDefault="3308BDF0" w:rsidP="540FA01A">
      <w:pPr>
        <w:jc w:val="center"/>
        <w:rPr>
          <w:b/>
          <w:bCs/>
          <w:sz w:val="32"/>
          <w:szCs w:val="32"/>
        </w:rPr>
      </w:pPr>
      <w:r w:rsidRPr="540FA01A">
        <w:rPr>
          <w:b/>
          <w:bCs/>
          <w:sz w:val="32"/>
          <w:szCs w:val="32"/>
        </w:rPr>
        <w:t>PROJECT BESZÁMOLÓ</w:t>
      </w:r>
    </w:p>
    <w:p w14:paraId="5DD6E846" w14:textId="127FA52C" w:rsidR="00C33D14" w:rsidRDefault="71F64E0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 xml:space="preserve">Project neve </w:t>
      </w:r>
    </w:p>
    <w:p w14:paraId="29B63463" w14:textId="01A61853" w:rsidR="00C33D14" w:rsidRDefault="00036083" w:rsidP="540FA01A">
      <w:pPr>
        <w:rPr>
          <w:i/>
          <w:iCs/>
        </w:rPr>
      </w:pPr>
      <w:r>
        <w:rPr>
          <w:i/>
          <w:iCs/>
        </w:rPr>
        <w:t>GPT-2 comment generator</w:t>
      </w:r>
    </w:p>
    <w:p w14:paraId="2E29BAFC" w14:textId="33D8BFE5" w:rsidR="73C1B63F" w:rsidRDefault="73C1B63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 xml:space="preserve">Fejlesztési idő </w:t>
      </w:r>
    </w:p>
    <w:p w14:paraId="72761E01" w14:textId="35D71FA7" w:rsidR="73C1B63F" w:rsidRDefault="00036083" w:rsidP="540FA01A">
      <w:pPr>
        <w:rPr>
          <w:i/>
          <w:iCs/>
        </w:rPr>
      </w:pPr>
      <w:r>
        <w:rPr>
          <w:i/>
          <w:iCs/>
        </w:rPr>
        <w:t>20</w:t>
      </w:r>
      <w:r w:rsidR="73C1B63F" w:rsidRPr="540FA01A">
        <w:rPr>
          <w:i/>
          <w:iCs/>
        </w:rPr>
        <w:t xml:space="preserve"> óra</w:t>
      </w:r>
    </w:p>
    <w:p w14:paraId="4979C656" w14:textId="7F72D7C6" w:rsidR="71F64E0F" w:rsidRDefault="71F64E0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Adathalmaz</w:t>
      </w:r>
    </w:p>
    <w:p w14:paraId="45831544" w14:textId="1A4E3546" w:rsidR="71F64E0F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 xml:space="preserve">A példa project adathalmaza </w:t>
      </w:r>
      <w:r w:rsidR="00036083" w:rsidRPr="00893B04">
        <w:rPr>
          <w:rFonts w:ascii="Calibri" w:hAnsi="Calibri" w:cs="Calibri"/>
          <w:i/>
          <w:iCs/>
        </w:rPr>
        <w:t>372848 és 434084</w:t>
      </w:r>
      <w:r w:rsidR="00036083">
        <w:rPr>
          <w:rFonts w:ascii="Arial" w:hAnsi="Arial" w:cs="Arial"/>
          <w:b/>
          <w:bCs/>
          <w:color w:val="04A4DE"/>
          <w:shd w:val="clear" w:color="auto" w:fill="FFFFFF"/>
        </w:rPr>
        <w:t xml:space="preserve"> </w:t>
      </w:r>
      <w:r w:rsidRPr="540FA01A">
        <w:rPr>
          <w:i/>
          <w:iCs/>
        </w:rPr>
        <w:t>rekordot tartalmaz.</w:t>
      </w:r>
      <w:r w:rsidR="00893B04">
        <w:rPr>
          <w:i/>
          <w:iCs/>
        </w:rPr>
        <w:t xml:space="preserve"> (De ebből jóval kevesebbet használunk a modell generálási ideje miatt.)</w:t>
      </w:r>
    </w:p>
    <w:p w14:paraId="4587A662" w14:textId="3CDEA9D4" w:rsidR="71F64E0F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 xml:space="preserve">A rekordokhoz tartozó mezők: </w:t>
      </w:r>
    </w:p>
    <w:p w14:paraId="3A943EDB" w14:textId="7291AE70" w:rsidR="0073095B" w:rsidRDefault="00036083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i/>
          <w:iCs/>
        </w:rPr>
        <w:t>Videó azonosító</w:t>
      </w:r>
    </w:p>
    <w:p w14:paraId="58DFFCFB" w14:textId="67C3A0FE" w:rsidR="0A8A5F01" w:rsidRDefault="00036083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i/>
          <w:iCs/>
        </w:rPr>
        <w:t>Comment</w:t>
      </w:r>
    </w:p>
    <w:p w14:paraId="3C413E2E" w14:textId="63C63038" w:rsidR="61FEAFCC" w:rsidRDefault="00036083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i/>
          <w:iCs/>
        </w:rPr>
        <w:t xml:space="preserve">Likes </w:t>
      </w:r>
    </w:p>
    <w:p w14:paraId="2B6786B5" w14:textId="3B3885AE" w:rsidR="61FEAFCC" w:rsidRDefault="00036083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i/>
          <w:iCs/>
        </w:rPr>
        <w:t>Replies (száma)</w:t>
      </w:r>
    </w:p>
    <w:p w14:paraId="0AA8EA2C" w14:textId="719E2B1E" w:rsidR="71F64E0F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Az adatok címkézettek</w:t>
      </w:r>
    </w:p>
    <w:p w14:paraId="5B84480B" w14:textId="56EE8254" w:rsidR="71F64E0F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>A címkék többes osztályúak</w:t>
      </w:r>
    </w:p>
    <w:p w14:paraId="454D1E3D" w14:textId="44FEDB36" w:rsidR="7D547B48" w:rsidRDefault="7D547B48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ELőfeldolgozás</w:t>
      </w:r>
    </w:p>
    <w:p w14:paraId="0561006D" w14:textId="43B59C28" w:rsidR="50C64BB0" w:rsidRDefault="00036083" w:rsidP="540FA01A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i/>
          <w:iCs/>
        </w:rPr>
        <w:t xml:space="preserve">Az adatokat soronként beolvasva, </w:t>
      </w:r>
      <w:r w:rsidR="00626A3B">
        <w:rPr>
          <w:i/>
          <w:iCs/>
        </w:rPr>
        <w:t xml:space="preserve">„ </w:t>
      </w:r>
      <w:r>
        <w:rPr>
          <w:i/>
          <w:iCs/>
        </w:rPr>
        <w:t>,</w:t>
      </w:r>
      <w:r w:rsidR="00626A3B">
        <w:rPr>
          <w:i/>
          <w:iCs/>
        </w:rPr>
        <w:t xml:space="preserve"> </w:t>
      </w:r>
      <w:r>
        <w:rPr>
          <w:i/>
          <w:iCs/>
        </w:rPr>
        <w:t>” karakterenként tagolva szétválasztjuk, majd kinyerjük a második oszlop (Comments) tartalmát.</w:t>
      </w:r>
      <w:r w:rsidR="00626A3B">
        <w:rPr>
          <w:i/>
          <w:iCs/>
        </w:rPr>
        <w:t xml:space="preserve"> Ez még ’ ” ’ között van, amit eltávolítunk az input tisztasága érdekében.</w:t>
      </w:r>
    </w:p>
    <w:p w14:paraId="057A88C2" w14:textId="397C9139" w:rsidR="3812ACD6" w:rsidRDefault="3812ACD6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Modell</w:t>
      </w:r>
    </w:p>
    <w:p w14:paraId="42137A77" w14:textId="5613CC40" w:rsidR="3812ACD6" w:rsidRDefault="00036083" w:rsidP="540FA01A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>
        <w:rPr>
          <w:i/>
          <w:iCs/>
        </w:rPr>
        <w:t xml:space="preserve">A modell a GPT-2 szöveggeneráló </w:t>
      </w:r>
      <w:r w:rsidR="00626A3B">
        <w:rPr>
          <w:i/>
          <w:iCs/>
        </w:rPr>
        <w:t>transzformer</w:t>
      </w:r>
      <w:r>
        <w:rPr>
          <w:i/>
          <w:iCs/>
        </w:rPr>
        <w:t xml:space="preserve">, amely az adott inputot feldolgozva generál </w:t>
      </w:r>
      <w:r w:rsidR="00626A3B">
        <w:rPr>
          <w:i/>
          <w:iCs/>
        </w:rPr>
        <w:t xml:space="preserve">egy relatíve releváns </w:t>
      </w:r>
      <w:r>
        <w:rPr>
          <w:i/>
          <w:iCs/>
        </w:rPr>
        <w:t>választ.</w:t>
      </w:r>
    </w:p>
    <w:p w14:paraId="756FACDB" w14:textId="2384540B" w:rsidR="18D32604" w:rsidRDefault="18D32604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Kiértékelés</w:t>
      </w:r>
    </w:p>
    <w:p w14:paraId="1F8B0787" w14:textId="12E962B1" w:rsidR="2CBADB4F" w:rsidRPr="00990555" w:rsidRDefault="00990555" w:rsidP="00990555">
      <w:pPr>
        <w:pStyle w:val="Listaszerbekezds"/>
        <w:numPr>
          <w:ilvl w:val="0"/>
          <w:numId w:val="2"/>
        </w:numPr>
        <w:rPr>
          <w:rFonts w:eastAsiaTheme="minorEastAsia"/>
          <w:color w:val="000000" w:themeColor="text1"/>
        </w:rPr>
      </w:pPr>
      <w:r>
        <w:rPr>
          <w:i/>
          <w:iCs/>
        </w:rPr>
        <w:t>A háló pontosságát nagyon nehéz (szinte lehetetlen)</w:t>
      </w:r>
      <w:r w:rsidR="007415C6">
        <w:rPr>
          <w:i/>
          <w:iCs/>
        </w:rPr>
        <w:t xml:space="preserve"> meghatározni, van hogy teljesen relevánsan válaszol, van hogy teljesen értelmetlen outputot ad.</w:t>
      </w:r>
      <w:r w:rsidR="00C35475">
        <w:rPr>
          <w:i/>
          <w:iCs/>
        </w:rPr>
        <w:t xml:space="preserve"> A modell nagyságától függően változik az output szöveg pontossága is (és hogy mennyire használjuk (--top_k)).</w:t>
      </w:r>
    </w:p>
    <w:p w14:paraId="78CF599C" w14:textId="4DDF10AC" w:rsidR="2CBADB4F" w:rsidRDefault="2CBADB4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További fejlesztési lehetősége, Tapasztalatok</w:t>
      </w:r>
    </w:p>
    <w:p w14:paraId="20899460" w14:textId="5AC03C85" w:rsidR="540FA01A" w:rsidRDefault="00036083" w:rsidP="540FA01A">
      <w:pPr>
        <w:rPr>
          <w:color w:val="4472C4" w:themeColor="accent1"/>
        </w:rPr>
      </w:pPr>
      <w:r>
        <w:rPr>
          <w:i/>
          <w:iCs/>
        </w:rPr>
        <w:t>Az inputként átadott „példa párbeszéd” kiterjesztésével valószínűleg még jobb eredményeket tudnánk elérni. Mivel egy nagyon fejlett neurális hálóról beszélünk, ezért a továbbfejlesztések lehetősége szinte végtelen, rengeteg mindenre lehet használni (pl. elő commentekre válaszolás</w:t>
      </w:r>
      <w:r w:rsidR="005A4051">
        <w:rPr>
          <w:i/>
          <w:iCs/>
        </w:rPr>
        <w:t>, stb…</w:t>
      </w:r>
      <w:r>
        <w:rPr>
          <w:i/>
          <w:iCs/>
        </w:rPr>
        <w:t>).</w:t>
      </w:r>
      <w:r w:rsidR="005A4051">
        <w:rPr>
          <w:i/>
          <w:iCs/>
        </w:rPr>
        <w:t xml:space="preserve"> A tapasztalatok szerint, a háló bőven nem tökéletes, de nagyon impresszív válaszokat tudott generálni. További finom hangolással valószínűleg még ennél is jobb eredményeket lehetne elérni(--top_k, input mérete, minősége). Illetve a hálóhoz tartozik több féle nagyságú (azaz pontosságú) modell, amikkel pontosabb eredményeket kaptunk (774M-ig próbáltuk), de a generálási idő is jelentősen megnőtt.</w:t>
      </w:r>
    </w:p>
    <w:sectPr w:rsidR="540FA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E33"/>
    <w:multiLevelType w:val="hybridMultilevel"/>
    <w:tmpl w:val="09D21964"/>
    <w:lvl w:ilvl="0" w:tplc="68002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6F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07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43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0E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9E3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22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07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21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0FB5"/>
    <w:multiLevelType w:val="hybridMultilevel"/>
    <w:tmpl w:val="9FF2A4C4"/>
    <w:lvl w:ilvl="0" w:tplc="929E6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83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E88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8C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C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8A0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5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2F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67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933"/>
    <w:multiLevelType w:val="hybridMultilevel"/>
    <w:tmpl w:val="F6BE8DB2"/>
    <w:lvl w:ilvl="0" w:tplc="7A966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DE1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C6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AC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27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61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AD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2E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C7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F61DD"/>
    <w:multiLevelType w:val="hybridMultilevel"/>
    <w:tmpl w:val="4D320D24"/>
    <w:lvl w:ilvl="0" w:tplc="69F67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C1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E34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25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24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07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60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07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00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1519A"/>
    <w:multiLevelType w:val="hybridMultilevel"/>
    <w:tmpl w:val="B164E63A"/>
    <w:lvl w:ilvl="0" w:tplc="C66A8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2C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0A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45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48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20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47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C60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0E2D91"/>
    <w:rsid w:val="00036083"/>
    <w:rsid w:val="005A4051"/>
    <w:rsid w:val="00626A3B"/>
    <w:rsid w:val="0073095B"/>
    <w:rsid w:val="007415C6"/>
    <w:rsid w:val="00893B04"/>
    <w:rsid w:val="00990555"/>
    <w:rsid w:val="00A305C0"/>
    <w:rsid w:val="00C33D14"/>
    <w:rsid w:val="00C35475"/>
    <w:rsid w:val="02509B21"/>
    <w:rsid w:val="02F2A1BB"/>
    <w:rsid w:val="036776BF"/>
    <w:rsid w:val="03FCA880"/>
    <w:rsid w:val="04166D6E"/>
    <w:rsid w:val="04842154"/>
    <w:rsid w:val="09B0A5E0"/>
    <w:rsid w:val="0A8A5F01"/>
    <w:rsid w:val="0AB02C26"/>
    <w:rsid w:val="0AD94669"/>
    <w:rsid w:val="0B67B97C"/>
    <w:rsid w:val="0CA5367F"/>
    <w:rsid w:val="0CC03F70"/>
    <w:rsid w:val="0E38C028"/>
    <w:rsid w:val="0FDEB7D5"/>
    <w:rsid w:val="1124794E"/>
    <w:rsid w:val="1508E943"/>
    <w:rsid w:val="15C86199"/>
    <w:rsid w:val="15D04F1F"/>
    <w:rsid w:val="18D32604"/>
    <w:rsid w:val="1900025B"/>
    <w:rsid w:val="19859A1B"/>
    <w:rsid w:val="1A5FE103"/>
    <w:rsid w:val="1C3F90A3"/>
    <w:rsid w:val="1CD6633A"/>
    <w:rsid w:val="1F5E0908"/>
    <w:rsid w:val="1FFCC925"/>
    <w:rsid w:val="20928FAA"/>
    <w:rsid w:val="20CF7635"/>
    <w:rsid w:val="20EFC547"/>
    <w:rsid w:val="247A2B60"/>
    <w:rsid w:val="24BEEC48"/>
    <w:rsid w:val="26C07EEB"/>
    <w:rsid w:val="28F09E8E"/>
    <w:rsid w:val="2904EB4E"/>
    <w:rsid w:val="291E13AB"/>
    <w:rsid w:val="298A830E"/>
    <w:rsid w:val="29F8AE41"/>
    <w:rsid w:val="2CBADB4F"/>
    <w:rsid w:val="2E2411F6"/>
    <w:rsid w:val="2F0F62C7"/>
    <w:rsid w:val="2F62F1FB"/>
    <w:rsid w:val="31292590"/>
    <w:rsid w:val="31F7AB25"/>
    <w:rsid w:val="32ABCD94"/>
    <w:rsid w:val="3308BDF0"/>
    <w:rsid w:val="3436631E"/>
    <w:rsid w:val="36BE08EC"/>
    <w:rsid w:val="3812ACD6"/>
    <w:rsid w:val="38F0ABE4"/>
    <w:rsid w:val="39700FF5"/>
    <w:rsid w:val="3BCC211C"/>
    <w:rsid w:val="3CD7B1F7"/>
    <w:rsid w:val="419A7DE6"/>
    <w:rsid w:val="44E2F874"/>
    <w:rsid w:val="454049DB"/>
    <w:rsid w:val="46DC1A3C"/>
    <w:rsid w:val="48892574"/>
    <w:rsid w:val="497CE867"/>
    <w:rsid w:val="4A4F9577"/>
    <w:rsid w:val="4A6DEE66"/>
    <w:rsid w:val="4A916538"/>
    <w:rsid w:val="4BC0C636"/>
    <w:rsid w:val="4C57743B"/>
    <w:rsid w:val="4D242403"/>
    <w:rsid w:val="4D2A9438"/>
    <w:rsid w:val="4F64D65B"/>
    <w:rsid w:val="50C64BB0"/>
    <w:rsid w:val="51089442"/>
    <w:rsid w:val="540FA01A"/>
    <w:rsid w:val="5588FACD"/>
    <w:rsid w:val="564E9097"/>
    <w:rsid w:val="58E1E3CB"/>
    <w:rsid w:val="59F7C100"/>
    <w:rsid w:val="5AC0D0A7"/>
    <w:rsid w:val="5BDF110C"/>
    <w:rsid w:val="5C4B46E9"/>
    <w:rsid w:val="5D33BAEA"/>
    <w:rsid w:val="5E71316E"/>
    <w:rsid w:val="5EE4278E"/>
    <w:rsid w:val="5EEC1514"/>
    <w:rsid w:val="6050DBBD"/>
    <w:rsid w:val="61FEAFCC"/>
    <w:rsid w:val="62CAF18C"/>
    <w:rsid w:val="632C3043"/>
    <w:rsid w:val="637C4CEF"/>
    <w:rsid w:val="649E7190"/>
    <w:rsid w:val="66AF1B6B"/>
    <w:rsid w:val="68A234A7"/>
    <w:rsid w:val="68DB3F38"/>
    <w:rsid w:val="6A35F9F2"/>
    <w:rsid w:val="6B833BBB"/>
    <w:rsid w:val="6BA034E8"/>
    <w:rsid w:val="6BF537BE"/>
    <w:rsid w:val="6C8C0A55"/>
    <w:rsid w:val="6DE65AB9"/>
    <w:rsid w:val="6E82301D"/>
    <w:rsid w:val="6F3E1357"/>
    <w:rsid w:val="709E093F"/>
    <w:rsid w:val="70D9E3B8"/>
    <w:rsid w:val="71A5CE62"/>
    <w:rsid w:val="71C4860D"/>
    <w:rsid w:val="71F64E0F"/>
    <w:rsid w:val="7325AF0D"/>
    <w:rsid w:val="73C1B63F"/>
    <w:rsid w:val="740E2D91"/>
    <w:rsid w:val="74F10846"/>
    <w:rsid w:val="77842803"/>
    <w:rsid w:val="78658F93"/>
    <w:rsid w:val="7A6F8B27"/>
    <w:rsid w:val="7A97154D"/>
    <w:rsid w:val="7AF134A8"/>
    <w:rsid w:val="7B065DBE"/>
    <w:rsid w:val="7BB658B2"/>
    <w:rsid w:val="7CA22E1F"/>
    <w:rsid w:val="7D547B48"/>
    <w:rsid w:val="7F71D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D91"/>
  <w15:chartTrackingRefBased/>
  <w15:docId w15:val="{C491F16E-E7CB-4F31-8C33-10608EA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CA7BB4F7943224E812A6B7FD5B6AD43" ma:contentTypeVersion="2" ma:contentTypeDescription="Új dokumentum létrehozása." ma:contentTypeScope="" ma:versionID="69169d7b9e84224840602c1bb9177540">
  <xsd:schema xmlns:xsd="http://www.w3.org/2001/XMLSchema" xmlns:xs="http://www.w3.org/2001/XMLSchema" xmlns:p="http://schemas.microsoft.com/office/2006/metadata/properties" xmlns:ns2="e42ca93d-a77e-4850-a053-78c59e8ef8f0" targetNamespace="http://schemas.microsoft.com/office/2006/metadata/properties" ma:root="true" ma:fieldsID="6a75935be36022182c702c9a70638be1" ns2:_="">
    <xsd:import namespace="e42ca93d-a77e-4850-a053-78c59e8ef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ca93d-a77e-4850-a053-78c59e8ef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19BFCD-3884-4C6E-AF2B-E3351B7BD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ca93d-a77e-4850-a053-78c59e8ef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3F0FD-E3C5-4819-AEFE-4BB6ABFEAD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92E70E-8126-4B0B-A6B0-167F96E60E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Róbert</dc:creator>
  <cp:keywords/>
  <dc:description/>
  <cp:lastModifiedBy>Gergő Bogacsovics</cp:lastModifiedBy>
  <cp:revision>7</cp:revision>
  <dcterms:created xsi:type="dcterms:W3CDTF">2021-03-26T12:00:00Z</dcterms:created>
  <dcterms:modified xsi:type="dcterms:W3CDTF">2021-05-17T12:33:00Z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0x0101002CA7BB4F7943224E812A6B7FD5B6AD43</vt:lpwstr>
  </property>
</Properties>
</file>