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97428" w14:textId="77777777" w:rsidR="009A4DC6" w:rsidRPr="00DC5851" w:rsidRDefault="009A4DC6" w:rsidP="009A4DC6">
      <w:pPr>
        <w:jc w:val="center"/>
        <w:rPr>
          <w:rFonts w:eastAsia="Times New Roman"/>
          <w:sz w:val="24"/>
          <w:szCs w:val="24"/>
          <w:lang/>
        </w:rPr>
      </w:pPr>
      <w:r w:rsidRPr="00DC5851">
        <w:rPr>
          <w:rFonts w:eastAsia="Times New Roman"/>
          <w:color w:val="000000"/>
          <w:sz w:val="44"/>
          <w:szCs w:val="44"/>
          <w:lang/>
        </w:rPr>
        <w:t>“Київський фаховий коледж зв’язку”</w:t>
      </w:r>
    </w:p>
    <w:p w14:paraId="6299F420" w14:textId="77777777" w:rsidR="009A4DC6" w:rsidRPr="00DC5851" w:rsidRDefault="009A4DC6" w:rsidP="009A4DC6">
      <w:pPr>
        <w:spacing w:before="120" w:after="120"/>
        <w:jc w:val="center"/>
        <w:rPr>
          <w:rFonts w:eastAsia="Times New Roman"/>
          <w:sz w:val="24"/>
          <w:szCs w:val="24"/>
          <w:lang/>
        </w:rPr>
      </w:pPr>
      <w:r w:rsidRPr="00DC5851">
        <w:rPr>
          <w:rFonts w:eastAsia="Times New Roman"/>
          <w:color w:val="000000"/>
          <w:sz w:val="36"/>
          <w:szCs w:val="36"/>
          <w:lang/>
        </w:rPr>
        <w:t xml:space="preserve">Циклова комісія </w:t>
      </w:r>
      <w:r w:rsidRPr="00DC5851">
        <w:rPr>
          <w:rFonts w:eastAsia="Times New Roman"/>
          <w:color w:val="000000"/>
          <w:sz w:val="36"/>
          <w:szCs w:val="36"/>
          <w:u w:val="single"/>
          <w:lang/>
        </w:rPr>
        <w:t>Комп’ютерної інженерії</w:t>
      </w:r>
    </w:p>
    <w:p w14:paraId="47376869" w14:textId="77777777" w:rsidR="009A4DC6" w:rsidRPr="00DC5851" w:rsidRDefault="009A4DC6" w:rsidP="009A4DC6">
      <w:pPr>
        <w:spacing w:after="240"/>
        <w:rPr>
          <w:rFonts w:eastAsia="Times New Roman"/>
          <w:sz w:val="24"/>
          <w:szCs w:val="24"/>
          <w:lang/>
        </w:rPr>
      </w:pPr>
      <w:r w:rsidRPr="00DC5851">
        <w:rPr>
          <w:rFonts w:eastAsia="Times New Roman"/>
          <w:sz w:val="24"/>
          <w:szCs w:val="24"/>
          <w:lang/>
        </w:rPr>
        <w:br/>
      </w:r>
      <w:r w:rsidRPr="00DC5851">
        <w:rPr>
          <w:rFonts w:eastAsia="Times New Roman"/>
          <w:sz w:val="24"/>
          <w:szCs w:val="24"/>
          <w:lang/>
        </w:rPr>
        <w:br/>
      </w:r>
      <w:r w:rsidRPr="00DC5851">
        <w:rPr>
          <w:rFonts w:eastAsia="Times New Roman"/>
          <w:sz w:val="24"/>
          <w:szCs w:val="24"/>
          <w:lang/>
        </w:rPr>
        <w:br/>
      </w:r>
      <w:r w:rsidRPr="00DC5851">
        <w:rPr>
          <w:rFonts w:eastAsia="Times New Roman"/>
          <w:sz w:val="24"/>
          <w:szCs w:val="24"/>
          <w:lang/>
        </w:rPr>
        <w:br/>
      </w:r>
      <w:r w:rsidRPr="00DC5851">
        <w:rPr>
          <w:rFonts w:eastAsia="Times New Roman"/>
          <w:sz w:val="24"/>
          <w:szCs w:val="24"/>
          <w:lang/>
        </w:rPr>
        <w:br/>
      </w:r>
      <w:r w:rsidRPr="00DC5851">
        <w:rPr>
          <w:rFonts w:eastAsia="Times New Roman"/>
          <w:sz w:val="24"/>
          <w:szCs w:val="24"/>
          <w:lang/>
        </w:rPr>
        <w:br/>
      </w:r>
      <w:r w:rsidRPr="00DC5851">
        <w:rPr>
          <w:rFonts w:eastAsia="Times New Roman"/>
          <w:sz w:val="24"/>
          <w:szCs w:val="24"/>
          <w:lang/>
        </w:rPr>
        <w:br/>
      </w:r>
      <w:r w:rsidRPr="00DC5851">
        <w:rPr>
          <w:rFonts w:eastAsia="Times New Roman"/>
          <w:sz w:val="24"/>
          <w:szCs w:val="24"/>
          <w:lang/>
        </w:rPr>
        <w:br/>
      </w:r>
      <w:r w:rsidRPr="00DC5851">
        <w:rPr>
          <w:rFonts w:eastAsia="Times New Roman"/>
          <w:sz w:val="24"/>
          <w:szCs w:val="24"/>
          <w:lang/>
        </w:rPr>
        <w:br/>
      </w:r>
      <w:r w:rsidRPr="00DC5851">
        <w:rPr>
          <w:rFonts w:eastAsia="Times New Roman"/>
          <w:sz w:val="24"/>
          <w:szCs w:val="24"/>
          <w:lang/>
        </w:rPr>
        <w:br/>
      </w:r>
      <w:r w:rsidRPr="00DC5851">
        <w:rPr>
          <w:rFonts w:eastAsia="Times New Roman"/>
          <w:sz w:val="24"/>
          <w:szCs w:val="24"/>
          <w:lang/>
        </w:rPr>
        <w:br/>
      </w:r>
      <w:r w:rsidRPr="00DC5851">
        <w:rPr>
          <w:rFonts w:eastAsia="Times New Roman"/>
          <w:sz w:val="24"/>
          <w:szCs w:val="24"/>
          <w:lang/>
        </w:rPr>
        <w:br/>
      </w:r>
    </w:p>
    <w:p w14:paraId="33AD567E" w14:textId="77777777" w:rsidR="009A4DC6" w:rsidRPr="00DC5851" w:rsidRDefault="009A4DC6" w:rsidP="009A4DC6">
      <w:pPr>
        <w:jc w:val="center"/>
        <w:rPr>
          <w:rFonts w:eastAsia="Times New Roman"/>
          <w:sz w:val="24"/>
          <w:szCs w:val="24"/>
          <w:lang/>
        </w:rPr>
      </w:pPr>
      <w:r w:rsidRPr="00DC5851">
        <w:rPr>
          <w:rFonts w:eastAsia="Times New Roman"/>
          <w:b/>
          <w:bCs/>
          <w:color w:val="000000"/>
          <w:sz w:val="44"/>
          <w:szCs w:val="44"/>
          <w:lang/>
        </w:rPr>
        <w:t>ЗВІТ ПО ВИКОНАННЮ </w:t>
      </w:r>
    </w:p>
    <w:p w14:paraId="1BDBEB27" w14:textId="427AA9AD" w:rsidR="009A4DC6" w:rsidRPr="009A4DC6" w:rsidRDefault="009A4DC6" w:rsidP="009A4DC6">
      <w:pPr>
        <w:jc w:val="center"/>
        <w:rPr>
          <w:rFonts w:eastAsia="Times New Roman"/>
          <w:sz w:val="24"/>
          <w:szCs w:val="24"/>
          <w:lang w:val="en-US"/>
        </w:rPr>
      </w:pPr>
      <w:r w:rsidRPr="00DC5851">
        <w:rPr>
          <w:rFonts w:eastAsia="Times New Roman"/>
          <w:b/>
          <w:bCs/>
          <w:color w:val="000000"/>
          <w:sz w:val="44"/>
          <w:szCs w:val="44"/>
          <w:lang/>
        </w:rPr>
        <w:t>ЛАБОРАТОРНОЇ РОБОТИ №</w:t>
      </w:r>
      <w:r>
        <w:rPr>
          <w:rFonts w:eastAsia="Times New Roman"/>
          <w:b/>
          <w:bCs/>
          <w:color w:val="000000"/>
          <w:sz w:val="44"/>
          <w:szCs w:val="44"/>
          <w:lang w:val="en-US"/>
        </w:rPr>
        <w:t>8</w:t>
      </w:r>
    </w:p>
    <w:p w14:paraId="5ED906AA" w14:textId="77777777" w:rsidR="009A4DC6" w:rsidRPr="00DC5851" w:rsidRDefault="009A4DC6" w:rsidP="009A4DC6">
      <w:pPr>
        <w:rPr>
          <w:rFonts w:eastAsia="Times New Roman"/>
          <w:sz w:val="24"/>
          <w:szCs w:val="24"/>
          <w:lang/>
        </w:rPr>
      </w:pPr>
    </w:p>
    <w:p w14:paraId="46E19D3F" w14:textId="77777777" w:rsidR="009A4DC6" w:rsidRPr="00DC5851" w:rsidRDefault="009A4DC6" w:rsidP="009A4DC6">
      <w:pPr>
        <w:jc w:val="center"/>
        <w:rPr>
          <w:rFonts w:eastAsia="Times New Roman"/>
          <w:sz w:val="24"/>
          <w:szCs w:val="24"/>
          <w:lang/>
        </w:rPr>
      </w:pPr>
      <w:r w:rsidRPr="00DC5851">
        <w:rPr>
          <w:rFonts w:eastAsia="Times New Roman"/>
          <w:color w:val="000000"/>
          <w:sz w:val="36"/>
          <w:szCs w:val="36"/>
          <w:lang/>
        </w:rPr>
        <w:t>з дисципліни: «Операційні системи»</w:t>
      </w:r>
    </w:p>
    <w:p w14:paraId="585A4C88" w14:textId="77777777" w:rsidR="009A4DC6" w:rsidRPr="00DC5851" w:rsidRDefault="009A4DC6" w:rsidP="009A4DC6">
      <w:pPr>
        <w:rPr>
          <w:rFonts w:eastAsia="Times New Roman"/>
          <w:sz w:val="24"/>
          <w:szCs w:val="24"/>
          <w:lang/>
        </w:rPr>
      </w:pPr>
    </w:p>
    <w:p w14:paraId="1B36E4A9" w14:textId="24823A02" w:rsidR="009A4DC6" w:rsidRPr="00DC5851" w:rsidRDefault="009A4DC6" w:rsidP="009A4DC6">
      <w:pPr>
        <w:jc w:val="center"/>
        <w:rPr>
          <w:rFonts w:eastAsia="Times New Roman"/>
          <w:b/>
          <w:bCs/>
          <w:color w:val="000000"/>
          <w:sz w:val="44"/>
          <w:szCs w:val="44"/>
          <w:lang/>
        </w:rPr>
      </w:pPr>
      <w:r w:rsidRPr="00DC5851">
        <w:rPr>
          <w:rFonts w:eastAsia="Times New Roman"/>
          <w:b/>
          <w:bCs/>
          <w:color w:val="000000"/>
          <w:sz w:val="44"/>
          <w:szCs w:val="44"/>
          <w:lang/>
        </w:rPr>
        <w:t>Тема: “</w:t>
      </w:r>
      <w:r w:rsidRPr="009A4DC6">
        <w:rPr>
          <w:b/>
          <w:bCs/>
          <w:color w:val="000000"/>
          <w:sz w:val="44"/>
          <w:szCs w:val="44"/>
        </w:rPr>
        <w:t>Збереження службових даних системи та її мережева конфігурація</w:t>
      </w:r>
      <w:r w:rsidRPr="00DC5851">
        <w:rPr>
          <w:rFonts w:eastAsia="Times New Roman"/>
          <w:b/>
          <w:bCs/>
          <w:color w:val="000000"/>
          <w:sz w:val="44"/>
          <w:szCs w:val="44"/>
          <w:lang/>
        </w:rPr>
        <w:t>”</w:t>
      </w:r>
    </w:p>
    <w:p w14:paraId="23EEE669" w14:textId="77777777" w:rsidR="009A4DC6" w:rsidRDefault="009A4DC6" w:rsidP="009A4DC6">
      <w:pPr>
        <w:spacing w:after="240"/>
        <w:rPr>
          <w:rFonts w:eastAsia="Times New Roman"/>
          <w:sz w:val="24"/>
          <w:szCs w:val="24"/>
          <w:lang/>
        </w:rPr>
      </w:pPr>
      <w:r w:rsidRPr="00DC5851">
        <w:rPr>
          <w:rFonts w:eastAsia="Times New Roman"/>
          <w:sz w:val="24"/>
          <w:szCs w:val="24"/>
          <w:lang/>
        </w:rPr>
        <w:br/>
      </w:r>
    </w:p>
    <w:p w14:paraId="1F0A1AC5" w14:textId="77777777" w:rsidR="009A4DC6" w:rsidRDefault="009A4DC6" w:rsidP="009A4DC6">
      <w:pPr>
        <w:spacing w:after="240"/>
        <w:rPr>
          <w:rFonts w:eastAsia="Times New Roman"/>
          <w:sz w:val="24"/>
          <w:szCs w:val="24"/>
          <w:lang/>
        </w:rPr>
      </w:pPr>
    </w:p>
    <w:p w14:paraId="61B1BC20" w14:textId="77777777" w:rsidR="009A4DC6" w:rsidRPr="00DC5851" w:rsidRDefault="009A4DC6" w:rsidP="009A4DC6">
      <w:pPr>
        <w:spacing w:after="240"/>
        <w:rPr>
          <w:rFonts w:eastAsia="Times New Roman"/>
          <w:sz w:val="24"/>
          <w:szCs w:val="24"/>
          <w:lang/>
        </w:rPr>
      </w:pPr>
    </w:p>
    <w:p w14:paraId="7A8AF92E" w14:textId="77777777" w:rsidR="009A4DC6" w:rsidRPr="00DC5851" w:rsidRDefault="009A4DC6" w:rsidP="009A4DC6">
      <w:pPr>
        <w:ind w:left="5953" w:hanging="708"/>
        <w:jc w:val="right"/>
        <w:rPr>
          <w:rFonts w:eastAsia="Times New Roman"/>
          <w:sz w:val="24"/>
          <w:szCs w:val="24"/>
          <w:lang/>
        </w:rPr>
      </w:pPr>
      <w:r w:rsidRPr="00DC5851">
        <w:rPr>
          <w:rFonts w:eastAsia="Times New Roman"/>
          <w:color w:val="000000"/>
          <w:sz w:val="36"/>
          <w:szCs w:val="36"/>
          <w:lang/>
        </w:rPr>
        <w:t>Виконав студент </w:t>
      </w:r>
    </w:p>
    <w:p w14:paraId="40864695" w14:textId="77777777" w:rsidR="009A4DC6" w:rsidRPr="00DC5851" w:rsidRDefault="009A4DC6" w:rsidP="009A4DC6">
      <w:pPr>
        <w:ind w:left="5953" w:hanging="708"/>
        <w:jc w:val="right"/>
        <w:rPr>
          <w:rFonts w:eastAsia="Times New Roman"/>
          <w:sz w:val="24"/>
          <w:szCs w:val="24"/>
          <w:lang/>
        </w:rPr>
      </w:pPr>
      <w:r w:rsidRPr="00DC5851">
        <w:rPr>
          <w:rFonts w:eastAsia="Times New Roman"/>
          <w:color w:val="000000"/>
          <w:sz w:val="36"/>
          <w:szCs w:val="36"/>
          <w:lang/>
        </w:rPr>
        <w:t>групи БІКС-13</w:t>
      </w:r>
    </w:p>
    <w:p w14:paraId="7A4E991E" w14:textId="77777777" w:rsidR="009A4DC6" w:rsidRDefault="009A4DC6" w:rsidP="009A4DC6">
      <w:pPr>
        <w:ind w:left="5953" w:hanging="708"/>
        <w:jc w:val="right"/>
        <w:rPr>
          <w:rFonts w:eastAsia="Times New Roman"/>
          <w:color w:val="000000"/>
          <w:sz w:val="36"/>
          <w:szCs w:val="36"/>
          <w:lang/>
        </w:rPr>
      </w:pPr>
      <w:r w:rsidRPr="00DC5851">
        <w:rPr>
          <w:rFonts w:eastAsia="Times New Roman"/>
          <w:color w:val="000000"/>
          <w:sz w:val="36"/>
          <w:szCs w:val="36"/>
          <w:lang/>
        </w:rPr>
        <w:t>Когут Ігор Святославович</w:t>
      </w:r>
    </w:p>
    <w:p w14:paraId="34550FAE" w14:textId="77777777" w:rsidR="009A4DC6" w:rsidRPr="00DC5851" w:rsidRDefault="009A4DC6" w:rsidP="009A4DC6">
      <w:pPr>
        <w:ind w:left="5953" w:hanging="708"/>
        <w:jc w:val="right"/>
        <w:rPr>
          <w:rFonts w:eastAsia="Times New Roman"/>
          <w:sz w:val="24"/>
          <w:szCs w:val="24"/>
          <w:lang/>
        </w:rPr>
      </w:pPr>
      <w:r>
        <w:rPr>
          <w:rFonts w:eastAsia="Times New Roman"/>
          <w:color w:val="000000"/>
          <w:sz w:val="36"/>
          <w:szCs w:val="36"/>
          <w:lang/>
        </w:rPr>
        <w:t>Береза Артем Шихайович</w:t>
      </w:r>
    </w:p>
    <w:p w14:paraId="3E4762BF" w14:textId="77777777" w:rsidR="009A4DC6" w:rsidRPr="00DC5851" w:rsidRDefault="009A4DC6" w:rsidP="009A4DC6">
      <w:pPr>
        <w:ind w:left="5953" w:hanging="708"/>
        <w:jc w:val="right"/>
        <w:rPr>
          <w:rFonts w:eastAsia="Times New Roman"/>
          <w:sz w:val="24"/>
          <w:szCs w:val="24"/>
          <w:lang/>
        </w:rPr>
      </w:pPr>
      <w:r w:rsidRPr="00DC5851">
        <w:rPr>
          <w:rFonts w:eastAsia="Times New Roman"/>
          <w:color w:val="000000"/>
          <w:sz w:val="36"/>
          <w:szCs w:val="36"/>
          <w:lang/>
        </w:rPr>
        <w:t>Перевірив викладач</w:t>
      </w:r>
    </w:p>
    <w:p w14:paraId="53A41FBD" w14:textId="77777777" w:rsidR="009A4DC6" w:rsidRPr="00DC5851" w:rsidRDefault="009A4DC6" w:rsidP="009A4DC6">
      <w:pPr>
        <w:ind w:left="5953" w:hanging="708"/>
        <w:jc w:val="right"/>
        <w:rPr>
          <w:rFonts w:eastAsia="Times New Roman"/>
          <w:sz w:val="24"/>
          <w:szCs w:val="24"/>
          <w:lang/>
        </w:rPr>
      </w:pPr>
      <w:r w:rsidRPr="00DC5851">
        <w:rPr>
          <w:rFonts w:eastAsia="Times New Roman"/>
          <w:color w:val="000000"/>
          <w:sz w:val="36"/>
          <w:szCs w:val="36"/>
          <w:lang/>
        </w:rPr>
        <w:t>Сушанова В.С. </w:t>
      </w:r>
    </w:p>
    <w:p w14:paraId="5A627425" w14:textId="77777777" w:rsidR="009A4DC6" w:rsidRPr="00DC5851" w:rsidRDefault="009A4DC6" w:rsidP="009A4DC6">
      <w:pPr>
        <w:spacing w:after="240"/>
        <w:rPr>
          <w:rFonts w:eastAsia="Times New Roman"/>
          <w:sz w:val="24"/>
          <w:szCs w:val="24"/>
          <w:lang/>
        </w:rPr>
      </w:pPr>
      <w:r w:rsidRPr="00DC5851">
        <w:rPr>
          <w:rFonts w:eastAsia="Times New Roman"/>
          <w:sz w:val="24"/>
          <w:szCs w:val="24"/>
          <w:lang/>
        </w:rPr>
        <w:br/>
      </w:r>
      <w:r w:rsidRPr="00DC5851">
        <w:rPr>
          <w:rFonts w:eastAsia="Times New Roman"/>
          <w:sz w:val="24"/>
          <w:szCs w:val="24"/>
          <w:lang/>
        </w:rPr>
        <w:br/>
      </w:r>
      <w:r w:rsidRPr="00DC5851">
        <w:rPr>
          <w:rFonts w:eastAsia="Times New Roman"/>
          <w:sz w:val="24"/>
          <w:szCs w:val="24"/>
          <w:lang/>
        </w:rPr>
        <w:br/>
      </w:r>
    </w:p>
    <w:p w14:paraId="0E0E8B28" w14:textId="77777777" w:rsidR="009A4DC6" w:rsidRPr="00DC5851" w:rsidRDefault="009A4DC6" w:rsidP="009A4DC6">
      <w:pPr>
        <w:jc w:val="center"/>
        <w:rPr>
          <w:rFonts w:eastAsia="Times New Roman"/>
          <w:sz w:val="24"/>
          <w:szCs w:val="24"/>
          <w:lang/>
        </w:rPr>
      </w:pPr>
      <w:r w:rsidRPr="00DC5851">
        <w:rPr>
          <w:rFonts w:eastAsia="Times New Roman"/>
          <w:color w:val="000000"/>
          <w:sz w:val="40"/>
          <w:szCs w:val="40"/>
          <w:lang/>
        </w:rPr>
        <w:t>Київ 2022</w:t>
      </w:r>
    </w:p>
    <w:p w14:paraId="3430D5AC" w14:textId="76CC35F3" w:rsidR="009A4DC6" w:rsidRDefault="009A4DC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14:paraId="050F2756" w14:textId="711E4ED7" w:rsidR="0011264F" w:rsidRDefault="007E69A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Виведення вмісту файлу</w:t>
      </w:r>
    </w:p>
    <w:p w14:paraId="75AE2D9A" w14:textId="77777777" w:rsidR="00B103C6" w:rsidRDefault="00B103C6"/>
    <w:p w14:paraId="6377B7BB" w14:textId="0C6E11D1" w:rsidR="007E69A6" w:rsidRDefault="007E69A6">
      <w:r>
        <w:rPr>
          <w:noProof/>
        </w:rPr>
        <w:drawing>
          <wp:inline distT="0" distB="0" distL="0" distR="0" wp14:anchorId="66768979" wp14:editId="6083A731">
            <wp:extent cx="6120765" cy="13652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6682"/>
                    <a:stretch/>
                  </pic:blipFill>
                  <pic:spPr bwMode="auto">
                    <a:xfrm>
                      <a:off x="0" y="0"/>
                      <a:ext cx="6120765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CB14B" w14:textId="20EA5866" w:rsidR="00B103C6" w:rsidRDefault="00B103C6"/>
    <w:p w14:paraId="594E05D6" w14:textId="43C61325" w:rsidR="00B103C6" w:rsidRDefault="00B103C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З'єднання файлів (конкатенація):</w:t>
      </w:r>
    </w:p>
    <w:p w14:paraId="13155227" w14:textId="77777777" w:rsidR="00B103C6" w:rsidRDefault="00B103C6">
      <w:pPr>
        <w:rPr>
          <w:noProof/>
        </w:rPr>
      </w:pPr>
    </w:p>
    <w:p w14:paraId="20D94D1C" w14:textId="33FD60E2" w:rsidR="00B103C6" w:rsidRDefault="00B103C6">
      <w:r>
        <w:rPr>
          <w:noProof/>
        </w:rPr>
        <w:drawing>
          <wp:inline distT="0" distB="0" distL="0" distR="0" wp14:anchorId="767ED807" wp14:editId="2B314FF4">
            <wp:extent cx="6120765" cy="958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3318" b="43282"/>
                    <a:stretch/>
                  </pic:blipFill>
                  <pic:spPr bwMode="auto">
                    <a:xfrm>
                      <a:off x="0" y="0"/>
                      <a:ext cx="6120765" cy="9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9938" w14:textId="10E05E78" w:rsidR="00B103C6" w:rsidRDefault="00B103C6"/>
    <w:p w14:paraId="0A94E050" w14:textId="0CF2DB57" w:rsidR="00B103C6" w:rsidRDefault="00F36C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Створення нового файлу:</w:t>
      </w:r>
    </w:p>
    <w:p w14:paraId="5BD56315" w14:textId="24470B9A" w:rsidR="00F36CF8" w:rsidRDefault="00F36CF8">
      <w:pPr>
        <w:rPr>
          <w:color w:val="000000"/>
          <w:sz w:val="27"/>
          <w:szCs w:val="27"/>
        </w:rPr>
      </w:pPr>
    </w:p>
    <w:p w14:paraId="5494C6CB" w14:textId="0540679C" w:rsidR="00F36CF8" w:rsidRDefault="00F36CF8">
      <w:r>
        <w:rPr>
          <w:noProof/>
        </w:rPr>
        <w:drawing>
          <wp:inline distT="0" distB="0" distL="0" distR="0" wp14:anchorId="2BC7B5CC" wp14:editId="189C8064">
            <wp:extent cx="6120765" cy="3702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0965"/>
                    <a:stretch/>
                  </pic:blipFill>
                  <pic:spPr bwMode="auto">
                    <a:xfrm>
                      <a:off x="0" y="0"/>
                      <a:ext cx="6120765" cy="37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38E36" w14:textId="53307FF7" w:rsidR="00F36CF8" w:rsidRDefault="00F36CF8"/>
    <w:p w14:paraId="06A9FB41" w14:textId="2E6E94AD" w:rsidR="00F36CF8" w:rsidRDefault="00F36C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Виведення числа рядків у файлі:</w:t>
      </w:r>
    </w:p>
    <w:p w14:paraId="634A7614" w14:textId="3AA0D72D" w:rsidR="00F36CF8" w:rsidRDefault="00F36CF8">
      <w:pPr>
        <w:rPr>
          <w:color w:val="000000"/>
          <w:sz w:val="27"/>
          <w:szCs w:val="27"/>
        </w:rPr>
      </w:pPr>
    </w:p>
    <w:p w14:paraId="476BA121" w14:textId="526C332E" w:rsidR="00F36CF8" w:rsidRDefault="00F36CF8">
      <w:r>
        <w:rPr>
          <w:noProof/>
        </w:rPr>
        <w:drawing>
          <wp:inline distT="0" distB="0" distL="0" distR="0" wp14:anchorId="38FABE0F" wp14:editId="1736E421">
            <wp:extent cx="6120765" cy="673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5943" b="27631"/>
                    <a:stretch/>
                  </pic:blipFill>
                  <pic:spPr bwMode="auto">
                    <a:xfrm>
                      <a:off x="0" y="0"/>
                      <a:ext cx="6120765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44B8C" w14:textId="7D201F54" w:rsidR="00F36CF8" w:rsidRDefault="00F36CF8"/>
    <w:p w14:paraId="533BB2C5" w14:textId="2D0DA951" w:rsidR="00F36CF8" w:rsidRDefault="00F36C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Виведення вмісту декількох файлів в одному потоці:</w:t>
      </w:r>
    </w:p>
    <w:p w14:paraId="65ECD522" w14:textId="77777777" w:rsidR="00F36CF8" w:rsidRDefault="00F36CF8">
      <w:pPr>
        <w:rPr>
          <w:noProof/>
        </w:rPr>
      </w:pPr>
    </w:p>
    <w:p w14:paraId="7FD21635" w14:textId="23C2F9EA" w:rsidR="00F36CF8" w:rsidRDefault="00F36CF8">
      <w:pPr>
        <w:rPr>
          <w:lang w:val="en-US"/>
        </w:rPr>
      </w:pPr>
      <w:r>
        <w:rPr>
          <w:noProof/>
        </w:rPr>
        <w:drawing>
          <wp:inline distT="0" distB="0" distL="0" distR="0" wp14:anchorId="579A5879" wp14:editId="4AC9B6B8">
            <wp:extent cx="6120765" cy="838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1285" b="8259"/>
                    <a:stretch/>
                  </pic:blipFill>
                  <pic:spPr bwMode="auto">
                    <a:xfrm>
                      <a:off x="0" y="0"/>
                      <a:ext cx="6120765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A5A75" w14:textId="64B04B4A" w:rsidR="00F36CF8" w:rsidRDefault="00F36CF8">
      <w:pPr>
        <w:rPr>
          <w:lang w:val="en-US"/>
        </w:rPr>
      </w:pPr>
    </w:p>
    <w:p w14:paraId="6B0B45A1" w14:textId="15B64C5A" w:rsidR="00F36CF8" w:rsidRDefault="00F36C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Отримати IP-адресу за доменом:</w:t>
      </w:r>
    </w:p>
    <w:p w14:paraId="0D9BD8EA" w14:textId="6240BCA6" w:rsidR="00F36CF8" w:rsidRDefault="00F36CF8">
      <w:pPr>
        <w:rPr>
          <w:color w:val="000000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00BA6864" wp14:editId="5E6BA25D">
            <wp:extent cx="6120765" cy="3384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179A" w14:textId="17883AF5" w:rsidR="00F36CF8" w:rsidRDefault="00F36CF8">
      <w:pPr>
        <w:rPr>
          <w:color w:val="000000"/>
          <w:sz w:val="27"/>
          <w:szCs w:val="27"/>
          <w:lang w:val="en-US"/>
        </w:rPr>
      </w:pPr>
    </w:p>
    <w:p w14:paraId="604A9654" w14:textId="4525EFEC" w:rsidR="00F36CF8" w:rsidRDefault="00F36C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Отримати інформацію про DNS-сервер:</w:t>
      </w:r>
    </w:p>
    <w:p w14:paraId="5B7204F4" w14:textId="4034E4C6" w:rsidR="00F36CF8" w:rsidRDefault="00F36CF8">
      <w:pPr>
        <w:rPr>
          <w:color w:val="000000"/>
          <w:sz w:val="27"/>
          <w:szCs w:val="27"/>
        </w:rPr>
      </w:pPr>
    </w:p>
    <w:p w14:paraId="48395B7E" w14:textId="240BEE79" w:rsidR="00F36CF8" w:rsidRDefault="00AD7BF0">
      <w:pPr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9431998" wp14:editId="1173D701">
            <wp:extent cx="6120765" cy="1455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58C4" w14:textId="39025BFA" w:rsidR="00AD7BF0" w:rsidRDefault="00AD7BF0">
      <w:pPr>
        <w:rPr>
          <w:color w:val="000000"/>
          <w:sz w:val="27"/>
          <w:szCs w:val="27"/>
          <w:lang w:val="en-US"/>
        </w:rPr>
      </w:pPr>
    </w:p>
    <w:p w14:paraId="2A8F5A91" w14:textId="478D4F63" w:rsidR="00AD7BF0" w:rsidRDefault="00AD7BF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Вивести всі активні з'єднання та слухаючі порти:</w:t>
      </w:r>
    </w:p>
    <w:p w14:paraId="132B7204" w14:textId="04C1D042" w:rsidR="00AD7BF0" w:rsidRDefault="00AD7BF0">
      <w:pPr>
        <w:rPr>
          <w:color w:val="000000"/>
          <w:sz w:val="27"/>
          <w:szCs w:val="27"/>
        </w:rPr>
      </w:pPr>
    </w:p>
    <w:p w14:paraId="1A5F2E6C" w14:textId="4F25370F" w:rsidR="00AD7BF0" w:rsidRDefault="00AD7BF0">
      <w:pPr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31D6C088" wp14:editId="68EC5FD4">
            <wp:extent cx="6120765" cy="3525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1BA1" w14:textId="0E7F1747" w:rsidR="00AD7BF0" w:rsidRDefault="00AD7BF0">
      <w:pPr>
        <w:rPr>
          <w:color w:val="000000"/>
          <w:sz w:val="27"/>
          <w:szCs w:val="27"/>
          <w:lang w:val="en-US"/>
        </w:rPr>
      </w:pPr>
    </w:p>
    <w:p w14:paraId="3CACB258" w14:textId="3A6AFFB1" w:rsidR="00AD7BF0" w:rsidRDefault="00AD7BF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Вивести інформацію про маршрутизацію:</w:t>
      </w:r>
    </w:p>
    <w:p w14:paraId="35E004B7" w14:textId="6E21AB08" w:rsidR="00AD7BF0" w:rsidRDefault="00AD7BF0">
      <w:pPr>
        <w:rPr>
          <w:color w:val="000000"/>
          <w:sz w:val="27"/>
          <w:szCs w:val="27"/>
        </w:rPr>
      </w:pPr>
    </w:p>
    <w:p w14:paraId="1CAB47D9" w14:textId="5FFC2B48" w:rsidR="00AD7BF0" w:rsidRDefault="00AD7BF0">
      <w:pPr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5DA9D04" wp14:editId="709D5CC0">
            <wp:extent cx="6120765" cy="10210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5AF8" w14:textId="3811CFF6" w:rsidR="00AD7BF0" w:rsidRDefault="00AD7BF0">
      <w:pPr>
        <w:rPr>
          <w:color w:val="000000"/>
          <w:sz w:val="27"/>
          <w:szCs w:val="27"/>
          <w:lang w:val="en-US"/>
        </w:rPr>
      </w:pPr>
    </w:p>
    <w:p w14:paraId="1E63E124" w14:textId="329ACAA0" w:rsidR="00AD7BF0" w:rsidRDefault="00AD7BF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Вивести інформацію тільки для певного протоколу (наприклад, TCP):</w:t>
      </w:r>
    </w:p>
    <w:p w14:paraId="775C31C4" w14:textId="26EE1DA5" w:rsidR="00AD7BF0" w:rsidRDefault="00AD7BF0">
      <w:pPr>
        <w:rPr>
          <w:color w:val="000000"/>
          <w:sz w:val="27"/>
          <w:szCs w:val="27"/>
        </w:rPr>
      </w:pPr>
    </w:p>
    <w:p w14:paraId="17F41D15" w14:textId="3B6E543C" w:rsidR="00AD7BF0" w:rsidRPr="00F36CF8" w:rsidRDefault="00AD7BF0">
      <w:pPr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12A254E5" wp14:editId="6316DC6E">
            <wp:extent cx="6120765" cy="10090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BF0" w:rsidRPr="00F36CF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9A6"/>
    <w:rsid w:val="0011264F"/>
    <w:rsid w:val="007E69A6"/>
    <w:rsid w:val="009A4DC6"/>
    <w:rsid w:val="00AD7BF0"/>
    <w:rsid w:val="00B103C6"/>
    <w:rsid w:val="00F3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C0948"/>
  <w15:chartTrackingRefBased/>
  <w15:docId w15:val="{F12D7A91-1383-4960-BF76-4B32323B6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503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Береза</dc:creator>
  <cp:keywords/>
  <dc:description/>
  <cp:lastModifiedBy>Артем Береза</cp:lastModifiedBy>
  <cp:revision>2</cp:revision>
  <dcterms:created xsi:type="dcterms:W3CDTF">2024-04-14T13:01:00Z</dcterms:created>
  <dcterms:modified xsi:type="dcterms:W3CDTF">2024-04-18T11:28:00Z</dcterms:modified>
</cp:coreProperties>
</file>