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1cff1a8b236424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ru-RU"/>
          <w:b/>
        </w:rPr>
        <w:t>Договор № 1</w:t>
      </w:r>
    </w:p>
    <w:p>
      <w:pPr>
        <w:jc w:val="center"/>
      </w:pPr>
      <w:r>
        <w:rPr>
          <w:lang w:val="ru-RU"/>
          <w:b/>
        </w:rPr>
        <w:t>о совместной деятельности при прохождении практики студентами</w:t>
      </w:r>
    </w:p>
    <w:p>
      <w:pPr>
        <w:jc w:val="center"/>
      </w:pPr>
      <w:r>
        <w:rPr>
          <w:lang w:val="ru-RU"/>
        </w:rPr>
        <w:t>г. Омск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>20.12.2019 г.</w:t>
      </w:r>
    </w:p>
    <w:p>
      <w:pPr>
        <w:jc w:val="both"/>
      </w:pPr>
      <w:r>
        <w:rPr>
          <w:i/>
        </w:rPr>
        <w:tab/>
      </w:r>
      <w:r>
        <w:rPr>
          <w:i/>
        </w:rPr>
        <w:t xml:space="preserve">Федеральное государственное бюджетное образовательное учреждение высшего образования "Сибирский государственный автомобильно-дорожный университет(СибАДИ)", </w:t>
      </w:r>
      <w:r>
        <w:t xml:space="preserve">именуемое в дальнейшем «Учреждение», в лице ректора Жигадло Александра Петровича, действующего на основании Устава, с одной стороны и, с другой стороны "СибАДИ" </w:t>
      </w:r>
      <w:r>
        <w:t>именуемое в дальнейшем «Организация» в лице Остринская Любовь Ивановна действующего на основании ______________, заключили между собой договор о нижеследующем.</w:t>
      </w:r>
    </w:p>
    <w:p>
      <w:pPr>
        <w:jc w:val="center"/>
      </w:pPr>
      <w:r>
        <w:rPr>
          <w:lang w:val="ru-RU"/>
          <w:b/>
        </w:rPr>
        <w:t>1</w:t>
      </w:r>
      <w:r>
        <w:rPr>
          <w:lang w:val="ru-RU"/>
          <w:b/>
        </w:rPr>
        <w:tab/>
      </w:r>
      <w:r>
        <w:rPr>
          <w:lang w:val="ru-RU"/>
          <w:b/>
        </w:rPr>
        <w:t>Предмет договора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1.1 Учреждение направляет обучающихся, а Организация предоставляет им места для прохождения всех типов практик (далее – практика) по направлениям (специальностям), указанным в Приложении 1, на базе Организации в соответствии с программами и заданиями.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1.2 Для прохождения практики в Организацию направляются обучающиеся, перечень которых является неотъемлемой частью настоящего договора(Приложение 2).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1.3 С момента зачисления обучающихся в качестве практикантов на них распространяются правила охраны труда и правила внутреннего трудового распорядка, действующие в Организации.</w:t>
      </w:r>
    </w:p>
    <w:p>
      <w:pPr>
        <w:jc w:val="center"/>
      </w:pPr>
      <w:r>
        <w:rPr>
          <w:lang w:val="ru-RU"/>
          <w:b/>
        </w:rPr>
        <w:t>2</w:t>
      </w:r>
      <w:r>
        <w:rPr>
          <w:lang w:val="ru-RU"/>
          <w:b/>
        </w:rPr>
        <w:tab/>
      </w:r>
      <w:r>
        <w:rPr>
          <w:lang w:val="ru-RU"/>
          <w:b/>
        </w:rPr>
        <w:t>Права и обязанности сторон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2.2 Организация обязуется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2.1.2   Предоставить рабочие места обучающимся, назначить руководителей практики, определить наставников.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2.1.3</w:t>
      </w:r>
      <w:r>
        <w:rPr>
          <w:lang w:val="ru-RU"/>
        </w:rPr>
        <w:tab/>
      </w:r>
      <w:r>
        <w:rPr>
          <w:lang w:val="ru-RU"/>
        </w:rPr>
        <w:t>Участвовать в определении процедуры оценки результатов освоения общих и профессиональных компетенций, полученных в период прохождения практики, а также оценке таких результатов.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2.1.4   Обеспечить безопасные условия прохождения практики, отвечающие санитарным правилам и требованиям охраны труда.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2.1.5   Проводить инструктаж обучающихся по ознакомлению с требованиями охраны труда, техники безопасности, пожарной безопасности, а также правилами внутреннего трудового распорядка.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2.1.6   Обеспечить обучающихся необходимыми материалами, которые не составляют коммерческую тайну и могут быть использованы при написании выпускных квалификационных работ / курсовых работ(проектов).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2.1.7   Уведомлять Учреждение о нарушении обучающимися графика практики, а также правил внутреннего трудового распорядка.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2.1.8   По окончании практики выдать каждому обучающемуся отзыв(характеристику) о его работе.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2.1.9   Предоставлять возможность повторного направления обучающегося на практику, если он не прошел практику по уважительным причинам.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2.1.10  Не привлекать обучающихся к выполнению тяжелых работ с вредными и опасными условиями труда.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2.1.11  Несчастные случаи, происшедшие в Организации со студентами Учреждения во время прохождения практики, расследовать комиссией совместно с представителями Учреждения и учитывать в Организации в соответствии с Положением о расследовании и учете несчастных случаев на производстве.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2.1.12  Не менее чем за один месяц до начала практики сообщить в письменном виде об отказе о предоставлении мест проведения практики студентов.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2.2 Организация имеет право: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2.2.1   Не допускать обучающегося к прохождению практики в случае выявления фактов нарушения им правил внутреннего трудового распорядка, охраны труда, техники безопасности, а также в иных случаях нарушения условий настоящего договора обучающимся или Учреждением.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2.3 Учреждение обязуется: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2.3.1   Направить в Организацию студентов в сроки, предусмотренные графиком учебного процесса.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2.3.2   Определять совместно с Организацией процедуру оценки общих и профессиональных компетенций обучающихся, освоенных ими в ходе прохождения практики.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2.3.3   Назначать в качестве руководителей практики от Учреждения квалифицированных сотрудников из числа научно-педагогических работников Учреждения.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2.3.4   Оказывать руководителям практики студентов от Организации методическую помощь в проведении всех видов практики.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2.3.5   Принимать участие в работе комиссии Организации по расследованию несчастных случаев с обучающимися.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2.4 Учреждение имеет право: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2.4.1   При непредставлении обучающемуся рабочего места и работ, отвечающих требованиям учебных программ специальности(направления), необеспечении условий безопасности труда, а также при использовании труда обучающегося на сторонних или подсобных работах отозвать обучающегося с места практики</w:t>
      </w:r>
    </w:p>
    <w:p>
      <w:pPr>
        <w:jc w:val="center"/>
      </w:pPr>
      <w:r>
        <w:rPr>
          <w:lang w:val="ru-RU"/>
          <w:b/>
        </w:rPr>
        <w:t>3</w:t>
      </w:r>
      <w:r>
        <w:rPr>
          <w:lang w:val="ru-RU"/>
          <w:b/>
        </w:rPr>
        <w:tab/>
      </w:r>
      <w:r>
        <w:rPr>
          <w:lang w:val="ru-RU"/>
          <w:b/>
        </w:rPr>
        <w:t>Ответственность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3.1 Стороны несут ответственность за неисполнение или ненадлежащее исполнение обязанностей по настоящему договору в соответствии с действующим законодательством Российской Федерации.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3.2 Ответственность за вред, который может наступить вследствие разглашения обучающимся конфиденциальной информации Организации, а также за нарушение интеллектуальных, авторских и иных неимущественных прав несет обучающийся.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3.3 Неисполнение условий настоящего пункта влечет для Сторон обязанность по возмещению убытков, связанных с неисполнением условий настоящего договора.</w:t>
      </w:r>
    </w:p>
    <w:p>
      <w:pPr>
        <w:jc w:val="center"/>
      </w:pPr>
      <w:r>
        <w:rPr>
          <w:lang w:val="ru-RU"/>
          <w:b/>
        </w:rPr>
        <w:t>4</w:t>
      </w:r>
      <w:r>
        <w:rPr>
          <w:lang w:val="ru-RU"/>
          <w:b/>
        </w:rPr>
        <w:tab/>
      </w:r>
      <w:r>
        <w:rPr>
          <w:lang w:val="ru-RU"/>
          <w:b/>
        </w:rPr>
        <w:t>Заключительные положения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4.1 Настоящий договор составлен и подписан в двух аутентичных экземплярах - по одному для каждой Стороны.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4.2 Договор вступает в силу с момента подписания и действует до 31.12.2024 г.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4.3 Если до окончания срока действия настоящего договора ни одна из Сторон не заявит о прекращении действия договора, необходимости внесения в договор изменений и/ или дополнений, о необходимости заключения нового договора на иных условиях, настоящий договор считается продленным(пролонгированным) на _1 г.на прежних условиях.</w:t>
      </w:r>
    </w:p>
    <w:p>
      <w:pPr>
        <w:jc w:val="both"/>
      </w:pPr>
      <w:r>
        <w:rPr>
          <w:lang w:val="ru-RU"/>
        </w:rPr>
        <w:tab/>
      </w:r>
      <w:r>
        <w:rPr>
          <w:lang w:val="ru-RU"/>
        </w:rPr>
        <w:t>4.4 Во всем остальном, что не предусмотрено настоящим договором, Стороны руководствуются действующим законодательством Российской Федерации.</w:t>
      </w:r>
    </w:p>
    <w:p>
      <w:pPr>
        <w:jc w:val="center"/>
      </w:pPr>
      <w:r>
        <w:rPr>
          <w:lang w:val="ru-RU"/>
          <w:b/>
        </w:rPr>
        <w:t>5</w:t>
      </w:r>
      <w:r>
        <w:rPr>
          <w:lang w:val="ru-RU"/>
          <w:b/>
        </w:rPr>
        <w:tab/>
      </w:r>
      <w:r>
        <w:rPr>
          <w:lang w:val="ru-RU"/>
          <w:b/>
        </w:rPr>
        <w:t>Реквизиты и подписи сторон</w:t>
      </w:r>
    </w:p>
    <w:p>
      <w:pPr>
        <w:jc w:val="both"/>
      </w:pPr>
      <w:r>
        <w:rPr>
          <w:lang w:val="ru-RU"/>
        </w:rPr>
        <w:t>Учреждение: 644080, г.Омск, пр.Мира, 5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>Организация:__________________________</w:t>
      </w:r>
    </w:p>
    <w:p>
      <w:pPr>
        <w:jc w:val="both"/>
      </w:pPr>
      <w:r>
        <w:rPr>
          <w:lang w:val="ru-RU"/>
        </w:rPr>
        <w:t>ФГБОУ ВО «СибАДИ»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>_______________________________________</w:t>
      </w:r>
    </w:p>
    <w:p>
      <w:pPr>
        <w:jc w:val="both"/>
      </w:pPr>
      <w:r>
        <w:rPr>
          <w:lang w:val="ru-RU"/>
        </w:rPr>
        <w:t>тел.: 72 - 94 - 97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>_______________________________________</w:t>
      </w:r>
    </w:p>
    <w:p>
      <w:pPr>
        <w:jc w:val="both"/>
      </w:pPr>
      <w:r>
        <w:rPr>
          <w:lang w:val="ru-RU"/>
        </w:rPr>
        <w:t xml:space="preserve">Ректор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>А.П.Жигадло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>________________ / _____________________ /</w:t>
      </w:r>
    </w:p>
    <w:p>
      <w:pPr>
        <w:jc w:val="both"/>
      </w:pP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>подпись</w:t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ab/>
      </w:r>
      <w:r>
        <w:rPr>
          <w:lang w:val="ru-RU"/>
          <w:vertAlign w:val="superscript"/>
          <w:sz w:val="20"/>
          <w:szCs w:val="20"/>
        </w:rPr>
        <w:t>расшифровка подписи</w:t>
      </w:r>
    </w:p>
    <w:p>
      <w:pPr>
        <w:jc w:val="both"/>
      </w:pPr>
      <w:r>
        <w:rPr>
          <w:lang w:val="ru-RU"/>
          <w:sz w:val="22"/>
          <w:szCs w:val="22"/>
        </w:rPr>
        <w:t>МП</w:t>
      </w:r>
      <w:r>
        <w:rPr>
          <w:lang w:val="ru-RU"/>
          <w:sz w:val="22"/>
          <w:szCs w:val="22"/>
        </w:rPr>
        <w:tab/>
      </w:r>
      <w:r>
        <w:rPr>
          <w:lang w:val="ru-RU"/>
          <w:sz w:val="22"/>
          <w:szCs w:val="22"/>
        </w:rPr>
        <w:tab/>
      </w:r>
      <w:r>
        <w:rPr>
          <w:lang w:val="ru-RU"/>
          <w:sz w:val="22"/>
          <w:szCs w:val="22"/>
        </w:rPr>
        <w:tab/>
      </w:r>
      <w:r>
        <w:rPr>
          <w:lang w:val="ru-RU"/>
          <w:sz w:val="22"/>
          <w:szCs w:val="22"/>
        </w:rPr>
        <w:tab/>
      </w:r>
      <w:r>
        <w:rPr>
          <w:lang w:val="ru-RU"/>
          <w:sz w:val="22"/>
          <w:szCs w:val="22"/>
        </w:rPr>
        <w:tab/>
      </w:r>
      <w:r>
        <w:rPr>
          <w:lang w:val="ru-RU"/>
          <w:sz w:val="22"/>
          <w:szCs w:val="22"/>
        </w:rPr>
        <w:tab/>
      </w:r>
      <w:r>
        <w:rPr>
          <w:lang w:val="ru-RU"/>
          <w:sz w:val="22"/>
          <w:szCs w:val="22"/>
        </w:rPr>
        <w:tab/>
      </w:r>
      <w:r>
        <w:rPr>
          <w:lang w:val="ru-RU"/>
          <w:sz w:val="22"/>
          <w:szCs w:val="22"/>
        </w:rPr>
        <w:tab/>
      </w:r>
      <w:r>
        <w:rPr>
          <w:lang w:val="ru-RU"/>
          <w:sz w:val="22"/>
          <w:szCs w:val="22"/>
        </w:rPr>
        <w:t>МП</w:t>
      </w:r>
    </w:p>
    <w:p>
      <w:pPr>
        <w:jc w:val="both"/>
      </w:pPr>
      <w:r>
        <w:rPr>
          <w:lang w:val="ru-RU"/>
          <w:sz w:val="20"/>
          <w:szCs w:val="20"/>
        </w:rPr>
        <w:t>Имеет право подписи за руководителя(ректора)</w:t>
      </w:r>
    </w:p>
    <w:p>
      <w:pPr>
        <w:jc w:val="both"/>
      </w:pPr>
      <w:r>
        <w:rPr>
          <w:lang w:val="ru-RU"/>
          <w:sz w:val="20"/>
          <w:szCs w:val="20"/>
        </w:rPr>
        <w:t>Проректор по учебной работе</w:t>
      </w:r>
    </w:p>
    <w:p>
      <w:pPr>
        <w:jc w:val="both"/>
      </w:pPr>
      <w:r>
        <w:rPr>
          <w:lang w:val="ru-RU"/>
          <w:sz w:val="20"/>
          <w:szCs w:val="20"/>
        </w:rPr>
        <w:t>(доверенность № 61 от 29.10.2018)</w:t>
      </w:r>
    </w:p>
    <w:p>
      <w:pPr>
        <w:jc w:val="both"/>
      </w:pPr>
      <w:r>
        <w:rPr>
          <w:lang w:val="ru-RU"/>
        </w:rPr>
        <w:t>______________ / С.В.Мельник /</w:t>
      </w:r>
    </w:p>
    <w:p>
      <w:pPr>
        <w:jc w:val="both"/>
      </w:pPr>
      <w:r>
        <w:rPr>
          <w:lang w:val="ru-RU"/>
          <w:sz w:val="20"/>
          <w:szCs w:val="20"/>
        </w:rPr>
        <w:t>Начальник отдела организации практики</w:t>
      </w:r>
    </w:p>
    <w:p>
      <w:pPr>
        <w:jc w:val="both"/>
      </w:pPr>
      <w:r>
        <w:rPr>
          <w:lang w:val="ru-RU"/>
          <w:sz w:val="20"/>
          <w:szCs w:val="20"/>
        </w:rPr>
        <w:t>и содействия трудоустройству выпускников</w:t>
      </w:r>
    </w:p>
    <w:p>
      <w:pPr>
        <w:jc w:val="both"/>
      </w:pPr>
      <w:r>
        <w:rPr>
          <w:lang w:val="ru-RU"/>
        </w:rPr>
        <w:t>______________ / Ю.С.Сачук /</w:t>
      </w:r>
    </w:p>
    <w:p>
      <w:pPr>
        <w:jc w:val="both"/>
      </w:pPr>
      <w:r>
        <w:rPr>
          <w:lang w:val="ru-RU"/>
          <w:sz w:val="20"/>
          <w:szCs w:val="20"/>
        </w:rPr>
        <w:t>Заведующий выпускающей кафедрой</w:t>
      </w:r>
    </w:p>
    <w:p>
      <w:pPr>
        <w:jc w:val="both"/>
      </w:pPr>
      <w:r>
        <w:rPr>
          <w:lang w:val="ru-RU"/>
        </w:rPr>
        <w:t>«_Прикладная инфрматика в экономике»</w:t>
      </w:r>
    </w:p>
    <w:p>
      <w:pPr>
        <w:jc w:val="both"/>
      </w:pPr>
      <w:r>
        <w:rPr>
          <w:lang w:val="ru-RU"/>
        </w:rPr>
        <w:t>______________ / Л.И.Остринская /</w:t>
      </w:r>
    </w:p>
    <w:p>
      <w:pPr>
        <w:jc w:val="both"/>
      </w:pPr>
      <w:r>
        <w:rPr>
          <w:lang w:val="ru-RU"/>
          <w:vertAlign w:val="superscript"/>
          <w:sz w:val="20"/>
          <w:szCs w:val="20"/>
        </w:rPr>
        <w:t>подпись         расшифровка подписи</w:t>
      </w:r>
    </w:p>
    <w:sectPr w:rsidR="003E25F4" w:rsidSect="00FC3028">
      <w:pgSz w:w="11906" w:h="16838"/>
      <w:pgMar w:top="682" w:right="682" w:bottom="682" w:left="85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cs="Times New Roman" w:eastAsia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1e72a91de3d4ec1" /><Relationship Type="http://schemas.openxmlformats.org/officeDocument/2006/relationships/numbering" Target="/word/numbering.xml" Id="Ra14f346b55d34427" /><Relationship Type="http://schemas.openxmlformats.org/officeDocument/2006/relationships/settings" Target="/word/settings.xml" Id="Ra8bdde1b6e0d4563" /></Relationships>
</file>