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Rodney Fulk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David Fletcher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Michael Chau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