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8F" w:rsidRDefault="00222DA6">
      <w:r>
        <w:t xml:space="preserve"> ZAŁAKADKI</w:t>
      </w:r>
    </w:p>
    <w:p w:rsidR="00222DA6" w:rsidRDefault="00222DA6" w:rsidP="00222DA6">
      <w:pPr>
        <w:pStyle w:val="Akapitzlist"/>
        <w:numPr>
          <w:ilvl w:val="0"/>
          <w:numId w:val="1"/>
        </w:numPr>
      </w:pPr>
      <w:r>
        <w:t>ST</w:t>
      </w:r>
      <w:r w:rsidR="00724B8A">
        <w:t>R</w:t>
      </w:r>
      <w:bookmarkStart w:id="0" w:name="_GoBack"/>
      <w:bookmarkEnd w:id="0"/>
      <w:r>
        <w:t>ONA GŁÓWNA</w:t>
      </w:r>
    </w:p>
    <w:p w:rsidR="00222DA6" w:rsidRDefault="00222DA6" w:rsidP="00222DA6">
      <w:pPr>
        <w:pStyle w:val="Akapitzlist"/>
        <w:numPr>
          <w:ilvl w:val="0"/>
          <w:numId w:val="1"/>
        </w:numPr>
      </w:pPr>
      <w:r>
        <w:t>PIERWSZA POMOC</w:t>
      </w:r>
    </w:p>
    <w:p w:rsidR="00222DA6" w:rsidRDefault="00222DA6" w:rsidP="00222DA6">
      <w:pPr>
        <w:pStyle w:val="Akapitzlist"/>
        <w:numPr>
          <w:ilvl w:val="0"/>
          <w:numId w:val="1"/>
        </w:numPr>
      </w:pPr>
      <w:r>
        <w:t>OBSŁUGA BHP FIRM</w:t>
      </w:r>
    </w:p>
    <w:p w:rsidR="00222DA6" w:rsidRDefault="00222DA6" w:rsidP="00222DA6">
      <w:pPr>
        <w:pStyle w:val="Akapitzlist"/>
        <w:numPr>
          <w:ilvl w:val="0"/>
          <w:numId w:val="1"/>
        </w:numPr>
      </w:pPr>
      <w:r>
        <w:t>SZKOLENIA BHP</w:t>
      </w:r>
    </w:p>
    <w:p w:rsidR="00222DA6" w:rsidRDefault="00222DA6" w:rsidP="00222DA6">
      <w:pPr>
        <w:pStyle w:val="Akapitzlist"/>
        <w:numPr>
          <w:ilvl w:val="0"/>
          <w:numId w:val="1"/>
        </w:numPr>
      </w:pPr>
      <w:r>
        <w:t>USŁUGI PPOŻ</w:t>
      </w:r>
    </w:p>
    <w:p w:rsidR="00222DA6" w:rsidRDefault="00222DA6" w:rsidP="00222DA6">
      <w:pPr>
        <w:pStyle w:val="Akapitzlist"/>
        <w:numPr>
          <w:ilvl w:val="0"/>
          <w:numId w:val="1"/>
        </w:numPr>
      </w:pPr>
      <w:r>
        <w:t>KONTAKT</w:t>
      </w:r>
    </w:p>
    <w:p w:rsidR="00783BB5" w:rsidRDefault="00783BB5" w:rsidP="00783BB5">
      <w:pPr>
        <w:pStyle w:val="Akapitzlist"/>
      </w:pPr>
    </w:p>
    <w:p w:rsidR="00222DA6" w:rsidRDefault="00222DA6" w:rsidP="00222DA6">
      <w:pPr>
        <w:pStyle w:val="Akapitzlist"/>
        <w:numPr>
          <w:ilvl w:val="0"/>
          <w:numId w:val="2"/>
        </w:numPr>
      </w:pPr>
      <w:r>
        <w:t>STRONA GŁÓWNA</w:t>
      </w:r>
    </w:p>
    <w:p w:rsidR="00222DA6" w:rsidRDefault="00222DA6" w:rsidP="00222DA6">
      <w:pPr>
        <w:pStyle w:val="Akapitzlist"/>
      </w:pPr>
      <w:r>
        <w:t>ZOSTAWIAMY JAK JEST( PRZYDAŁBY BY SIĘ JAKIEŚ ZDJĘCIA W TLE)</w:t>
      </w:r>
    </w:p>
    <w:p w:rsidR="00222DA6" w:rsidRDefault="00222DA6" w:rsidP="00222DA6">
      <w:pPr>
        <w:pStyle w:val="Akapitzlist"/>
      </w:pPr>
    </w:p>
    <w:p w:rsidR="00222DA6" w:rsidRDefault="00222DA6" w:rsidP="00222DA6">
      <w:pPr>
        <w:pStyle w:val="Akapitzlist"/>
        <w:numPr>
          <w:ilvl w:val="0"/>
          <w:numId w:val="2"/>
        </w:numPr>
      </w:pPr>
      <w:r>
        <w:t>PIERWSZA POMOC</w:t>
      </w:r>
    </w:p>
    <w:p w:rsidR="00222DA6" w:rsidRDefault="00E35A44" w:rsidP="00222DA6">
      <w:pPr>
        <w:pStyle w:val="Akapitzlist"/>
      </w:pPr>
      <w:r>
        <w:t xml:space="preserve"> </w:t>
      </w:r>
    </w:p>
    <w:p w:rsidR="00222DA6" w:rsidRDefault="00222DA6" w:rsidP="00222DA6">
      <w:pPr>
        <w:pStyle w:val="Akapitzlist"/>
      </w:pPr>
      <w:r>
        <w:t>-</w:t>
      </w:r>
      <w:r w:rsidR="00E35A44">
        <w:t xml:space="preserve"> </w:t>
      </w:r>
      <w:r>
        <w:t>SZKOLEN</w:t>
      </w:r>
      <w:r w:rsidR="00E35A44">
        <w:t>IE Z PIERWSZEJ POMOCY PODSTAWOWE</w:t>
      </w:r>
    </w:p>
    <w:p w:rsidR="00222DA6" w:rsidRDefault="00222DA6" w:rsidP="00222DA6">
      <w:pPr>
        <w:pStyle w:val="Akapitzlist"/>
      </w:pPr>
      <w:r>
        <w:t>-</w:t>
      </w:r>
      <w:r w:rsidR="00E35A44">
        <w:t xml:space="preserve"> </w:t>
      </w:r>
      <w:r>
        <w:t>SZKOLENIE Z P</w:t>
      </w:r>
      <w:r w:rsidR="00E35A44">
        <w:t xml:space="preserve">IERWSZEJ POMOCY ROZSZERZONE 6/8 </w:t>
      </w:r>
      <w:r>
        <w:t>h</w:t>
      </w:r>
    </w:p>
    <w:p w:rsidR="00222DA6" w:rsidRDefault="00222DA6" w:rsidP="00222DA6">
      <w:pPr>
        <w:pStyle w:val="Akapitzlist"/>
      </w:pPr>
      <w:r>
        <w:t xml:space="preserve">- SZKOLENIE Z PIERWSZEJ POMOCY W RAMACH </w:t>
      </w:r>
      <w:r w:rsidR="00E35A44">
        <w:t>KURSU NAUKI JAZDY</w:t>
      </w:r>
    </w:p>
    <w:p w:rsidR="00E35A44" w:rsidRDefault="00E35A44" w:rsidP="00222DA6">
      <w:pPr>
        <w:pStyle w:val="Akapitzlist"/>
      </w:pPr>
      <w:r>
        <w:t>- SZKOLENIE Z PIERWSZEJ POMOCY DLA OPIEKUNÓW I RODZICÓW</w:t>
      </w:r>
    </w:p>
    <w:p w:rsidR="00E35A44" w:rsidRDefault="00E35A44" w:rsidP="00E35A44">
      <w:pPr>
        <w:pStyle w:val="Akapitzlist"/>
      </w:pPr>
      <w:r>
        <w:t>- SZKOLENIE Z PIERWSZEJ POMOCY DLA FIRM</w:t>
      </w:r>
    </w:p>
    <w:p w:rsidR="00E35A44" w:rsidRDefault="00E35A44" w:rsidP="00E35A44">
      <w:r>
        <w:t xml:space="preserve">        3. </w:t>
      </w:r>
      <w:r>
        <w:t>OBSŁUGA BHP FIRM</w:t>
      </w:r>
    </w:p>
    <w:p w:rsidR="00E35A44" w:rsidRPr="00783BB5" w:rsidRDefault="006B7011" w:rsidP="00E35A44">
      <w:pPr>
        <w:rPr>
          <w:rFonts w:cstheme="minorHAnsi"/>
          <w:color w:val="000000" w:themeColor="text1"/>
          <w:shd w:val="clear" w:color="auto" w:fill="FFFFFF"/>
        </w:rPr>
      </w:pPr>
      <w:r w:rsidRPr="00783BB5">
        <w:rPr>
          <w:rFonts w:cstheme="minorHAnsi"/>
          <w:color w:val="000000" w:themeColor="text1"/>
          <w:shd w:val="clear" w:color="auto" w:fill="FFFFFF"/>
        </w:rPr>
        <w:t xml:space="preserve">Głównymi założeniami firmy </w:t>
      </w:r>
      <w:proofErr w:type="spellStart"/>
      <w:r w:rsidRPr="00783BB5">
        <w:rPr>
          <w:rFonts w:cstheme="minorHAnsi"/>
          <w:color w:val="000000" w:themeColor="text1"/>
          <w:shd w:val="clear" w:color="auto" w:fill="FFFFFF"/>
        </w:rPr>
        <w:t>Med</w:t>
      </w:r>
      <w:proofErr w:type="spellEnd"/>
      <w:r w:rsidRPr="00783BB5">
        <w:rPr>
          <w:rFonts w:cstheme="minorHAnsi"/>
          <w:color w:val="000000" w:themeColor="text1"/>
          <w:shd w:val="clear" w:color="auto" w:fill="FFFFFF"/>
        </w:rPr>
        <w:t xml:space="preserve"> Help jest wspieranie Państwa </w:t>
      </w:r>
      <w:r w:rsidR="00FB0946" w:rsidRPr="00783BB5">
        <w:rPr>
          <w:rFonts w:cstheme="minorHAnsi"/>
          <w:color w:val="000000" w:themeColor="text1"/>
          <w:shd w:val="clear" w:color="auto" w:fill="FFFFFF"/>
        </w:rPr>
        <w:t>przedsiębiorstwa</w:t>
      </w:r>
      <w:r w:rsidRPr="00783BB5">
        <w:rPr>
          <w:rFonts w:cstheme="minorHAnsi"/>
          <w:color w:val="000000" w:themeColor="text1"/>
          <w:shd w:val="clear" w:color="auto" w:fill="FFFFFF"/>
        </w:rPr>
        <w:t xml:space="preserve"> swoim doświadczeniem</w:t>
      </w:r>
      <w:r w:rsidRPr="00783BB5">
        <w:rPr>
          <w:rFonts w:cstheme="minorHAnsi"/>
          <w:color w:val="000000" w:themeColor="text1"/>
          <w:shd w:val="clear" w:color="auto" w:fill="FFFFFF"/>
        </w:rPr>
        <w:t xml:space="preserve"> i umiejętnościami</w:t>
      </w:r>
      <w:r w:rsidRPr="00783BB5">
        <w:rPr>
          <w:rFonts w:cstheme="minorHAnsi"/>
          <w:color w:val="000000" w:themeColor="text1"/>
          <w:shd w:val="clear" w:color="auto" w:fill="FFFFFF"/>
        </w:rPr>
        <w:t xml:space="preserve"> z zakresu bezpieczeństwa i </w:t>
      </w:r>
      <w:r w:rsidRPr="00783BB5">
        <w:rPr>
          <w:rFonts w:cstheme="minorHAnsi"/>
          <w:color w:val="000000" w:themeColor="text1"/>
          <w:shd w:val="clear" w:color="auto" w:fill="FFFFFF"/>
        </w:rPr>
        <w:t>higieny pracy. Gwarantujemy wykwalifikowanych specjalistów, którzy efektywnie wdrożą procedury bezpieczeństwa i higieny pracy w Państwa firmie</w:t>
      </w:r>
      <w:r w:rsidRPr="00783BB5">
        <w:rPr>
          <w:rFonts w:cstheme="minorHAnsi"/>
          <w:color w:val="000000" w:themeColor="text1"/>
          <w:shd w:val="clear" w:color="auto" w:fill="FFFFFF"/>
        </w:rPr>
        <w:t>. Zapewniamy ko</w:t>
      </w:r>
      <w:r w:rsidRPr="00783BB5">
        <w:rPr>
          <w:rFonts w:cstheme="minorHAnsi"/>
          <w:color w:val="000000" w:themeColor="text1"/>
          <w:shd w:val="clear" w:color="auto" w:fill="FFFFFF"/>
        </w:rPr>
        <w:t>mpleksową obsługę BHP w Państwa miejscu pracy</w:t>
      </w:r>
      <w:r w:rsidRPr="00783BB5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783BB5">
        <w:rPr>
          <w:rFonts w:cstheme="minorHAnsi"/>
          <w:color w:val="000000" w:themeColor="text1"/>
          <w:shd w:val="clear" w:color="auto" w:fill="FFFFFF"/>
        </w:rPr>
        <w:t>Sporządzona przez nas dokumentacja oraz przeprowadzone szkolenia</w:t>
      </w:r>
      <w:r w:rsidR="00FB0946" w:rsidRPr="00783BB5">
        <w:rPr>
          <w:rFonts w:cstheme="minorHAnsi"/>
          <w:color w:val="000000" w:themeColor="text1"/>
          <w:shd w:val="clear" w:color="auto" w:fill="FFFFFF"/>
        </w:rPr>
        <w:t xml:space="preserve"> sprawą, że bezpieczeństwo i higiena pracy w Państwa firmie będzie na najwyższym poziomie.</w:t>
      </w:r>
    </w:p>
    <w:p w:rsidR="00FB0946" w:rsidRPr="00783BB5" w:rsidRDefault="00FB0946" w:rsidP="00FB0946">
      <w:pPr>
        <w:rPr>
          <w:rFonts w:cstheme="minorHAnsi"/>
          <w:color w:val="000000" w:themeColor="text1"/>
          <w:shd w:val="clear" w:color="auto" w:fill="FFFFFF"/>
        </w:rPr>
      </w:pPr>
      <w:r w:rsidRPr="00783BB5">
        <w:rPr>
          <w:rFonts w:cstheme="minorHAnsi"/>
          <w:color w:val="000000" w:themeColor="text1"/>
          <w:shd w:val="clear" w:color="auto" w:fill="FFFFFF"/>
        </w:rPr>
        <w:t>W ramach stałej obsługi oferujemy:</w:t>
      </w:r>
    </w:p>
    <w:p w:rsidR="00FB0946" w:rsidRPr="00FB0946" w:rsidRDefault="00FB0946" w:rsidP="00FB0946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B0946">
        <w:rPr>
          <w:rFonts w:eastAsia="Calibri" w:cstheme="minorHAnsi"/>
        </w:rPr>
        <w:t>Szkolenia z zakresu BHP w formie seminarium lub samokształcenia kierowanego (poprzez Internet):</w:t>
      </w:r>
    </w:p>
    <w:p w:rsidR="00FB0946" w:rsidRPr="00FB0946" w:rsidRDefault="00FB0946" w:rsidP="00FB0946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szkolenia wstępne dla wszystkich grup pracowniczych (instruktaż ogólny), </w:t>
      </w:r>
    </w:p>
    <w:p w:rsidR="00FB0946" w:rsidRPr="00FB0946" w:rsidRDefault="00FB0946" w:rsidP="00FB0946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</w:t>
      </w:r>
      <w:hyperlink r:id="rId6" w:history="1">
        <w:r w:rsidRPr="00FB0946">
          <w:rPr>
            <w:rFonts w:eastAsia="Times New Roman" w:cstheme="minorHAnsi"/>
            <w:lang w:eastAsia="pl-PL"/>
          </w:rPr>
          <w:t>szkolenie okresowe dla pracowników zatrudnionych na stanowiskach robotniczych</w:t>
        </w:r>
      </w:hyperlink>
      <w:r w:rsidRPr="00FB0946">
        <w:rPr>
          <w:rFonts w:eastAsia="Times New Roman" w:cstheme="minorHAnsi"/>
          <w:lang w:eastAsia="pl-PL"/>
        </w:rPr>
        <w:t xml:space="preserve">, </w:t>
      </w:r>
    </w:p>
    <w:p w:rsidR="00FB0946" w:rsidRPr="00FB0946" w:rsidRDefault="00FB0946" w:rsidP="00FB0946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</w:t>
      </w:r>
      <w:hyperlink r:id="rId7" w:history="1">
        <w:r w:rsidRPr="00FB0946">
          <w:rPr>
            <w:rFonts w:eastAsia="Times New Roman" w:cstheme="minorHAnsi"/>
            <w:lang w:eastAsia="pl-PL"/>
          </w:rPr>
          <w:t>szkolenie okresowe dla pracowników inżynieryjno-technicznych</w:t>
        </w:r>
      </w:hyperlink>
      <w:r w:rsidRPr="00FB0946">
        <w:rPr>
          <w:rFonts w:eastAsia="Times New Roman" w:cstheme="minorHAnsi"/>
          <w:lang w:eastAsia="pl-PL"/>
        </w:rPr>
        <w:t xml:space="preserve">, </w:t>
      </w:r>
    </w:p>
    <w:p w:rsidR="00FB0946" w:rsidRPr="00FB0946" w:rsidRDefault="00FB0946" w:rsidP="00FB0946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</w:t>
      </w:r>
      <w:hyperlink r:id="rId8" w:history="1">
        <w:r w:rsidRPr="00FB0946">
          <w:rPr>
            <w:rFonts w:eastAsia="Times New Roman" w:cstheme="minorHAnsi"/>
            <w:lang w:eastAsia="pl-PL"/>
          </w:rPr>
          <w:t xml:space="preserve">szkolenie okresowe dla pracowników administracyjno-biurowych, </w:t>
        </w:r>
      </w:hyperlink>
    </w:p>
    <w:p w:rsidR="00FB0946" w:rsidRPr="00FB0946" w:rsidRDefault="00FB0946" w:rsidP="00FB0946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</w:t>
      </w:r>
      <w:hyperlink r:id="rId9" w:history="1">
        <w:r w:rsidRPr="00FB0946">
          <w:rPr>
            <w:rFonts w:eastAsia="Times New Roman" w:cstheme="minorHAnsi"/>
            <w:lang w:eastAsia="pl-PL"/>
          </w:rPr>
          <w:t>szkolenie okresowe dla pracodawców oraz osób kierujących pracownikami</w:t>
        </w:r>
      </w:hyperlink>
      <w:r w:rsidRPr="00FB0946">
        <w:rPr>
          <w:rFonts w:eastAsia="Times New Roman" w:cstheme="minorHAnsi"/>
          <w:lang w:eastAsia="pl-PL"/>
        </w:rPr>
        <w:t>.</w:t>
      </w:r>
    </w:p>
    <w:p w:rsidR="00FB0946" w:rsidRPr="00FB0946" w:rsidRDefault="00FB0946" w:rsidP="00FB0946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opracowanie dokumentacji z zakresu BHP - instrukcje, zarządzenia, procedury, regulaminy. </w:t>
      </w:r>
    </w:p>
    <w:p w:rsidR="00FB0946" w:rsidRDefault="00FB0946" w:rsidP="00FB0946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sporządzanie dokumentacji Oceny Ryzyka Zawodowego. </w:t>
      </w:r>
    </w:p>
    <w:p w:rsidR="00783BB5" w:rsidRPr="00FB0946" w:rsidRDefault="00783BB5" w:rsidP="00FB0946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color w:val="000000" w:themeColor="text1"/>
          <w:lang w:eastAsia="pl-PL"/>
        </w:rPr>
      </w:pPr>
      <w:r>
        <w:rPr>
          <w:rFonts w:eastAsia="Times New Roman" w:cstheme="minorHAnsi"/>
          <w:color w:val="000000" w:themeColor="text1"/>
          <w:lang w:eastAsia="pl-PL"/>
        </w:rPr>
        <w:t>p</w:t>
      </w:r>
      <w:r w:rsidRPr="00783BB5">
        <w:rPr>
          <w:rFonts w:eastAsia="Times New Roman" w:cstheme="minorHAnsi"/>
          <w:color w:val="000000" w:themeColor="text1"/>
          <w:lang w:eastAsia="pl-PL"/>
        </w:rPr>
        <w:t>rowadzenie</w:t>
      </w:r>
      <w:r w:rsidRPr="00FB0946">
        <w:rPr>
          <w:rFonts w:eastAsia="Times New Roman" w:cstheme="minorHAnsi"/>
          <w:color w:val="000000" w:themeColor="text1"/>
          <w:lang w:eastAsia="pl-PL"/>
        </w:rPr>
        <w:t xml:space="preserve"> wypadków przy pracy i chorób zawodowych</w:t>
      </w:r>
      <w:r w:rsidRPr="00783BB5">
        <w:rPr>
          <w:rFonts w:eastAsia="Times New Roman" w:cstheme="minorHAnsi"/>
          <w:color w:val="000000" w:themeColor="text1"/>
          <w:lang w:eastAsia="pl-PL"/>
        </w:rPr>
        <w:t>.</w:t>
      </w:r>
    </w:p>
    <w:p w:rsidR="00FB0946" w:rsidRPr="00FB0946" w:rsidRDefault="00FB0946" w:rsidP="00FB0946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sporządzanie dokumentacji powypadkowej z wypadków przy pracy, wypadków zrównanych </w:t>
      </w:r>
    </w:p>
    <w:p w:rsidR="00FB0946" w:rsidRPr="00FB0946" w:rsidRDefault="00FB0946" w:rsidP="00FB0946">
      <w:pPr>
        <w:spacing w:after="0" w:line="240" w:lineRule="auto"/>
        <w:ind w:left="360"/>
        <w:contextualSpacing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>z wypadkami przy pracy, wypadków w drodze do pracy lub z pracy.</w:t>
      </w:r>
    </w:p>
    <w:p w:rsidR="00FB0946" w:rsidRDefault="00FB0946" w:rsidP="00FB0946">
      <w:pPr>
        <w:numPr>
          <w:ilvl w:val="0"/>
          <w:numId w:val="4"/>
        </w:numPr>
        <w:spacing w:after="0" w:line="240" w:lineRule="auto"/>
        <w:contextualSpacing/>
        <w:rPr>
          <w:rFonts w:ascii="Century Gothic" w:eastAsia="Times New Roman" w:hAnsi="Century Gothic" w:cs="Times New Roman"/>
          <w:sz w:val="20"/>
          <w:szCs w:val="20"/>
          <w:lang w:eastAsia="pl-PL"/>
        </w:rPr>
      </w:pPr>
      <w:r w:rsidRPr="00FB0946">
        <w:rPr>
          <w:rFonts w:eastAsia="Times New Roman" w:cstheme="minorHAnsi"/>
          <w:lang w:eastAsia="pl-PL"/>
        </w:rPr>
        <w:t>kontrole, audyty i analizy stanu BHP w firmie</w:t>
      </w:r>
      <w:r w:rsidRPr="00FB0946">
        <w:rPr>
          <w:rFonts w:ascii="Century Gothic" w:eastAsia="Times New Roman" w:hAnsi="Century Gothic" w:cs="Times New Roman"/>
          <w:sz w:val="20"/>
          <w:szCs w:val="20"/>
          <w:lang w:eastAsia="pl-PL"/>
        </w:rPr>
        <w:t>.</w:t>
      </w:r>
    </w:p>
    <w:p w:rsidR="00783BB5" w:rsidRDefault="00783BB5" w:rsidP="00E35A44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color w:val="000000" w:themeColor="text1"/>
          <w:lang w:eastAsia="pl-PL"/>
        </w:rPr>
      </w:pPr>
      <w:r>
        <w:rPr>
          <w:rFonts w:eastAsia="Times New Roman" w:cstheme="minorHAnsi"/>
          <w:color w:val="000000" w:themeColor="text1"/>
          <w:lang w:eastAsia="pl-PL"/>
        </w:rPr>
        <w:t>d</w:t>
      </w:r>
      <w:r w:rsidRPr="00FB0946">
        <w:rPr>
          <w:rFonts w:eastAsia="Times New Roman" w:cstheme="minorHAnsi"/>
          <w:color w:val="000000" w:themeColor="text1"/>
          <w:lang w:eastAsia="pl-PL"/>
        </w:rPr>
        <w:t>oradztwo w zakresie prawa pracy</w:t>
      </w:r>
      <w:r>
        <w:rPr>
          <w:rFonts w:eastAsia="Times New Roman" w:cstheme="minorHAnsi"/>
          <w:color w:val="000000" w:themeColor="text1"/>
          <w:lang w:eastAsia="pl-PL"/>
        </w:rPr>
        <w:t>.</w:t>
      </w:r>
    </w:p>
    <w:p w:rsidR="00E35A44" w:rsidRPr="00783BB5" w:rsidRDefault="00E35A44" w:rsidP="00783BB5">
      <w:pPr>
        <w:spacing w:after="0" w:line="240" w:lineRule="auto"/>
        <w:contextualSpacing/>
        <w:rPr>
          <w:rFonts w:eastAsia="Times New Roman" w:cstheme="minorHAnsi"/>
          <w:color w:val="000000" w:themeColor="text1"/>
          <w:lang w:eastAsia="pl-PL"/>
        </w:rPr>
      </w:pPr>
      <w:r w:rsidRPr="00783BB5">
        <w:rPr>
          <w:rFonts w:cstheme="minorHAnsi"/>
          <w:color w:val="000000" w:themeColor="text1"/>
        </w:rPr>
        <w:t>U</w:t>
      </w:r>
      <w:r w:rsidRPr="00783BB5">
        <w:rPr>
          <w:rFonts w:cstheme="minorHAnsi"/>
          <w:color w:val="000000" w:themeColor="text1"/>
        </w:rPr>
        <w:t>sługi BHP</w:t>
      </w:r>
      <w:r w:rsidR="006B7011" w:rsidRPr="00783BB5">
        <w:rPr>
          <w:rFonts w:cstheme="minorHAnsi"/>
          <w:color w:val="000000" w:themeColor="text1"/>
        </w:rPr>
        <w:t xml:space="preserve"> firmy </w:t>
      </w:r>
      <w:proofErr w:type="spellStart"/>
      <w:r w:rsidR="006B7011" w:rsidRPr="00783BB5">
        <w:rPr>
          <w:rFonts w:cstheme="minorHAnsi"/>
          <w:color w:val="000000" w:themeColor="text1"/>
        </w:rPr>
        <w:t>Med</w:t>
      </w:r>
      <w:proofErr w:type="spellEnd"/>
      <w:r w:rsidR="006B7011" w:rsidRPr="00783BB5">
        <w:rPr>
          <w:rFonts w:cstheme="minorHAnsi"/>
          <w:color w:val="000000" w:themeColor="text1"/>
        </w:rPr>
        <w:t xml:space="preserve"> Help</w:t>
      </w:r>
      <w:r w:rsidRPr="00783BB5">
        <w:rPr>
          <w:rFonts w:cstheme="minorHAnsi"/>
          <w:color w:val="000000" w:themeColor="text1"/>
        </w:rPr>
        <w:t xml:space="preserve"> oparte są na przepisach Kodeksu Pracy (art. 23711§2) oraz odpowiednim Rozporządzeniu Rady Ministrów (z dn. 2 września 1997r. w sprawie służby bezpieczeństwa i higieny pracy – Dz. U. Nr 109, poz. 704 z dnia</w:t>
      </w:r>
      <w:r w:rsidR="006B7011" w:rsidRPr="00783BB5">
        <w:rPr>
          <w:rFonts w:cstheme="minorHAnsi"/>
          <w:color w:val="000000" w:themeColor="text1"/>
        </w:rPr>
        <w:t xml:space="preserve"> 18 września 1997r.</w:t>
      </w:r>
      <w:r w:rsidRPr="00783BB5">
        <w:rPr>
          <w:rFonts w:cstheme="minorHAnsi"/>
          <w:color w:val="000000" w:themeColor="text1"/>
        </w:rPr>
        <w:t>).</w:t>
      </w:r>
    </w:p>
    <w:p w:rsidR="00E35A44" w:rsidRDefault="00E35A44" w:rsidP="00E35A44"/>
    <w:p w:rsidR="00783BB5" w:rsidRDefault="00783BB5" w:rsidP="00783BB5">
      <w:pPr>
        <w:pStyle w:val="Akapitzlist"/>
        <w:numPr>
          <w:ilvl w:val="0"/>
          <w:numId w:val="5"/>
        </w:numPr>
      </w:pPr>
      <w:r>
        <w:lastRenderedPageBreak/>
        <w:t>SZKOLENIA BHP</w:t>
      </w:r>
    </w:p>
    <w:p w:rsidR="00783BB5" w:rsidRDefault="003B6181" w:rsidP="00783BB5">
      <w:pPr>
        <w:ind w:left="360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FD4D52">
        <w:rPr>
          <w:rFonts w:cstheme="minorHAnsi"/>
          <w:color w:val="222222"/>
          <w:shd w:val="clear" w:color="auto" w:fill="FFFFFF"/>
        </w:rPr>
        <w:t>Zgodnie z Kodeksem pracy</w:t>
      </w:r>
      <w:r w:rsidRPr="00FD4D52">
        <w:rPr>
          <w:rFonts w:cstheme="minorHAnsi"/>
          <w:color w:val="222222"/>
          <w:shd w:val="clear" w:color="auto" w:fill="FFFFFF"/>
        </w:rPr>
        <w:t xml:space="preserve"> j</w:t>
      </w:r>
      <w:r w:rsidRPr="00FD4D52">
        <w:rPr>
          <w:rFonts w:cstheme="minorHAnsi"/>
          <w:color w:val="222222"/>
          <w:shd w:val="clear" w:color="auto" w:fill="FFFFFF"/>
        </w:rPr>
        <w:t>ednym z podstawowych obowiązków pracodawcy zatrudniającego nowego pracownika jest skierowanie go na szkolenie bhp</w:t>
      </w:r>
      <w:r w:rsidRPr="00FD4D52">
        <w:rPr>
          <w:rFonts w:cstheme="minorHAnsi"/>
          <w:color w:val="222222"/>
          <w:shd w:val="clear" w:color="auto" w:fill="FFFFFF"/>
        </w:rPr>
        <w:t>. W</w:t>
      </w:r>
      <w:r w:rsidRPr="00FD4D52">
        <w:rPr>
          <w:rFonts w:cstheme="minorHAnsi"/>
          <w:color w:val="222222"/>
          <w:shd w:val="clear" w:color="auto" w:fill="FFFFFF"/>
        </w:rPr>
        <w:t>yróżnia się wstępne i okresowe szkolenia BHP. Bez wstępnego szkolenia BHP pracownik nie może przystąpić do wykonywania pracy</w:t>
      </w:r>
      <w:r w:rsidRPr="00FD4D52">
        <w:rPr>
          <w:rFonts w:cstheme="minorHAnsi"/>
          <w:color w:val="222222"/>
          <w:shd w:val="clear" w:color="auto" w:fill="FFFFFF"/>
        </w:rPr>
        <w:t>. O</w:t>
      </w:r>
      <w:r w:rsidRPr="00FD4D52">
        <w:rPr>
          <w:rFonts w:cstheme="minorHAnsi"/>
          <w:color w:val="222222"/>
          <w:shd w:val="clear" w:color="auto" w:fill="FFFFFF"/>
        </w:rPr>
        <w:t>prócz szkoleń wstępnych, pracodawca ma obowiązek kierować pracowników na szkolenia okresowe bhp. Szkolenie okresowe ma na celu aktualizację i ugruntowanie wiedzy oraz umiejętności z zakresu bezpieczeństwa i higieny pracy.</w:t>
      </w:r>
      <w:r w:rsidRPr="00FD4D52">
        <w:rPr>
          <w:rFonts w:cstheme="minorHAnsi"/>
          <w:color w:val="222222"/>
          <w:shd w:val="clear" w:color="auto" w:fill="FFFFFF"/>
        </w:rPr>
        <w:t xml:space="preserve"> </w:t>
      </w:r>
      <w:r w:rsidRPr="00FD4D52">
        <w:rPr>
          <w:rFonts w:cstheme="minorHAnsi"/>
          <w:color w:val="222222"/>
          <w:shd w:val="clear" w:color="auto" w:fill="FFFFFF"/>
        </w:rPr>
        <w:t>Obowiązkiem pracodawcy jest szkolenie pracowników w zakresie bezpieczeństwa i higieny pracy. Pracownik musi przejść szkolenie nie tylko przed dopuszczeniem do pracy, ale także</w:t>
      </w:r>
      <w:r w:rsidRPr="00FD4D52">
        <w:rPr>
          <w:rFonts w:cstheme="minorHAnsi"/>
          <w:color w:val="222222"/>
          <w:shd w:val="clear" w:color="auto" w:fill="FFFFFF"/>
        </w:rPr>
        <w:t xml:space="preserve"> </w:t>
      </w:r>
      <w:r w:rsidRPr="00FD4D52">
        <w:rPr>
          <w:rFonts w:cstheme="minorHAnsi"/>
          <w:color w:val="222222"/>
          <w:shd w:val="clear" w:color="auto" w:fill="FFFFFF"/>
        </w:rPr>
        <w:t>w czasie t</w:t>
      </w:r>
      <w:r w:rsidRPr="00FD4D52">
        <w:rPr>
          <w:rFonts w:cstheme="minorHAnsi"/>
          <w:color w:val="222222"/>
          <w:shd w:val="clear" w:color="auto" w:fill="FFFFFF"/>
        </w:rPr>
        <w:t xml:space="preserve">rwania stosunku pracy. </w:t>
      </w:r>
      <w:r w:rsidRPr="00FD4D52">
        <w:rPr>
          <w:rFonts w:cstheme="minorHAnsi"/>
          <w:color w:val="222222"/>
          <w:shd w:val="clear" w:color="auto" w:fill="FFFFFF"/>
        </w:rPr>
        <w:t>Szkolenia BHP to nieodłączny element funkcjonowania firmy. Pracodawca nie może bowiem dopuścić do pracy pracownika, który nie posiada dostatecznej znajomości przepisów oraz zasad bezpieczeństwa i higieny pracy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.</w:t>
      </w:r>
    </w:p>
    <w:p w:rsidR="00FD4D52" w:rsidRDefault="00FD4D52" w:rsidP="00783BB5">
      <w:pPr>
        <w:ind w:left="360"/>
      </w:pPr>
    </w:p>
    <w:p w:rsidR="00FD4D52" w:rsidRDefault="00FD4D52" w:rsidP="00783BB5">
      <w:pPr>
        <w:ind w:left="360"/>
      </w:pPr>
      <w:r>
        <w:t>SZKOLENIA Z ZAKRESU BHP:</w:t>
      </w:r>
    </w:p>
    <w:p w:rsidR="00FD4D52" w:rsidRPr="00FB0946" w:rsidRDefault="00FD4D52" w:rsidP="00FD4D52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szkolenia wstępne dla wszystkich grup pracowniczych (instruktaż ogólny), </w:t>
      </w:r>
    </w:p>
    <w:p w:rsidR="00FD4D52" w:rsidRPr="00FB0946" w:rsidRDefault="00FD4D52" w:rsidP="00FD4D52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</w:t>
      </w:r>
      <w:hyperlink r:id="rId10" w:history="1">
        <w:r w:rsidRPr="00FB0946">
          <w:rPr>
            <w:rFonts w:eastAsia="Times New Roman" w:cstheme="minorHAnsi"/>
            <w:lang w:eastAsia="pl-PL"/>
          </w:rPr>
          <w:t>szkolenie okresowe dla pracowników zatrudnionych na stanowiskach robotniczych</w:t>
        </w:r>
      </w:hyperlink>
      <w:r w:rsidRPr="00FB0946">
        <w:rPr>
          <w:rFonts w:eastAsia="Times New Roman" w:cstheme="minorHAnsi"/>
          <w:lang w:eastAsia="pl-PL"/>
        </w:rPr>
        <w:t xml:space="preserve">, </w:t>
      </w:r>
    </w:p>
    <w:p w:rsidR="00FD4D52" w:rsidRPr="00FB0946" w:rsidRDefault="00FD4D52" w:rsidP="00FD4D52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</w:t>
      </w:r>
      <w:hyperlink r:id="rId11" w:history="1">
        <w:r w:rsidRPr="00FB0946">
          <w:rPr>
            <w:rFonts w:eastAsia="Times New Roman" w:cstheme="minorHAnsi"/>
            <w:lang w:eastAsia="pl-PL"/>
          </w:rPr>
          <w:t>szkolenie okresowe dla pracowników inżynieryjno-technicznych</w:t>
        </w:r>
      </w:hyperlink>
      <w:r w:rsidRPr="00FB0946">
        <w:rPr>
          <w:rFonts w:eastAsia="Times New Roman" w:cstheme="minorHAnsi"/>
          <w:lang w:eastAsia="pl-PL"/>
        </w:rPr>
        <w:t xml:space="preserve">, </w:t>
      </w:r>
    </w:p>
    <w:p w:rsidR="00FD4D52" w:rsidRPr="00FB0946" w:rsidRDefault="00FD4D52" w:rsidP="00FD4D52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</w:t>
      </w:r>
      <w:hyperlink r:id="rId12" w:history="1">
        <w:r w:rsidRPr="00FB0946">
          <w:rPr>
            <w:rFonts w:eastAsia="Times New Roman" w:cstheme="minorHAnsi"/>
            <w:lang w:eastAsia="pl-PL"/>
          </w:rPr>
          <w:t xml:space="preserve">szkolenie okresowe dla pracowników administracyjno-biurowych, </w:t>
        </w:r>
      </w:hyperlink>
    </w:p>
    <w:p w:rsidR="00FD4D52" w:rsidRPr="00FB0946" w:rsidRDefault="00FD4D52" w:rsidP="00FD4D52">
      <w:pPr>
        <w:spacing w:after="0" w:line="240" w:lineRule="auto"/>
        <w:ind w:firstLine="360"/>
        <w:rPr>
          <w:rFonts w:eastAsia="Times New Roman" w:cstheme="minorHAnsi"/>
          <w:lang w:eastAsia="pl-PL"/>
        </w:rPr>
      </w:pPr>
      <w:r w:rsidRPr="00FB0946">
        <w:rPr>
          <w:rFonts w:eastAsia="Times New Roman" w:cstheme="minorHAnsi"/>
          <w:lang w:eastAsia="pl-PL"/>
        </w:rPr>
        <w:t xml:space="preserve">- </w:t>
      </w:r>
      <w:hyperlink r:id="rId13" w:history="1">
        <w:r w:rsidRPr="00FB0946">
          <w:rPr>
            <w:rFonts w:eastAsia="Times New Roman" w:cstheme="minorHAnsi"/>
            <w:lang w:eastAsia="pl-PL"/>
          </w:rPr>
          <w:t>szkolenie okresowe dla pracodawców oraz osób kierujących pracownikami</w:t>
        </w:r>
      </w:hyperlink>
      <w:r w:rsidRPr="00FB0946">
        <w:rPr>
          <w:rFonts w:eastAsia="Times New Roman" w:cstheme="minorHAnsi"/>
          <w:lang w:eastAsia="pl-PL"/>
        </w:rPr>
        <w:t>.</w:t>
      </w:r>
    </w:p>
    <w:p w:rsidR="00FD4D52" w:rsidRDefault="00FD4D52" w:rsidP="00783BB5">
      <w:pPr>
        <w:ind w:left="360"/>
      </w:pPr>
    </w:p>
    <w:p w:rsidR="00FD4D52" w:rsidRDefault="00FD4D52" w:rsidP="00783BB5">
      <w:pPr>
        <w:ind w:left="360"/>
      </w:pPr>
    </w:p>
    <w:p w:rsidR="00FD4D52" w:rsidRDefault="00FD4D52" w:rsidP="00FD4D52">
      <w:pPr>
        <w:pStyle w:val="Akapitzlist"/>
        <w:numPr>
          <w:ilvl w:val="0"/>
          <w:numId w:val="5"/>
        </w:numPr>
      </w:pPr>
      <w:r>
        <w:t>USŁUGI PPOŻ</w:t>
      </w:r>
    </w:p>
    <w:p w:rsidR="00FD4D52" w:rsidRPr="00724B8A" w:rsidRDefault="009F79D4" w:rsidP="009F79D4">
      <w:pPr>
        <w:jc w:val="both"/>
        <w:rPr>
          <w:rFonts w:cstheme="minorHAnsi"/>
          <w:color w:val="000000" w:themeColor="text1"/>
        </w:rPr>
      </w:pPr>
      <w:proofErr w:type="spellStart"/>
      <w:r w:rsidRPr="00724B8A">
        <w:rPr>
          <w:rFonts w:cstheme="minorHAnsi"/>
        </w:rPr>
        <w:t>Med</w:t>
      </w:r>
      <w:proofErr w:type="spellEnd"/>
      <w:r w:rsidRPr="00724B8A">
        <w:rPr>
          <w:rFonts w:cstheme="minorHAnsi"/>
        </w:rPr>
        <w:t xml:space="preserve"> Help świadczy usługi w zakresie ochrony przeciwpożarowej. </w:t>
      </w:r>
      <w:r w:rsidRPr="00724B8A">
        <w:rPr>
          <w:rFonts w:cstheme="minorHAnsi"/>
          <w:color w:val="000000" w:themeColor="text1"/>
        </w:rPr>
        <w:t xml:space="preserve">Profesjonalizm, kompleksowa obsługa </w:t>
      </w:r>
      <w:r w:rsidRPr="00724B8A">
        <w:rPr>
          <w:rFonts w:cstheme="minorHAnsi"/>
          <w:color w:val="000000" w:themeColor="text1"/>
        </w:rPr>
        <w:t>ochrony przeciwpożarowej</w:t>
      </w:r>
      <w:r w:rsidRPr="00724B8A">
        <w:rPr>
          <w:rFonts w:cstheme="minorHAnsi"/>
          <w:color w:val="000000" w:themeColor="text1"/>
        </w:rPr>
        <w:t xml:space="preserve"> to nasze priorytety. </w:t>
      </w:r>
    </w:p>
    <w:p w:rsidR="00FD4D52" w:rsidRDefault="00724B8A" w:rsidP="00724B8A">
      <w:r>
        <w:t>Oferujemy:</w:t>
      </w:r>
    </w:p>
    <w:p w:rsidR="00FD4D52" w:rsidRP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D4D52">
        <w:rPr>
          <w:rFonts w:eastAsia="Times New Roman" w:cstheme="minorHAnsi"/>
          <w:lang w:eastAsia="pl-PL"/>
        </w:rPr>
        <w:t>- o</w:t>
      </w:r>
      <w:r w:rsidRPr="00FD4D52">
        <w:rPr>
          <w:rFonts w:eastAsia="Times New Roman" w:cstheme="minorHAnsi"/>
          <w:lang w:eastAsia="pl-PL"/>
        </w:rPr>
        <w:t>kresowe przeglądy</w:t>
      </w:r>
      <w:r w:rsidR="00724B8A">
        <w:rPr>
          <w:rFonts w:eastAsia="Times New Roman" w:cstheme="minorHAnsi"/>
          <w:lang w:eastAsia="pl-PL"/>
        </w:rPr>
        <w:t xml:space="preserve"> serwisowe</w:t>
      </w:r>
      <w:r w:rsidRPr="00FD4D52">
        <w:rPr>
          <w:rFonts w:eastAsia="Times New Roman" w:cstheme="minorHAnsi"/>
          <w:lang w:eastAsia="pl-PL"/>
        </w:rPr>
        <w:t xml:space="preserve"> oraz naprawa sprzętu gaśniczego.</w:t>
      </w:r>
    </w:p>
    <w:p w:rsidR="00FD4D52" w:rsidRP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D4D52">
        <w:rPr>
          <w:rFonts w:eastAsia="Times New Roman" w:cstheme="minorHAnsi"/>
          <w:lang w:eastAsia="pl-PL"/>
        </w:rPr>
        <w:t>- s</w:t>
      </w:r>
      <w:r w:rsidRPr="00FD4D52">
        <w:rPr>
          <w:rFonts w:eastAsia="Times New Roman" w:cstheme="minorHAnsi"/>
          <w:lang w:eastAsia="pl-PL"/>
        </w:rPr>
        <w:t>zkolenia przeciwpożarowe pracowników.</w:t>
      </w:r>
    </w:p>
    <w:p w:rsidR="00FD4D52" w:rsidRP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D4D52">
        <w:rPr>
          <w:rFonts w:eastAsia="Times New Roman" w:cstheme="minorHAnsi"/>
          <w:lang w:eastAsia="pl-PL"/>
        </w:rPr>
        <w:t>- b</w:t>
      </w:r>
      <w:r w:rsidRPr="00FD4D52">
        <w:rPr>
          <w:rFonts w:eastAsia="Times New Roman" w:cstheme="minorHAnsi"/>
          <w:lang w:eastAsia="pl-PL"/>
        </w:rPr>
        <w:t>adanie sieci i instalacji hydrantowej.</w:t>
      </w:r>
    </w:p>
    <w:p w:rsidR="00FD4D52" w:rsidRP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D4D52">
        <w:rPr>
          <w:rFonts w:eastAsia="Times New Roman" w:cstheme="minorHAnsi"/>
          <w:lang w:eastAsia="pl-PL"/>
        </w:rPr>
        <w:t>- k</w:t>
      </w:r>
      <w:r w:rsidRPr="00FD4D52">
        <w:rPr>
          <w:rFonts w:eastAsia="Times New Roman" w:cstheme="minorHAnsi"/>
          <w:lang w:eastAsia="pl-PL"/>
        </w:rPr>
        <w:t>ontrola ciśnieniowa szczelności i wytrzymałości węży hydrantowych.</w:t>
      </w:r>
    </w:p>
    <w:p w:rsidR="00FD4D52" w:rsidRP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D4D52">
        <w:rPr>
          <w:rFonts w:eastAsia="Times New Roman" w:cstheme="minorHAnsi"/>
          <w:lang w:eastAsia="pl-PL"/>
        </w:rPr>
        <w:t>- w</w:t>
      </w:r>
      <w:r w:rsidRPr="00FD4D52">
        <w:rPr>
          <w:rFonts w:eastAsia="Times New Roman" w:cstheme="minorHAnsi"/>
          <w:lang w:eastAsia="pl-PL"/>
        </w:rPr>
        <w:t>yposażenie szafek hydrantowych.</w:t>
      </w:r>
    </w:p>
    <w:p w:rsidR="00FD4D52" w:rsidRP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D4D52">
        <w:rPr>
          <w:rFonts w:eastAsia="Times New Roman" w:cstheme="minorHAnsi"/>
          <w:lang w:eastAsia="pl-PL"/>
        </w:rPr>
        <w:t>- o</w:t>
      </w:r>
      <w:r w:rsidRPr="00FD4D52">
        <w:rPr>
          <w:rFonts w:eastAsia="Times New Roman" w:cstheme="minorHAnsi"/>
          <w:lang w:eastAsia="pl-PL"/>
        </w:rPr>
        <w:t>pracowanie instrukcji bezpieczeństwa pożarowego.</w:t>
      </w:r>
    </w:p>
    <w:p w:rsidR="00FD4D52" w:rsidRP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D4D52">
        <w:rPr>
          <w:rFonts w:eastAsia="Times New Roman" w:cstheme="minorHAnsi"/>
          <w:lang w:eastAsia="pl-PL"/>
        </w:rPr>
        <w:t>- w</w:t>
      </w:r>
      <w:r w:rsidRPr="00FD4D52">
        <w:rPr>
          <w:rFonts w:eastAsia="Times New Roman" w:cstheme="minorHAnsi"/>
          <w:lang w:eastAsia="pl-PL"/>
        </w:rPr>
        <w:t>yposażenie obiektu w sprzęt gaśniczy.</w:t>
      </w:r>
    </w:p>
    <w:p w:rsidR="00FD4D52" w:rsidRP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D4D52">
        <w:rPr>
          <w:rFonts w:eastAsia="Times New Roman" w:cstheme="minorHAnsi"/>
          <w:lang w:eastAsia="pl-PL"/>
        </w:rPr>
        <w:t>- m</w:t>
      </w:r>
      <w:r w:rsidRPr="00FD4D52">
        <w:rPr>
          <w:rFonts w:eastAsia="Times New Roman" w:cstheme="minorHAnsi"/>
          <w:lang w:eastAsia="pl-PL"/>
        </w:rPr>
        <w:t>ontaż sprzętu gaśniczego i znaków.</w:t>
      </w:r>
    </w:p>
    <w:p w:rsid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 w:rsidRPr="00FD4D52">
        <w:rPr>
          <w:rFonts w:eastAsia="Times New Roman" w:cstheme="minorHAnsi"/>
          <w:lang w:eastAsia="pl-PL"/>
        </w:rPr>
        <w:t>- w</w:t>
      </w:r>
      <w:r w:rsidRPr="00FD4D52">
        <w:rPr>
          <w:rFonts w:eastAsia="Times New Roman" w:cstheme="minorHAnsi"/>
          <w:lang w:eastAsia="pl-PL"/>
        </w:rPr>
        <w:t>yznaczanie i oznakowanie dróg ewakuacyjnych.</w:t>
      </w:r>
    </w:p>
    <w:p w:rsidR="00FD4D52" w:rsidRPr="00FD4D52" w:rsidRDefault="00FD4D52" w:rsidP="00FD4D52">
      <w:pPr>
        <w:spacing w:after="0" w:line="240" w:lineRule="auto"/>
        <w:contextualSpacing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 xml:space="preserve">- </w:t>
      </w:r>
      <w:r w:rsidR="009F79D4" w:rsidRPr="009F79D4">
        <w:rPr>
          <w:rFonts w:eastAsia="Times New Roman" w:cstheme="minorHAnsi"/>
          <w:lang w:eastAsia="pl-PL"/>
        </w:rPr>
        <w:t xml:space="preserve">wyznaczanie dróg </w:t>
      </w:r>
      <w:r w:rsidR="00724B8A" w:rsidRPr="009F79D4">
        <w:rPr>
          <w:rFonts w:eastAsia="Times New Roman" w:cstheme="minorHAnsi"/>
          <w:lang w:eastAsia="pl-PL"/>
        </w:rPr>
        <w:t>ewakuacji</w:t>
      </w:r>
      <w:r w:rsidR="009F79D4">
        <w:rPr>
          <w:rFonts w:eastAsia="Times New Roman" w:cstheme="minorHAnsi"/>
          <w:lang w:eastAsia="pl-PL"/>
        </w:rPr>
        <w:t>.</w:t>
      </w:r>
    </w:p>
    <w:p w:rsidR="00724B8A" w:rsidRDefault="00724B8A" w:rsidP="00724B8A"/>
    <w:p w:rsidR="00FD4D52" w:rsidRDefault="00FD4D52" w:rsidP="00783BB5">
      <w:pPr>
        <w:ind w:left="360"/>
      </w:pPr>
    </w:p>
    <w:p w:rsidR="00783BB5" w:rsidRDefault="00783BB5" w:rsidP="00783BB5">
      <w:pPr>
        <w:pStyle w:val="Akapitzlist"/>
      </w:pPr>
    </w:p>
    <w:p w:rsidR="00783BB5" w:rsidRDefault="00783BB5" w:rsidP="00E35A44"/>
    <w:p w:rsidR="00222DA6" w:rsidRDefault="00222DA6" w:rsidP="00222DA6">
      <w:pPr>
        <w:pStyle w:val="Akapitzlist"/>
      </w:pPr>
    </w:p>
    <w:sectPr w:rsidR="00222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45C1"/>
    <w:multiLevelType w:val="hybridMultilevel"/>
    <w:tmpl w:val="B044D1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A218A"/>
    <w:multiLevelType w:val="hybridMultilevel"/>
    <w:tmpl w:val="1B4E06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73099"/>
    <w:multiLevelType w:val="hybridMultilevel"/>
    <w:tmpl w:val="96BADF7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4E27CE"/>
    <w:multiLevelType w:val="hybridMultilevel"/>
    <w:tmpl w:val="266AFEB4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67390"/>
    <w:multiLevelType w:val="multilevel"/>
    <w:tmpl w:val="5BC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A6"/>
    <w:rsid w:val="00006C8F"/>
    <w:rsid w:val="00222DA6"/>
    <w:rsid w:val="003B6181"/>
    <w:rsid w:val="006B7011"/>
    <w:rsid w:val="00724B8A"/>
    <w:rsid w:val="00783BB5"/>
    <w:rsid w:val="009F79D4"/>
    <w:rsid w:val="00E35A44"/>
    <w:rsid w:val="00FB0946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2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8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res.pl/szkolenia_bhp_admin" TargetMode="External"/><Relationship Id="rId13" Type="http://schemas.openxmlformats.org/officeDocument/2006/relationships/hyperlink" Target="http://medres.pl/szkolenia_bhp_pracodawc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edres.pl/szkolenia_bhp_inztech" TargetMode="External"/><Relationship Id="rId12" Type="http://schemas.openxmlformats.org/officeDocument/2006/relationships/hyperlink" Target="http://medres.pl/szkolenia_bhp_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res.pl/szkolenia_bhp_robot" TargetMode="External"/><Relationship Id="rId11" Type="http://schemas.openxmlformats.org/officeDocument/2006/relationships/hyperlink" Target="http://medres.pl/szkolenia_bhp_inzte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edres.pl/szkolenia_bhp_ro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dres.pl/szkolenia_bhp_pracodawc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644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1</cp:revision>
  <dcterms:created xsi:type="dcterms:W3CDTF">2015-09-07T21:02:00Z</dcterms:created>
  <dcterms:modified xsi:type="dcterms:W3CDTF">2015-09-07T22:34:00Z</dcterms:modified>
</cp:coreProperties>
</file>