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51C98" w14:textId="3A5A02C2" w:rsidR="007D427B" w:rsidRDefault="00C94C22">
      <w:pPr>
        <w:rPr>
          <w:b/>
          <w:bCs/>
          <w:sz w:val="44"/>
          <w:szCs w:val="44"/>
        </w:rPr>
      </w:pPr>
      <w:r w:rsidRPr="00C94C22">
        <w:rPr>
          <w:b/>
          <w:bCs/>
          <w:sz w:val="44"/>
          <w:szCs w:val="44"/>
        </w:rPr>
        <w:t xml:space="preserve">List of </w:t>
      </w:r>
      <w:r w:rsidR="00131DE5">
        <w:rPr>
          <w:b/>
          <w:bCs/>
          <w:sz w:val="44"/>
          <w:szCs w:val="44"/>
        </w:rPr>
        <w:t>Not Downloadable</w:t>
      </w:r>
      <w:r w:rsidRPr="00C94C22">
        <w:rPr>
          <w:b/>
          <w:bCs/>
          <w:sz w:val="44"/>
          <w:szCs w:val="44"/>
        </w:rPr>
        <w:t xml:space="preserve"> Reports</w:t>
      </w:r>
    </w:p>
    <w:p w14:paraId="205CFA37" w14:textId="29F7C674" w:rsidR="00C94C22" w:rsidRDefault="00C94C22">
      <w:pPr>
        <w:rPr>
          <w:b/>
          <w:bCs/>
          <w:sz w:val="44"/>
          <w:szCs w:val="44"/>
        </w:rPr>
      </w:pPr>
    </w:p>
    <w:p w14:paraId="50FAEDFA" w14:textId="77777777" w:rsidR="00131DE5" w:rsidRPr="00131DE5" w:rsidRDefault="00C94C22" w:rsidP="00131DE5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131DE5">
        <w:rPr>
          <w:rFonts w:ascii="Calibri" w:hAnsi="Calibri" w:cs="Calibri"/>
          <w:sz w:val="28"/>
          <w:szCs w:val="28"/>
        </w:rPr>
        <w:t>2012 Toronto Monitoring Site Report – Disability Rights Promotion International</w:t>
      </w:r>
    </w:p>
    <w:p w14:paraId="1E8C3B96" w14:textId="77777777" w:rsidR="00131DE5" w:rsidRPr="00131DE5" w:rsidRDefault="00131DE5" w:rsidP="00131DE5">
      <w:pPr>
        <w:pStyle w:val="ListParagraph"/>
        <w:rPr>
          <w:rFonts w:ascii="Calibri" w:hAnsi="Calibri" w:cs="Calibri"/>
          <w:sz w:val="28"/>
          <w:szCs w:val="28"/>
        </w:rPr>
      </w:pPr>
    </w:p>
    <w:p w14:paraId="6E3D6DAE" w14:textId="4588720D" w:rsidR="00131DE5" w:rsidRPr="00131DE5" w:rsidRDefault="00131DE5" w:rsidP="00131DE5">
      <w:pPr>
        <w:pStyle w:val="ListParagraph"/>
        <w:rPr>
          <w:rFonts w:ascii="Calibri" w:hAnsi="Calibri" w:cs="Calibri"/>
          <w:sz w:val="28"/>
          <w:szCs w:val="28"/>
        </w:rPr>
      </w:pPr>
      <w:r w:rsidRPr="00131DE5">
        <w:rPr>
          <w:rFonts w:ascii="Calibri" w:hAnsi="Calibri" w:cs="Calibri"/>
          <w:sz w:val="28"/>
          <w:szCs w:val="28"/>
        </w:rPr>
        <w:t xml:space="preserve">Link: </w:t>
      </w:r>
      <w:hyperlink r:id="rId5" w:history="1">
        <w:r w:rsidRPr="00131DE5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val="en-CA"/>
          </w:rPr>
          <w:t>http://drpi.research.yorku.ca/north-america/north-america-publications-resources/2012-toronto-monitoring-site-report/</w:t>
        </w:r>
      </w:hyperlink>
    </w:p>
    <w:p w14:paraId="2C25DCA2" w14:textId="45A59FFA" w:rsidR="00131DE5" w:rsidRPr="00131DE5" w:rsidRDefault="00131DE5" w:rsidP="00131DE5">
      <w:pPr>
        <w:pStyle w:val="ListParagraph"/>
        <w:rPr>
          <w:rFonts w:ascii="Calibri" w:hAnsi="Calibri" w:cs="Calibri"/>
          <w:sz w:val="28"/>
          <w:szCs w:val="28"/>
        </w:rPr>
      </w:pPr>
    </w:p>
    <w:p w14:paraId="6820E513" w14:textId="77777777" w:rsidR="00131DE5" w:rsidRPr="00131DE5" w:rsidRDefault="00131DE5" w:rsidP="00131DE5">
      <w:pPr>
        <w:rPr>
          <w:rFonts w:ascii="Calibri" w:hAnsi="Calibri" w:cs="Calibri"/>
          <w:sz w:val="28"/>
          <w:szCs w:val="28"/>
        </w:rPr>
      </w:pPr>
    </w:p>
    <w:p w14:paraId="1375270D" w14:textId="77777777" w:rsidR="00131DE5" w:rsidRPr="00131DE5" w:rsidRDefault="00C94C22" w:rsidP="00131DE5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131DE5">
        <w:rPr>
          <w:rFonts w:ascii="Calibri" w:hAnsi="Calibri" w:cs="Calibri"/>
          <w:sz w:val="28"/>
          <w:szCs w:val="28"/>
        </w:rPr>
        <w:t>2012 Disability and Discrimination_ Systemic Monitoring in Canada – Disability Rights Promotion International</w:t>
      </w:r>
    </w:p>
    <w:p w14:paraId="7DA59718" w14:textId="77777777" w:rsidR="00131DE5" w:rsidRPr="00131DE5" w:rsidRDefault="00131DE5" w:rsidP="00131DE5">
      <w:pPr>
        <w:pStyle w:val="ListParagraph"/>
        <w:rPr>
          <w:rFonts w:ascii="Calibri" w:hAnsi="Calibri" w:cs="Calibri"/>
          <w:sz w:val="28"/>
          <w:szCs w:val="28"/>
        </w:rPr>
      </w:pPr>
    </w:p>
    <w:p w14:paraId="33131B86" w14:textId="1067EAC1" w:rsidR="00131DE5" w:rsidRPr="00131DE5" w:rsidRDefault="00131DE5" w:rsidP="00131DE5">
      <w:pPr>
        <w:pStyle w:val="ListParagraph"/>
        <w:rPr>
          <w:rFonts w:ascii="Calibri" w:hAnsi="Calibri" w:cs="Calibri"/>
          <w:sz w:val="28"/>
          <w:szCs w:val="28"/>
        </w:rPr>
      </w:pPr>
      <w:r w:rsidRPr="00131DE5">
        <w:rPr>
          <w:rFonts w:ascii="Calibri" w:hAnsi="Calibri" w:cs="Calibri"/>
          <w:sz w:val="28"/>
          <w:szCs w:val="28"/>
        </w:rPr>
        <w:t xml:space="preserve">Link: </w:t>
      </w:r>
      <w:hyperlink r:id="rId6" w:history="1">
        <w:r w:rsidRPr="00131DE5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val="en-CA"/>
          </w:rPr>
          <w:t>http://drpi.research.yorku.ca/north-america/north-america-publications-resources/2012-disability-and-discrimination-systemic-monitoring-in-canada/</w:t>
        </w:r>
      </w:hyperlink>
    </w:p>
    <w:p w14:paraId="2C7F6E6C" w14:textId="7F13A743" w:rsidR="00131DE5" w:rsidRPr="00131DE5" w:rsidRDefault="00131DE5" w:rsidP="00131DE5">
      <w:pPr>
        <w:pStyle w:val="ListParagraph"/>
        <w:rPr>
          <w:sz w:val="28"/>
          <w:szCs w:val="28"/>
        </w:rPr>
      </w:pPr>
    </w:p>
    <w:sectPr w:rsidR="00131DE5" w:rsidRPr="00131DE5" w:rsidSect="00346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80A4D"/>
    <w:multiLevelType w:val="hybridMultilevel"/>
    <w:tmpl w:val="BFEC6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009C6"/>
    <w:multiLevelType w:val="hybridMultilevel"/>
    <w:tmpl w:val="2DB6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22"/>
    <w:rsid w:val="00041D7C"/>
    <w:rsid w:val="00131DE5"/>
    <w:rsid w:val="001B4CD0"/>
    <w:rsid w:val="00204E99"/>
    <w:rsid w:val="00346731"/>
    <w:rsid w:val="00613EEB"/>
    <w:rsid w:val="00680D11"/>
    <w:rsid w:val="00885318"/>
    <w:rsid w:val="008A6B68"/>
    <w:rsid w:val="00C80F1E"/>
    <w:rsid w:val="00C9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B7120"/>
  <w14:defaultImageDpi w14:val="32767"/>
  <w15:chartTrackingRefBased/>
  <w15:docId w15:val="{168E7EAA-C152-4A4E-A116-D48042B6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C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D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6B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A6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7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rpi.research.yorku.ca/north-america/north-america-publications-resources/2012-disability-and-discrimination-systemic-monitoring-in-canada/" TargetMode="External"/><Relationship Id="rId5" Type="http://schemas.openxmlformats.org/officeDocument/2006/relationships/hyperlink" Target="http://drpi.research.yorku.ca/north-america/north-america-publications-resources/2012-toronto-monitoring-site-repo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Kundi</dc:creator>
  <cp:keywords/>
  <dc:description/>
  <cp:lastModifiedBy>Bushra Kundi</cp:lastModifiedBy>
  <cp:revision>4</cp:revision>
  <dcterms:created xsi:type="dcterms:W3CDTF">2020-08-20T17:40:00Z</dcterms:created>
  <dcterms:modified xsi:type="dcterms:W3CDTF">2020-08-20T18:28:00Z</dcterms:modified>
</cp:coreProperties>
</file>