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bookmarkStart w:id="0" w:name="_GoBack"/>
            <w:bookmarkEnd w:id="0"/>
            <w:r w:rsidRPr="00FC503E">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FC503E" w:rsidRDefault="005B1AF4" w:rsidP="005014E3">
            <w:pPr>
              <w:rPr>
                <w:rFonts w:ascii="Calibri" w:hAnsi="Calibri"/>
                <w:b/>
                <w:sz w:val="24"/>
              </w:rPr>
            </w:pPr>
            <w:r>
              <w:rPr>
                <w:rFonts w:ascii="Calibri" w:hAnsi="Calibri"/>
                <w:b/>
                <w:sz w:val="24"/>
              </w:rPr>
              <w:t>ACNP4</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5B1AF4" w:rsidRDefault="00990813" w:rsidP="005014E3">
            <w:pPr>
              <w:rPr>
                <w:rFonts w:ascii="Calibri" w:hAnsi="Calibri"/>
                <w:sz w:val="24"/>
              </w:rPr>
            </w:pPr>
            <w:r w:rsidRPr="005B1AF4">
              <w:rPr>
                <w:rFonts w:ascii="Calibri" w:hAnsi="Calibri"/>
                <w:sz w:val="24"/>
              </w:rPr>
              <w:t>Rehabilitation Pathways</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5B1AF4" w:rsidRDefault="00381DC2" w:rsidP="005014E3">
            <w:pPr>
              <w:rPr>
                <w:rFonts w:ascii="Calibri" w:hAnsi="Calibri"/>
                <w:sz w:val="24"/>
              </w:rPr>
            </w:pPr>
            <w:r w:rsidRPr="005B1AF4">
              <w:rPr>
                <w:rFonts w:ascii="Calibri" w:hAnsi="Calibri"/>
                <w:sz w:val="24"/>
              </w:rPr>
              <w:t>Physiotherapy</w:t>
            </w:r>
            <w:r w:rsidR="00990813" w:rsidRPr="005B1AF4">
              <w:rPr>
                <w:rFonts w:ascii="Calibri" w:hAnsi="Calibri"/>
                <w:sz w:val="24"/>
              </w:rPr>
              <w:t xml:space="preserve"> and Exercise Physiology</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5B1AF4" w:rsidRDefault="00381DC2" w:rsidP="005014E3">
            <w:pPr>
              <w:rPr>
                <w:rFonts w:ascii="Calibri" w:hAnsi="Calibri"/>
                <w:sz w:val="24"/>
              </w:rPr>
            </w:pPr>
            <w:r w:rsidRPr="005B1AF4">
              <w:rPr>
                <w:rFonts w:ascii="Calibri" w:hAnsi="Calibri"/>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5B1AF4" w:rsidRDefault="005014E3" w:rsidP="005014E3">
            <w:pPr>
              <w:rPr>
                <w:rFonts w:ascii="Calibri" w:hAnsi="Calibri"/>
                <w:b/>
                <w:sz w:val="24"/>
              </w:rPr>
            </w:pPr>
            <w:r w:rsidRPr="005B1AF4">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5B1AF4" w:rsidRDefault="005B1AF4" w:rsidP="00990813">
            <w:pPr>
              <w:rPr>
                <w:rFonts w:ascii="Calibri" w:hAnsi="Calibri"/>
              </w:rPr>
            </w:pPr>
            <w:r w:rsidRPr="005B1AF4">
              <w:rPr>
                <w:rFonts w:ascii="Calibri" w:hAnsi="Calibri"/>
                <w:sz w:val="24"/>
              </w:rPr>
              <w:t>Jason Ryan</w:t>
            </w:r>
          </w:p>
        </w:tc>
      </w:tr>
      <w:tr w:rsidR="005B1AF4"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B1AF4" w:rsidRPr="005B1AF4" w:rsidRDefault="005B1AF4" w:rsidP="005B1AF4">
            <w:pPr>
              <w:rPr>
                <w:rFonts w:ascii="Calibri" w:hAnsi="Calibri"/>
                <w:b/>
                <w:sz w:val="24"/>
              </w:rPr>
            </w:pPr>
            <w:r w:rsidRPr="005B1AF4">
              <w:rPr>
                <w:rFonts w:ascii="Calibri" w:hAnsi="Calibri"/>
                <w:b/>
                <w:sz w:val="24"/>
              </w:rPr>
              <w:t>Document Author</w:t>
            </w:r>
          </w:p>
        </w:tc>
        <w:tc>
          <w:tcPr>
            <w:tcW w:w="7254" w:type="dxa"/>
            <w:gridSpan w:val="3"/>
            <w:tcBorders>
              <w:left w:val="single" w:sz="12" w:space="0" w:color="auto"/>
            </w:tcBorders>
            <w:shd w:val="clear" w:color="auto" w:fill="auto"/>
            <w:vAlign w:val="center"/>
          </w:tcPr>
          <w:p w:rsidR="005B1AF4" w:rsidRPr="005B1AF4" w:rsidRDefault="005B1AF4" w:rsidP="005B1AF4">
            <w:pPr>
              <w:rPr>
                <w:rFonts w:ascii="Calibri" w:hAnsi="Calibri"/>
              </w:rPr>
            </w:pPr>
            <w:r w:rsidRPr="005B1AF4">
              <w:rPr>
                <w:rFonts w:ascii="Calibri" w:hAnsi="Calibri"/>
                <w:sz w:val="24"/>
              </w:rPr>
              <w:t>Jason Ryan</w:t>
            </w:r>
          </w:p>
        </w:tc>
      </w:tr>
      <w:tr w:rsidR="005B1AF4"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5B1AF4" w:rsidRPr="005B1AF4" w:rsidRDefault="005B1AF4" w:rsidP="005B1AF4">
            <w:pPr>
              <w:rPr>
                <w:rFonts w:ascii="Calibri" w:hAnsi="Calibri"/>
                <w:b/>
                <w:sz w:val="24"/>
              </w:rPr>
            </w:pPr>
            <w:r w:rsidRPr="005B1AF4">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5B1AF4" w:rsidRPr="005B1AF4" w:rsidRDefault="005B1AF4" w:rsidP="005B1AF4">
            <w:pPr>
              <w:rPr>
                <w:rFonts w:ascii="Calibri" w:hAnsi="Calibri"/>
                <w:sz w:val="24"/>
              </w:rPr>
            </w:pPr>
            <w:r w:rsidRPr="005B1AF4">
              <w:rPr>
                <w:rFonts w:ascii="Calibri" w:hAnsi="Calibri"/>
                <w:sz w:val="24"/>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5B1AF4" w:rsidRPr="005B1AF4" w:rsidRDefault="005B1AF4" w:rsidP="005B1AF4">
            <w:pPr>
              <w:rPr>
                <w:rFonts w:ascii="Calibri" w:hAnsi="Calibri"/>
                <w:b/>
                <w:sz w:val="24"/>
              </w:rPr>
            </w:pPr>
            <w:r w:rsidRPr="005B1AF4">
              <w:rPr>
                <w:rFonts w:ascii="Calibri" w:hAnsi="Calibri"/>
                <w:b/>
                <w:sz w:val="24"/>
              </w:rPr>
              <w:t>Lasted Edited On</w:t>
            </w:r>
          </w:p>
        </w:tc>
        <w:tc>
          <w:tcPr>
            <w:tcW w:w="2418" w:type="dxa"/>
            <w:tcBorders>
              <w:left w:val="single" w:sz="12" w:space="0" w:color="auto"/>
            </w:tcBorders>
            <w:shd w:val="clear" w:color="auto" w:fill="auto"/>
            <w:vAlign w:val="center"/>
          </w:tcPr>
          <w:p w:rsidR="005B1AF4" w:rsidRPr="005B1AF4" w:rsidRDefault="005B1AF4" w:rsidP="005B1AF4">
            <w:pPr>
              <w:rPr>
                <w:rFonts w:ascii="Calibri" w:hAnsi="Calibri"/>
                <w:sz w:val="24"/>
              </w:rPr>
            </w:pPr>
            <w:r w:rsidRPr="005B1AF4">
              <w:rPr>
                <w:rFonts w:ascii="Calibri" w:hAnsi="Calibri"/>
                <w:sz w:val="24"/>
              </w:rPr>
              <w:t>22/05/2015</w:t>
            </w:r>
          </w:p>
        </w:tc>
      </w:tr>
    </w:tbl>
    <w:p w:rsidR="003C41D9" w:rsidRDefault="00D37726" w:rsidP="003C6F15">
      <w:pPr>
        <w:rPr>
          <w:lang w:bidi="en-US"/>
        </w:rPr>
      </w:pPr>
      <w:r>
        <w:rPr>
          <w:lang w:bidi="en-US"/>
        </w:rPr>
        <w:br w:type="page"/>
      </w:r>
    </w:p>
    <w:p w:rsidR="00A8477C" w:rsidRPr="00FC503E" w:rsidRDefault="00A8477C" w:rsidP="00C50F99">
      <w:pPr>
        <w:pStyle w:val="Heading1"/>
        <w:pBdr>
          <w:top w:val="single" w:sz="4" w:space="0" w:color="auto"/>
          <w:left w:val="single" w:sz="4" w:space="4" w:color="auto"/>
          <w:bottom w:val="single" w:sz="4" w:space="1" w:color="auto"/>
          <w:right w:val="single" w:sz="4" w:space="4" w:color="auto"/>
        </w:pBdr>
        <w:shd w:val="clear" w:color="auto" w:fill="E2EFD9"/>
        <w:spacing w:before="240"/>
        <w:rPr>
          <w:rFonts w:ascii="Calibri" w:hAnsi="Calibri"/>
          <w:sz w:val="28"/>
          <w:szCs w:val="28"/>
        </w:rPr>
      </w:pPr>
      <w:bookmarkStart w:id="1" w:name="_Toc403984029"/>
      <w:r w:rsidRPr="00FC503E">
        <w:rPr>
          <w:rFonts w:ascii="Calibri" w:hAnsi="Calibri"/>
          <w:sz w:val="28"/>
          <w:szCs w:val="28"/>
        </w:rPr>
        <w:lastRenderedPageBreak/>
        <w:t>Purpose</w:t>
      </w:r>
      <w:bookmarkEnd w:id="1"/>
    </w:p>
    <w:p w:rsidR="00582C46" w:rsidRPr="00381DC2" w:rsidRDefault="00582C46" w:rsidP="00582C46">
      <w:pPr>
        <w:rPr>
          <w:rFonts w:ascii="Calibri" w:hAnsi="Calibri"/>
          <w:sz w:val="24"/>
        </w:rPr>
      </w:pPr>
    </w:p>
    <w:p w:rsidR="00582C46" w:rsidRPr="00EF04B5" w:rsidRDefault="00255F7D" w:rsidP="00EF04B5">
      <w:pPr>
        <w:rPr>
          <w:rFonts w:ascii="Calibri" w:hAnsi="Calibri"/>
        </w:rPr>
      </w:pPr>
      <w:r w:rsidRPr="00EF04B5">
        <w:rPr>
          <w:rFonts w:ascii="Calibri" w:hAnsi="Calibri"/>
          <w:sz w:val="24"/>
        </w:rPr>
        <w:t xml:space="preserve">The purpose of this procedure is to describe the method used within REDIMED for patient referral from Doctor to Physiotherapy to Exercise Physiology. To ensure all departments are aware of this process and that it is obeyed to the best of their ability. </w:t>
      </w:r>
    </w:p>
    <w:p w:rsidR="00582C46" w:rsidRPr="00FC503E" w:rsidRDefault="00582C46" w:rsidP="00381DC2">
      <w:pPr>
        <w:rPr>
          <w:rFonts w:ascii="Calibri" w:hAnsi="Calibri"/>
          <w:sz w:val="24"/>
          <w:szCs w:val="28"/>
        </w:rPr>
      </w:pPr>
    </w:p>
    <w:p w:rsidR="00873985" w:rsidRPr="00FC503E" w:rsidRDefault="00136183"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2" w:name="_Toc403984030"/>
      <w:r w:rsidRPr="00FC503E">
        <w:rPr>
          <w:rFonts w:ascii="Calibri" w:hAnsi="Calibri"/>
          <w:sz w:val="28"/>
          <w:szCs w:val="28"/>
        </w:rPr>
        <w:t>Scope</w:t>
      </w:r>
      <w:bookmarkEnd w:id="2"/>
    </w:p>
    <w:p w:rsidR="00884859" w:rsidRPr="003C6F15" w:rsidRDefault="00884859" w:rsidP="00381DC2">
      <w:pPr>
        <w:rPr>
          <w:rFonts w:ascii="Calibri" w:hAnsi="Calibri"/>
          <w:bCs/>
          <w:sz w:val="24"/>
          <w:szCs w:val="28"/>
        </w:rPr>
      </w:pPr>
    </w:p>
    <w:p w:rsidR="000F523E" w:rsidRPr="002C0F6D" w:rsidRDefault="000F523E" w:rsidP="000F523E">
      <w:pPr>
        <w:rPr>
          <w:rStyle w:val="Strong"/>
          <w:rFonts w:ascii="Calibri" w:hAnsi="Calibri"/>
          <w:b w:val="0"/>
        </w:rPr>
      </w:pPr>
      <w:bookmarkStart w:id="3" w:name="_Toc404242137"/>
      <w:r w:rsidRPr="002C0F6D">
        <w:rPr>
          <w:rStyle w:val="Strong"/>
          <w:rFonts w:ascii="Calibri" w:hAnsi="Calibri"/>
          <w:b w:val="0"/>
          <w:sz w:val="24"/>
        </w:rPr>
        <w:t xml:space="preserve">All physiotherapists </w:t>
      </w:r>
      <w:r>
        <w:rPr>
          <w:rStyle w:val="Strong"/>
          <w:rFonts w:ascii="Calibri" w:hAnsi="Calibri"/>
          <w:b w:val="0"/>
          <w:sz w:val="24"/>
        </w:rPr>
        <w:t xml:space="preserve">and exercise physiologists </w:t>
      </w:r>
      <w:r w:rsidRPr="002C0F6D">
        <w:rPr>
          <w:rStyle w:val="Strong"/>
          <w:rFonts w:ascii="Calibri" w:hAnsi="Calibri"/>
          <w:b w:val="0"/>
          <w:sz w:val="24"/>
        </w:rPr>
        <w:t>shall identify and be familiar with this document.</w:t>
      </w:r>
    </w:p>
    <w:p w:rsidR="00884859" w:rsidRDefault="00381DC2" w:rsidP="002C0F6D">
      <w:pPr>
        <w:rPr>
          <w:rStyle w:val="Strong"/>
          <w:rFonts w:ascii="Calibri" w:hAnsi="Calibri"/>
          <w:b w:val="0"/>
          <w:sz w:val="24"/>
        </w:rPr>
      </w:pPr>
      <w:r w:rsidRPr="002C0F6D">
        <w:rPr>
          <w:rStyle w:val="Strong"/>
          <w:rFonts w:ascii="Calibri" w:hAnsi="Calibri"/>
          <w:b w:val="0"/>
          <w:sz w:val="24"/>
        </w:rPr>
        <w:t xml:space="preserve">This procedure shall apply to </w:t>
      </w:r>
      <w:r w:rsidR="000F523E">
        <w:rPr>
          <w:rStyle w:val="Strong"/>
          <w:rFonts w:ascii="Calibri" w:hAnsi="Calibri"/>
          <w:b w:val="0"/>
          <w:sz w:val="24"/>
        </w:rPr>
        <w:t>patients with musculoskeletal injury requiring injury rehabilitation in order to return to work and optimal function.</w:t>
      </w:r>
      <w:r w:rsidRPr="002C0F6D">
        <w:rPr>
          <w:rStyle w:val="Strong"/>
          <w:rFonts w:ascii="Calibri" w:hAnsi="Calibri"/>
          <w:b w:val="0"/>
          <w:sz w:val="24"/>
        </w:rPr>
        <w:t xml:space="preserve"> </w:t>
      </w:r>
      <w:bookmarkEnd w:id="3"/>
    </w:p>
    <w:p w:rsidR="000F523E" w:rsidRDefault="000F523E" w:rsidP="002C0F6D">
      <w:pPr>
        <w:rPr>
          <w:rStyle w:val="Strong"/>
          <w:rFonts w:ascii="Calibri" w:hAnsi="Calibri"/>
          <w:b w:val="0"/>
          <w:sz w:val="24"/>
        </w:rPr>
      </w:pPr>
      <w:r>
        <w:rPr>
          <w:rStyle w:val="Strong"/>
          <w:rFonts w:ascii="Calibri" w:hAnsi="Calibri"/>
          <w:b w:val="0"/>
          <w:sz w:val="24"/>
        </w:rPr>
        <w:t>This document covers the clinical process for Acute Musculoskeletal Injury, Acute Musculoskeletal Injury with Neurological Signs and Chronic Pain/Injury.</w:t>
      </w:r>
    </w:p>
    <w:p w:rsidR="001F7CC2" w:rsidRPr="002C0F6D" w:rsidRDefault="001F7CC2" w:rsidP="002C0F6D">
      <w:pPr>
        <w:rPr>
          <w:rStyle w:val="Strong"/>
          <w:rFonts w:ascii="Calibri" w:hAnsi="Calibri"/>
          <w:b w:val="0"/>
        </w:rPr>
      </w:pPr>
      <w:r>
        <w:rPr>
          <w:rStyle w:val="Strong"/>
          <w:rFonts w:ascii="Calibri" w:hAnsi="Calibri"/>
          <w:b w:val="0"/>
          <w:sz w:val="24"/>
        </w:rPr>
        <w:t xml:space="preserve">The timeframes for each stage recovery and rehabilitation progression are a guideline only </w:t>
      </w:r>
      <w:r w:rsidR="00591948">
        <w:rPr>
          <w:rStyle w:val="Strong"/>
          <w:rFonts w:ascii="Calibri" w:hAnsi="Calibri"/>
          <w:b w:val="0"/>
          <w:sz w:val="24"/>
        </w:rPr>
        <w:t xml:space="preserve">based on medical research </w:t>
      </w:r>
      <w:r>
        <w:rPr>
          <w:rStyle w:val="Strong"/>
          <w:rFonts w:ascii="Calibri" w:hAnsi="Calibri"/>
          <w:b w:val="0"/>
          <w:sz w:val="24"/>
        </w:rPr>
        <w:t>and allow for variance in length of injury recovery</w:t>
      </w:r>
      <w:r w:rsidR="00591948">
        <w:rPr>
          <w:rStyle w:val="Strong"/>
          <w:rFonts w:ascii="Calibri" w:hAnsi="Calibri"/>
          <w:b w:val="0"/>
          <w:sz w:val="24"/>
        </w:rPr>
        <w:t>.</w:t>
      </w:r>
      <w:r>
        <w:rPr>
          <w:rStyle w:val="Strong"/>
          <w:rFonts w:ascii="Calibri" w:hAnsi="Calibri"/>
          <w:b w:val="0"/>
          <w:sz w:val="24"/>
        </w:rPr>
        <w:t xml:space="preserve"> </w:t>
      </w:r>
      <w:r w:rsidR="00591948">
        <w:rPr>
          <w:rStyle w:val="Strong"/>
          <w:rFonts w:ascii="Calibri" w:hAnsi="Calibri"/>
          <w:b w:val="0"/>
          <w:sz w:val="24"/>
        </w:rPr>
        <w:t xml:space="preserve">The need </w:t>
      </w:r>
      <w:r>
        <w:rPr>
          <w:rStyle w:val="Strong"/>
          <w:rFonts w:ascii="Calibri" w:hAnsi="Calibri"/>
          <w:b w:val="0"/>
          <w:sz w:val="24"/>
        </w:rPr>
        <w:t xml:space="preserve">for ongoing physiotherapy or exercise physiology rehabilitation </w:t>
      </w:r>
      <w:r w:rsidR="00591948">
        <w:rPr>
          <w:rStyle w:val="Strong"/>
          <w:rFonts w:ascii="Calibri" w:hAnsi="Calibri"/>
          <w:b w:val="0"/>
          <w:sz w:val="24"/>
        </w:rPr>
        <w:t>depends</w:t>
      </w:r>
      <w:r>
        <w:rPr>
          <w:rStyle w:val="Strong"/>
          <w:rFonts w:ascii="Calibri" w:hAnsi="Calibri"/>
          <w:b w:val="0"/>
          <w:sz w:val="24"/>
        </w:rPr>
        <w:t xml:space="preserve"> on </w:t>
      </w:r>
      <w:r w:rsidR="00591948">
        <w:rPr>
          <w:rStyle w:val="Strong"/>
          <w:rFonts w:ascii="Calibri" w:hAnsi="Calibri"/>
          <w:b w:val="0"/>
          <w:sz w:val="24"/>
        </w:rPr>
        <w:t xml:space="preserve">the </w:t>
      </w:r>
      <w:r>
        <w:rPr>
          <w:rStyle w:val="Strong"/>
          <w:rFonts w:ascii="Calibri" w:hAnsi="Calibri"/>
          <w:b w:val="0"/>
          <w:sz w:val="24"/>
        </w:rPr>
        <w:t xml:space="preserve">type of injury and external factors contributing to </w:t>
      </w:r>
      <w:r w:rsidR="005043F4">
        <w:rPr>
          <w:rStyle w:val="Strong"/>
          <w:rFonts w:ascii="Calibri" w:hAnsi="Calibri"/>
          <w:b w:val="0"/>
          <w:sz w:val="24"/>
        </w:rPr>
        <w:t>patient</w:t>
      </w:r>
      <w:r w:rsidR="003E36E7">
        <w:rPr>
          <w:rStyle w:val="Strong"/>
          <w:rFonts w:ascii="Calibri" w:hAnsi="Calibri"/>
          <w:b w:val="0"/>
          <w:sz w:val="24"/>
        </w:rPr>
        <w:t xml:space="preserve"> </w:t>
      </w:r>
      <w:r>
        <w:rPr>
          <w:rStyle w:val="Strong"/>
          <w:rFonts w:ascii="Calibri" w:hAnsi="Calibri"/>
          <w:b w:val="0"/>
          <w:sz w:val="24"/>
        </w:rPr>
        <w:t xml:space="preserve">progress and </w:t>
      </w:r>
      <w:r w:rsidR="005043F4">
        <w:rPr>
          <w:rStyle w:val="Strong"/>
          <w:rFonts w:ascii="Calibri" w:hAnsi="Calibri"/>
          <w:b w:val="0"/>
          <w:sz w:val="24"/>
        </w:rPr>
        <w:t xml:space="preserve">injury </w:t>
      </w:r>
      <w:r>
        <w:rPr>
          <w:rStyle w:val="Strong"/>
          <w:rFonts w:ascii="Calibri" w:hAnsi="Calibri"/>
          <w:b w:val="0"/>
          <w:sz w:val="24"/>
        </w:rPr>
        <w:t>outcomes</w:t>
      </w:r>
      <w:r w:rsidR="00815D25">
        <w:rPr>
          <w:rStyle w:val="Strong"/>
          <w:rFonts w:ascii="Calibri" w:hAnsi="Calibri"/>
          <w:b w:val="0"/>
          <w:sz w:val="24"/>
        </w:rPr>
        <w:t xml:space="preserve">, where earlier discharge or further referral may be considered based on clinical reasoning of the treating provider and general </w:t>
      </w:r>
      <w:r w:rsidR="00072850">
        <w:rPr>
          <w:rStyle w:val="Strong"/>
          <w:rFonts w:ascii="Calibri" w:hAnsi="Calibri"/>
          <w:b w:val="0"/>
          <w:sz w:val="24"/>
        </w:rPr>
        <w:t>practitioner</w:t>
      </w:r>
      <w:r w:rsidR="00815D25">
        <w:rPr>
          <w:rStyle w:val="Strong"/>
          <w:rFonts w:ascii="Calibri" w:hAnsi="Calibri"/>
          <w:b w:val="0"/>
          <w:sz w:val="24"/>
        </w:rPr>
        <w:t>.</w:t>
      </w:r>
    </w:p>
    <w:p w:rsidR="00381DC2" w:rsidRPr="00FC503E" w:rsidRDefault="00381DC2" w:rsidP="00381DC2">
      <w:pPr>
        <w:rPr>
          <w:rFonts w:ascii="Calibri" w:hAnsi="Calibri"/>
          <w:bCs/>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4" w:name="_Toc403984031"/>
      <w:r w:rsidRPr="00FC503E">
        <w:rPr>
          <w:rFonts w:ascii="Calibri" w:hAnsi="Calibri"/>
          <w:sz w:val="28"/>
          <w:szCs w:val="28"/>
        </w:rPr>
        <w:t>Reference Documents</w:t>
      </w:r>
      <w:bookmarkEnd w:id="4"/>
    </w:p>
    <w:p w:rsidR="00D72ECE" w:rsidRPr="00FC503E" w:rsidRDefault="00D72ECE">
      <w:pPr>
        <w:rPr>
          <w:rFonts w:ascii="Calibri" w:hAnsi="Calibri"/>
          <w:sz w:val="24"/>
          <w:szCs w:val="28"/>
        </w:rPr>
      </w:pPr>
    </w:p>
    <w:p w:rsidR="00381DC2" w:rsidRPr="00381DC2" w:rsidRDefault="00381DC2" w:rsidP="00381DC2">
      <w:pPr>
        <w:rPr>
          <w:rFonts w:ascii="Calibri" w:hAnsi="Calibri"/>
          <w:sz w:val="24"/>
          <w:shd w:val="clear" w:color="auto" w:fill="EFEFEF"/>
        </w:rPr>
      </w:pPr>
      <w:r w:rsidRPr="00381DC2">
        <w:rPr>
          <w:rFonts w:ascii="Calibri" w:hAnsi="Calibri"/>
          <w:sz w:val="24"/>
        </w:rPr>
        <w:t>Department of Commerce, 2014. Work Related Lost Time Injuries and Diseases in WA 2009-10 to 2012-13p Mining Industry Profile. [Online]. 1-12. Available at:</w:t>
      </w:r>
    </w:p>
    <w:p w:rsidR="00381DC2" w:rsidRDefault="00381DC2" w:rsidP="00381DC2">
      <w:pPr>
        <w:shd w:val="clear" w:color="auto" w:fill="FFFFFF"/>
        <w:rPr>
          <w:rFonts w:ascii="Calibri" w:hAnsi="Calibri" w:cs="Helvetica"/>
          <w:color w:val="333333"/>
          <w:sz w:val="24"/>
          <w:shd w:val="clear" w:color="auto" w:fill="EFEFEF"/>
        </w:rPr>
      </w:pPr>
    </w:p>
    <w:p w:rsidR="00381DC2" w:rsidRPr="00266CCB" w:rsidRDefault="006B1BE5" w:rsidP="00381DC2">
      <w:pPr>
        <w:rPr>
          <w:rFonts w:ascii="Calibri" w:hAnsi="Calibri" w:cs="Helvetica"/>
          <w:color w:val="333333"/>
          <w:sz w:val="24"/>
          <w:shd w:val="clear" w:color="auto" w:fill="EFEFEF"/>
        </w:rPr>
      </w:pPr>
      <w:hyperlink r:id="rId8" w:tgtFrame="_blank" w:history="1">
        <w:r w:rsidR="00381DC2" w:rsidRPr="00381DC2">
          <w:rPr>
            <w:rStyle w:val="Hyperlink"/>
            <w:rFonts w:ascii="Calibri" w:hAnsi="Calibri" w:cs="Helvetica"/>
            <w:sz w:val="24"/>
            <w:bdr w:val="none" w:sz="0" w:space="0" w:color="auto" w:frame="1"/>
          </w:rPr>
          <w:t>https://www.commerce.wa.gov.au/sites/default/files/atoms/files/mining_profile_2014_0.pdf</w:t>
        </w:r>
      </w:hyperlink>
      <w:r w:rsidR="00381DC2" w:rsidRPr="00381DC2">
        <w:rPr>
          <w:rStyle w:val="apple-converted-space"/>
          <w:rFonts w:ascii="Calibri" w:hAnsi="Calibri" w:cs="Helvetica"/>
          <w:color w:val="333333"/>
          <w:sz w:val="24"/>
        </w:rPr>
        <w:t> </w:t>
      </w:r>
      <w:r w:rsidR="00381DC2" w:rsidRPr="00381DC2">
        <w:rPr>
          <w:rFonts w:ascii="Calibri" w:hAnsi="Calibri" w:cs="Helvetica"/>
          <w:color w:val="333333"/>
          <w:sz w:val="24"/>
        </w:rPr>
        <w:t>[Accessed 15 December 2014].</w:t>
      </w:r>
    </w:p>
    <w:p w:rsidR="00381DC2" w:rsidRPr="00266CCB" w:rsidRDefault="00381DC2" w:rsidP="00381DC2">
      <w:pPr>
        <w:shd w:val="clear" w:color="auto" w:fill="FFFFFF"/>
        <w:rPr>
          <w:rFonts w:ascii="Calibri" w:hAnsi="Calibri" w:cs="Helvetica"/>
          <w:color w:val="333333"/>
          <w:sz w:val="24"/>
          <w:shd w:val="clear" w:color="auto" w:fill="EFEFEF"/>
        </w:rPr>
      </w:pPr>
    </w:p>
    <w:p w:rsidR="00884859" w:rsidRDefault="005C1F16" w:rsidP="00381DC2">
      <w:pPr>
        <w:rPr>
          <w:rFonts w:ascii="Calibri" w:hAnsi="Calibri"/>
          <w:sz w:val="24"/>
        </w:rPr>
      </w:pPr>
      <w:proofErr w:type="spellStart"/>
      <w:r>
        <w:rPr>
          <w:rFonts w:ascii="Calibri" w:hAnsi="Calibri"/>
          <w:sz w:val="24"/>
        </w:rPr>
        <w:t>REDiMED</w:t>
      </w:r>
      <w:proofErr w:type="spellEnd"/>
      <w:r>
        <w:rPr>
          <w:rFonts w:ascii="Calibri" w:hAnsi="Calibri"/>
          <w:sz w:val="24"/>
        </w:rPr>
        <w:t xml:space="preserve"> Physiotherapy/Exercise Physiology Clinical Rehabilitation Pathways:</w:t>
      </w:r>
    </w:p>
    <w:p w:rsidR="005C1F16" w:rsidRDefault="005C1F16" w:rsidP="005C1F16">
      <w:pPr>
        <w:numPr>
          <w:ilvl w:val="0"/>
          <w:numId w:val="14"/>
        </w:numPr>
        <w:rPr>
          <w:rFonts w:ascii="Calibri" w:hAnsi="Calibri"/>
          <w:sz w:val="24"/>
          <w:shd w:val="clear" w:color="auto" w:fill="EFEFEF"/>
        </w:rPr>
      </w:pPr>
      <w:r>
        <w:rPr>
          <w:rFonts w:ascii="Calibri" w:hAnsi="Calibri"/>
          <w:sz w:val="24"/>
          <w:shd w:val="clear" w:color="auto" w:fill="EFEFEF"/>
        </w:rPr>
        <w:t>Acute Musculoskeletal Injury</w:t>
      </w:r>
    </w:p>
    <w:p w:rsidR="005C1F16" w:rsidRDefault="005C1F16" w:rsidP="005C1F16">
      <w:pPr>
        <w:numPr>
          <w:ilvl w:val="0"/>
          <w:numId w:val="14"/>
        </w:numPr>
        <w:rPr>
          <w:rFonts w:ascii="Calibri" w:hAnsi="Calibri"/>
          <w:sz w:val="24"/>
          <w:shd w:val="clear" w:color="auto" w:fill="EFEFEF"/>
        </w:rPr>
      </w:pPr>
      <w:r>
        <w:rPr>
          <w:rFonts w:ascii="Calibri" w:hAnsi="Calibri"/>
          <w:sz w:val="24"/>
          <w:shd w:val="clear" w:color="auto" w:fill="EFEFEF"/>
        </w:rPr>
        <w:t>Acute Musculoskeletal Injury with Neurological Sings</w:t>
      </w:r>
    </w:p>
    <w:p w:rsidR="005C1F16" w:rsidRPr="00381DC2" w:rsidRDefault="005C1F16" w:rsidP="005C1F16">
      <w:pPr>
        <w:numPr>
          <w:ilvl w:val="0"/>
          <w:numId w:val="14"/>
        </w:numPr>
        <w:rPr>
          <w:rFonts w:ascii="Calibri" w:hAnsi="Calibri"/>
          <w:sz w:val="24"/>
          <w:shd w:val="clear" w:color="auto" w:fill="EFEFEF"/>
        </w:rPr>
      </w:pPr>
      <w:r>
        <w:rPr>
          <w:rFonts w:ascii="Calibri" w:hAnsi="Calibri"/>
          <w:sz w:val="24"/>
          <w:shd w:val="clear" w:color="auto" w:fill="EFEFEF"/>
        </w:rPr>
        <w:t>Chronic Pain/Injury</w:t>
      </w:r>
    </w:p>
    <w:p w:rsidR="00381DC2" w:rsidRPr="00FC503E" w:rsidRDefault="00381DC2" w:rsidP="00381DC2">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5" w:name="_Toc403984032"/>
      <w:r w:rsidRPr="00FC503E">
        <w:rPr>
          <w:rFonts w:ascii="Calibri" w:hAnsi="Calibri"/>
          <w:sz w:val="28"/>
          <w:szCs w:val="28"/>
        </w:rPr>
        <w:t>Definitions</w:t>
      </w:r>
      <w:bookmarkEnd w:id="5"/>
    </w:p>
    <w:p w:rsidR="0045703D" w:rsidRDefault="0045703D">
      <w:pPr>
        <w:rPr>
          <w:rFonts w:ascii="Calibri" w:hAnsi="Calibri"/>
          <w:sz w:val="24"/>
          <w:szCs w:val="28"/>
        </w:rPr>
      </w:pPr>
    </w:p>
    <w:p w:rsidR="0045703D" w:rsidRDefault="0045703D">
      <w:pPr>
        <w:rPr>
          <w:rFonts w:ascii="Calibri" w:hAnsi="Calibri"/>
          <w:sz w:val="24"/>
          <w:szCs w:val="28"/>
        </w:rPr>
      </w:pPr>
      <w:r>
        <w:rPr>
          <w:rFonts w:ascii="Calibri" w:hAnsi="Calibri"/>
          <w:sz w:val="24"/>
          <w:szCs w:val="28"/>
        </w:rPr>
        <w:t>LLC</w:t>
      </w:r>
      <w:r w:rsidR="000013B7">
        <w:rPr>
          <w:rFonts w:ascii="Calibri" w:hAnsi="Calibri"/>
          <w:sz w:val="24"/>
          <w:szCs w:val="28"/>
        </w:rPr>
        <w:t xml:space="preserve"> – Lower Limb rehabilitation Clinic</w:t>
      </w:r>
      <w:r w:rsidR="00E130BA">
        <w:rPr>
          <w:rFonts w:ascii="Calibri" w:hAnsi="Calibri"/>
          <w:sz w:val="24"/>
          <w:szCs w:val="28"/>
        </w:rPr>
        <w:t xml:space="preserve">: a </w:t>
      </w:r>
      <w:proofErr w:type="spellStart"/>
      <w:r w:rsidR="00E130BA">
        <w:rPr>
          <w:rFonts w:ascii="Calibri" w:hAnsi="Calibri"/>
          <w:sz w:val="24"/>
          <w:szCs w:val="28"/>
        </w:rPr>
        <w:t>specialised</w:t>
      </w:r>
      <w:proofErr w:type="spellEnd"/>
      <w:r w:rsidR="00E130BA">
        <w:rPr>
          <w:rFonts w:ascii="Calibri" w:hAnsi="Calibri"/>
          <w:sz w:val="24"/>
          <w:szCs w:val="28"/>
        </w:rPr>
        <w:t xml:space="preserve"> small group setting program run by a physiotherapist with the purpose to apply specific early stage exercise rehabilitation to lower limb post injury focusing on local stability, strengthening and technique.</w:t>
      </w:r>
    </w:p>
    <w:p w:rsidR="00E01889" w:rsidRDefault="00E01889">
      <w:pPr>
        <w:rPr>
          <w:rFonts w:ascii="Calibri" w:hAnsi="Calibri"/>
          <w:sz w:val="24"/>
          <w:szCs w:val="28"/>
        </w:rPr>
      </w:pPr>
    </w:p>
    <w:p w:rsidR="00E01889" w:rsidRDefault="00E01889">
      <w:pPr>
        <w:rPr>
          <w:rFonts w:ascii="Calibri" w:hAnsi="Calibri"/>
          <w:sz w:val="24"/>
          <w:szCs w:val="28"/>
        </w:rPr>
      </w:pPr>
    </w:p>
    <w:p w:rsidR="00E01889" w:rsidRDefault="00E01889">
      <w:pPr>
        <w:rPr>
          <w:rFonts w:ascii="Calibri" w:hAnsi="Calibri"/>
          <w:sz w:val="24"/>
          <w:szCs w:val="28"/>
        </w:rPr>
      </w:pPr>
    </w:p>
    <w:p w:rsidR="00E01889" w:rsidRDefault="00E01889">
      <w:pPr>
        <w:rPr>
          <w:rFonts w:ascii="Calibri" w:hAnsi="Calibri"/>
          <w:sz w:val="24"/>
          <w:szCs w:val="28"/>
        </w:rPr>
      </w:pPr>
    </w:p>
    <w:p w:rsidR="00E01889" w:rsidRDefault="00E01889">
      <w:pPr>
        <w:rPr>
          <w:rFonts w:ascii="Calibri" w:hAnsi="Calibri"/>
          <w:sz w:val="24"/>
          <w:szCs w:val="28"/>
        </w:rPr>
      </w:pPr>
    </w:p>
    <w:p w:rsidR="000359BE" w:rsidRDefault="0045703D" w:rsidP="000359BE">
      <w:pPr>
        <w:rPr>
          <w:rFonts w:ascii="Calibri" w:hAnsi="Calibri"/>
          <w:sz w:val="24"/>
          <w:szCs w:val="28"/>
        </w:rPr>
      </w:pPr>
      <w:r>
        <w:rPr>
          <w:rFonts w:ascii="Calibri" w:hAnsi="Calibri"/>
          <w:sz w:val="24"/>
          <w:szCs w:val="28"/>
        </w:rPr>
        <w:lastRenderedPageBreak/>
        <w:t>ULC</w:t>
      </w:r>
      <w:r w:rsidR="000013B7">
        <w:rPr>
          <w:rFonts w:ascii="Calibri" w:hAnsi="Calibri"/>
          <w:sz w:val="24"/>
          <w:szCs w:val="28"/>
        </w:rPr>
        <w:t xml:space="preserve"> – Upper Limb rehabilitation Clinic</w:t>
      </w:r>
      <w:r w:rsidR="000359BE">
        <w:rPr>
          <w:rFonts w:ascii="Calibri" w:hAnsi="Calibri"/>
          <w:sz w:val="24"/>
          <w:szCs w:val="28"/>
        </w:rPr>
        <w:t xml:space="preserve"> - Upper Limb rehabilitation Clinic: a </w:t>
      </w:r>
      <w:proofErr w:type="spellStart"/>
      <w:r w:rsidR="000359BE">
        <w:rPr>
          <w:rFonts w:ascii="Calibri" w:hAnsi="Calibri"/>
          <w:sz w:val="24"/>
          <w:szCs w:val="28"/>
        </w:rPr>
        <w:t>specialised</w:t>
      </w:r>
      <w:proofErr w:type="spellEnd"/>
      <w:r w:rsidR="000359BE">
        <w:rPr>
          <w:rFonts w:ascii="Calibri" w:hAnsi="Calibri"/>
          <w:sz w:val="24"/>
          <w:szCs w:val="28"/>
        </w:rPr>
        <w:t xml:space="preserve"> small group setting program run by a physiotherapist with the purpose to apply specific early stage exercise rehabilitation to upper limb post injury focusing on local stability, posture, strengthening and technique.</w:t>
      </w:r>
    </w:p>
    <w:p w:rsidR="00DC09FB" w:rsidRDefault="00DC09FB" w:rsidP="000359BE">
      <w:pPr>
        <w:rPr>
          <w:rFonts w:ascii="Calibri" w:hAnsi="Calibri"/>
          <w:sz w:val="24"/>
          <w:szCs w:val="28"/>
        </w:rPr>
      </w:pPr>
      <w:r>
        <w:rPr>
          <w:rFonts w:ascii="Calibri" w:hAnsi="Calibri"/>
          <w:sz w:val="24"/>
          <w:szCs w:val="28"/>
        </w:rPr>
        <w:t>ROM – Range of Movement</w:t>
      </w:r>
    </w:p>
    <w:p w:rsidR="0045703D" w:rsidRDefault="0045703D">
      <w:pPr>
        <w:rPr>
          <w:rFonts w:ascii="Calibri" w:hAnsi="Calibri"/>
          <w:sz w:val="24"/>
          <w:szCs w:val="28"/>
        </w:rPr>
      </w:pPr>
    </w:p>
    <w:p w:rsidR="00EA005B" w:rsidRDefault="0014436C">
      <w:pPr>
        <w:rPr>
          <w:rFonts w:ascii="Calibri" w:hAnsi="Calibri"/>
          <w:sz w:val="24"/>
          <w:szCs w:val="28"/>
        </w:rPr>
      </w:pPr>
      <w:r>
        <w:rPr>
          <w:rFonts w:ascii="Calibri" w:hAnsi="Calibri"/>
          <w:sz w:val="24"/>
          <w:szCs w:val="28"/>
        </w:rPr>
        <w:t>RTUS</w:t>
      </w:r>
      <w:r w:rsidR="000013B7">
        <w:rPr>
          <w:rFonts w:ascii="Calibri" w:hAnsi="Calibri"/>
          <w:sz w:val="24"/>
          <w:szCs w:val="28"/>
        </w:rPr>
        <w:t xml:space="preserve"> – Real </w:t>
      </w:r>
      <w:r w:rsidR="006912A7">
        <w:rPr>
          <w:rFonts w:ascii="Calibri" w:hAnsi="Calibri"/>
          <w:sz w:val="24"/>
          <w:szCs w:val="28"/>
        </w:rPr>
        <w:t>Time Ultrasound, non-diagnostic purpose; aimed at specific assessment and muscle re-training and activation at the early stages of injury rehabilitation. Prior approval from the insurance company is required prior to commencing RTUS.</w:t>
      </w:r>
    </w:p>
    <w:p w:rsidR="00EA005B" w:rsidRPr="00FC503E" w:rsidRDefault="00EA005B">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6" w:name="_Toc403984033"/>
      <w:r w:rsidRPr="00FC503E">
        <w:rPr>
          <w:rFonts w:ascii="Calibri" w:hAnsi="Calibri"/>
          <w:sz w:val="28"/>
          <w:szCs w:val="28"/>
        </w:rPr>
        <w:t>Flowcharts (Other Images)</w:t>
      </w:r>
      <w:bookmarkEnd w:id="6"/>
    </w:p>
    <w:p w:rsidR="00873985" w:rsidRPr="00FC503E" w:rsidRDefault="00873985">
      <w:pPr>
        <w:rPr>
          <w:rFonts w:ascii="Calibri" w:hAnsi="Calibri"/>
          <w:sz w:val="24"/>
          <w:szCs w:val="28"/>
        </w:rPr>
      </w:pPr>
    </w:p>
    <w:p w:rsidR="00964FA5" w:rsidRPr="00E5247C" w:rsidRDefault="006B3260">
      <w:pPr>
        <w:rPr>
          <w:rFonts w:ascii="Calibri" w:hAnsi="Calibri"/>
          <w:sz w:val="24"/>
          <w:szCs w:val="28"/>
        </w:rPr>
      </w:pPr>
      <w:r w:rsidRPr="00E5247C">
        <w:rPr>
          <w:rFonts w:ascii="Calibri" w:hAnsi="Calibri"/>
          <w:sz w:val="32"/>
          <w:szCs w:val="32"/>
        </w:rPr>
        <w:t>Physiotherapy/Exercise Physiology Rehabilitation Referral Pathway</w:t>
      </w:r>
    </w:p>
    <w:bookmarkStart w:id="7" w:name="_MON_1484657222"/>
    <w:bookmarkEnd w:id="7"/>
    <w:p w:rsidR="00EA005B" w:rsidRDefault="00DB6D72">
      <w:pPr>
        <w:rPr>
          <w:rFonts w:ascii="Calibri" w:hAnsi="Calibri"/>
          <w:sz w:val="24"/>
          <w:szCs w:val="28"/>
        </w:rPr>
      </w:pPr>
      <w:r>
        <w:rPr>
          <w:rFonts w:ascii="Calibri" w:hAnsi="Calibri"/>
          <w:sz w:val="24"/>
          <w:szCs w:val="28"/>
        </w:rPr>
        <w:object w:dxaOrig="9026" w:dyaOrig="8652">
          <v:shape id="_x0000_i1026" type="#_x0000_t75" style="width:451.2pt;height:432.6pt" o:ole="">
            <v:imagedata r:id="rId9" o:title=""/>
          </v:shape>
          <o:OLEObject Type="Embed" ProgID="Word.Document.12" ShapeID="_x0000_i1026" DrawAspect="Content" ObjectID="_1497780065" r:id="rId10">
            <o:FieldCodes>\s</o:FieldCodes>
          </o:OLEObject>
        </w:object>
      </w:r>
    </w:p>
    <w:p w:rsidR="00EA005B" w:rsidRDefault="00EA005B">
      <w:pPr>
        <w:rPr>
          <w:rFonts w:ascii="Calibri" w:hAnsi="Calibri"/>
          <w:sz w:val="24"/>
          <w:szCs w:val="28"/>
        </w:rPr>
      </w:pPr>
    </w:p>
    <w:p w:rsidR="00E01889" w:rsidRDefault="00E01889">
      <w:pPr>
        <w:rPr>
          <w:rFonts w:ascii="Calibri" w:hAnsi="Calibri"/>
          <w:sz w:val="24"/>
          <w:szCs w:val="28"/>
        </w:rPr>
      </w:pPr>
    </w:p>
    <w:p w:rsidR="00EA005B" w:rsidRPr="00381DC2" w:rsidRDefault="00EA005B">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8" w:name="_Toc403984034"/>
      <w:r w:rsidRPr="00FC503E">
        <w:rPr>
          <w:rFonts w:ascii="Calibri" w:hAnsi="Calibri"/>
          <w:sz w:val="28"/>
          <w:szCs w:val="28"/>
        </w:rPr>
        <w:lastRenderedPageBreak/>
        <w:t>Procedures</w:t>
      </w:r>
      <w:bookmarkEnd w:id="8"/>
    </w:p>
    <w:p w:rsidR="00C90C34" w:rsidRPr="00FC503E" w:rsidRDefault="00C90C34" w:rsidP="00C90C34">
      <w:pPr>
        <w:rPr>
          <w:rFonts w:ascii="Calibri" w:hAnsi="Calibri"/>
          <w:sz w:val="24"/>
          <w:szCs w:val="28"/>
        </w:rPr>
      </w:pPr>
    </w:p>
    <w:p w:rsidR="00381DC2" w:rsidRPr="002C0F6D" w:rsidRDefault="00381DC2" w:rsidP="002C0F6D">
      <w:pPr>
        <w:rPr>
          <w:rFonts w:ascii="Calibri" w:hAnsi="Calibri"/>
          <w:b/>
          <w:sz w:val="24"/>
        </w:rPr>
      </w:pPr>
      <w:r w:rsidRPr="002C0F6D">
        <w:rPr>
          <w:rFonts w:ascii="Calibri" w:hAnsi="Calibri"/>
          <w:b/>
          <w:sz w:val="24"/>
        </w:rPr>
        <w:t>Referral Process</w:t>
      </w:r>
      <w:r w:rsidR="002C0F6D" w:rsidRPr="002C0F6D">
        <w:rPr>
          <w:rFonts w:ascii="Calibri" w:hAnsi="Calibri"/>
          <w:b/>
          <w:sz w:val="24"/>
        </w:rPr>
        <w:t>:</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 xml:space="preserve">Receive a referral from a </w:t>
      </w:r>
      <w:r w:rsidR="005D27BB">
        <w:rPr>
          <w:rFonts w:ascii="Calibri" w:hAnsi="Calibri"/>
          <w:sz w:val="24"/>
        </w:rPr>
        <w:t xml:space="preserve">GP to a </w:t>
      </w:r>
      <w:r w:rsidRPr="002C0F6D">
        <w:rPr>
          <w:rFonts w:ascii="Calibri" w:hAnsi="Calibri"/>
          <w:sz w:val="24"/>
        </w:rPr>
        <w:t xml:space="preserve">physiotherapist </w:t>
      </w:r>
      <w:r w:rsidR="005D27BB">
        <w:rPr>
          <w:rFonts w:ascii="Calibri" w:hAnsi="Calibri"/>
          <w:sz w:val="24"/>
        </w:rPr>
        <w:t>or an exercise physiologist</w:t>
      </w:r>
      <w:r w:rsidRPr="002C0F6D">
        <w:rPr>
          <w:rFonts w:ascii="Calibri" w:hAnsi="Calibri"/>
          <w:sz w:val="24"/>
        </w:rPr>
        <w:t>.</w:t>
      </w:r>
    </w:p>
    <w:p w:rsidR="00EF04B5" w:rsidRDefault="00EF04B5" w:rsidP="00EF04B5">
      <w:pPr>
        <w:ind w:left="720"/>
        <w:rPr>
          <w:rFonts w:ascii="Calibri" w:hAnsi="Calibri"/>
          <w:sz w:val="24"/>
        </w:rPr>
      </w:pPr>
    </w:p>
    <w:p w:rsidR="005D27BB" w:rsidRDefault="005D27BB" w:rsidP="009206E4">
      <w:pPr>
        <w:numPr>
          <w:ilvl w:val="0"/>
          <w:numId w:val="13"/>
        </w:numPr>
        <w:rPr>
          <w:rFonts w:ascii="Calibri" w:hAnsi="Calibri"/>
          <w:sz w:val="24"/>
        </w:rPr>
      </w:pPr>
      <w:r>
        <w:rPr>
          <w:rFonts w:ascii="Calibri" w:hAnsi="Calibri"/>
          <w:sz w:val="24"/>
        </w:rPr>
        <w:t xml:space="preserve">Exercise Physiologist checks if the patient has had prior physiotherapy and discusses the case with the treating physiotherapist at </w:t>
      </w:r>
      <w:proofErr w:type="spellStart"/>
      <w:r w:rsidR="002A34AD">
        <w:rPr>
          <w:rFonts w:ascii="Calibri" w:hAnsi="Calibri"/>
          <w:sz w:val="24"/>
        </w:rPr>
        <w:t>REDiMED</w:t>
      </w:r>
      <w:proofErr w:type="spellEnd"/>
      <w:r>
        <w:rPr>
          <w:rFonts w:ascii="Calibri" w:hAnsi="Calibri"/>
          <w:sz w:val="24"/>
        </w:rPr>
        <w:t xml:space="preserve"> </w:t>
      </w:r>
      <w:r w:rsidR="001B458D">
        <w:rPr>
          <w:rFonts w:ascii="Calibri" w:hAnsi="Calibri"/>
          <w:sz w:val="24"/>
        </w:rPr>
        <w:t xml:space="preserve">to establish </w:t>
      </w:r>
      <w:r>
        <w:rPr>
          <w:rFonts w:ascii="Calibri" w:hAnsi="Calibri"/>
          <w:sz w:val="24"/>
        </w:rPr>
        <w:t>whether rehabilitation is appropriate. If the patient is not suitable for rehabilitation with exercise physiologist, then patient is re</w:t>
      </w:r>
      <w:r w:rsidR="002A34AD">
        <w:rPr>
          <w:rFonts w:ascii="Calibri" w:hAnsi="Calibri"/>
          <w:sz w:val="24"/>
        </w:rPr>
        <w:t>ferred to a physiotherapist given</w:t>
      </w:r>
      <w:r>
        <w:rPr>
          <w:rFonts w:ascii="Calibri" w:hAnsi="Calibri"/>
          <w:sz w:val="24"/>
        </w:rPr>
        <w:t xml:space="preserve"> the GP approval.</w:t>
      </w:r>
    </w:p>
    <w:p w:rsidR="00EF04B5" w:rsidRDefault="00EF04B5" w:rsidP="00EF04B5">
      <w:pPr>
        <w:rPr>
          <w:rFonts w:ascii="Calibri" w:hAnsi="Calibri"/>
          <w:sz w:val="24"/>
        </w:rPr>
      </w:pPr>
    </w:p>
    <w:p w:rsidR="005D27BB" w:rsidRDefault="005D27BB" w:rsidP="009206E4">
      <w:pPr>
        <w:numPr>
          <w:ilvl w:val="0"/>
          <w:numId w:val="13"/>
        </w:numPr>
        <w:rPr>
          <w:rFonts w:ascii="Calibri" w:hAnsi="Calibri"/>
          <w:sz w:val="24"/>
        </w:rPr>
      </w:pPr>
      <w:r>
        <w:rPr>
          <w:rFonts w:ascii="Calibri" w:hAnsi="Calibri"/>
          <w:sz w:val="24"/>
        </w:rPr>
        <w:t xml:space="preserve">In the Acute phase, Physiotherapist conducts in-room treatment 2x/week to re-establish ROM, biomechanics, control pain; hydrotherapy intervention by a physiotherapist may be appropriate at this stage for pain management or by ex </w:t>
      </w:r>
      <w:proofErr w:type="spellStart"/>
      <w:r>
        <w:rPr>
          <w:rFonts w:ascii="Calibri" w:hAnsi="Calibri"/>
          <w:sz w:val="24"/>
        </w:rPr>
        <w:t>phys</w:t>
      </w:r>
      <w:proofErr w:type="spellEnd"/>
      <w:r>
        <w:rPr>
          <w:rFonts w:ascii="Calibri" w:hAnsi="Calibri"/>
          <w:sz w:val="24"/>
        </w:rPr>
        <w:t xml:space="preserve"> for ROM if pain levels are under control.</w:t>
      </w:r>
    </w:p>
    <w:p w:rsidR="00EF04B5" w:rsidRDefault="00EF04B5" w:rsidP="00EF04B5">
      <w:pPr>
        <w:rPr>
          <w:rFonts w:ascii="Calibri" w:hAnsi="Calibri"/>
          <w:sz w:val="24"/>
        </w:rPr>
      </w:pPr>
    </w:p>
    <w:p w:rsidR="005D27BB" w:rsidRDefault="005D27BB" w:rsidP="005D27BB">
      <w:pPr>
        <w:numPr>
          <w:ilvl w:val="1"/>
          <w:numId w:val="13"/>
        </w:numPr>
        <w:rPr>
          <w:rFonts w:ascii="Calibri" w:hAnsi="Calibri"/>
          <w:sz w:val="24"/>
          <w:shd w:val="clear" w:color="auto" w:fill="EFEFEF"/>
        </w:rPr>
      </w:pPr>
      <w:r>
        <w:rPr>
          <w:rFonts w:ascii="Calibri" w:hAnsi="Calibri"/>
          <w:sz w:val="24"/>
          <w:shd w:val="clear" w:color="auto" w:fill="EFEFEF"/>
        </w:rPr>
        <w:t>Acute Musculoskeletal Injury ( first 2-4 weeks)</w:t>
      </w:r>
    </w:p>
    <w:p w:rsidR="005D27BB" w:rsidRDefault="005D27BB" w:rsidP="005D27BB">
      <w:pPr>
        <w:numPr>
          <w:ilvl w:val="1"/>
          <w:numId w:val="13"/>
        </w:numPr>
        <w:rPr>
          <w:rFonts w:ascii="Calibri" w:hAnsi="Calibri"/>
          <w:sz w:val="24"/>
          <w:shd w:val="clear" w:color="auto" w:fill="EFEFEF"/>
        </w:rPr>
      </w:pPr>
      <w:r>
        <w:rPr>
          <w:rFonts w:ascii="Calibri" w:hAnsi="Calibri"/>
          <w:sz w:val="24"/>
          <w:shd w:val="clear" w:color="auto" w:fill="EFEFEF"/>
        </w:rPr>
        <w:t>Acute Musculoskeletal Injury with Neurological Sings ( first 2-6 weeks)</w:t>
      </w:r>
    </w:p>
    <w:p w:rsidR="005D27BB" w:rsidRDefault="005D27BB" w:rsidP="005D27BB">
      <w:pPr>
        <w:numPr>
          <w:ilvl w:val="1"/>
          <w:numId w:val="13"/>
        </w:numPr>
        <w:rPr>
          <w:rFonts w:ascii="Calibri" w:hAnsi="Calibri"/>
          <w:sz w:val="24"/>
        </w:rPr>
      </w:pPr>
      <w:r>
        <w:rPr>
          <w:rFonts w:ascii="Calibri" w:hAnsi="Calibri"/>
          <w:sz w:val="24"/>
          <w:shd w:val="clear" w:color="auto" w:fill="EFEFEF"/>
        </w:rPr>
        <w:t>Chronic Pain/Injury</w:t>
      </w:r>
      <w:r>
        <w:rPr>
          <w:rFonts w:ascii="Calibri" w:hAnsi="Calibri"/>
          <w:sz w:val="24"/>
        </w:rPr>
        <w:t xml:space="preserve"> Acute ( until at least 80% of ROM restored)</w:t>
      </w:r>
    </w:p>
    <w:p w:rsidR="00EF04B5" w:rsidRDefault="00EF04B5" w:rsidP="00EF04B5">
      <w:pPr>
        <w:ind w:left="1440"/>
        <w:rPr>
          <w:rFonts w:ascii="Calibri" w:hAnsi="Calibri"/>
          <w:sz w:val="24"/>
        </w:rPr>
      </w:pPr>
    </w:p>
    <w:p w:rsidR="002C0F6D" w:rsidRDefault="005D27BB" w:rsidP="004B12DA">
      <w:pPr>
        <w:numPr>
          <w:ilvl w:val="0"/>
          <w:numId w:val="13"/>
        </w:numPr>
        <w:rPr>
          <w:rFonts w:ascii="Calibri" w:hAnsi="Calibri"/>
          <w:sz w:val="24"/>
        </w:rPr>
      </w:pPr>
      <w:r>
        <w:rPr>
          <w:rFonts w:ascii="Calibri" w:hAnsi="Calibri"/>
          <w:sz w:val="24"/>
        </w:rPr>
        <w:t xml:space="preserve"> </w:t>
      </w:r>
      <w:r w:rsidR="004B12DA">
        <w:rPr>
          <w:rFonts w:ascii="Calibri" w:hAnsi="Calibri"/>
          <w:sz w:val="24"/>
        </w:rPr>
        <w:t>In the Sub-Acute phase, Physiotherapist aims to progress the patient to gentle strengthening focusing on technique, posture, and local stability. In this phase the physiotherapist may utilized interventions such as 1:1 gym intervention, RTUS, Pilates or group setting such as LLC and ULC.</w:t>
      </w:r>
      <w:r w:rsidR="004B12DA" w:rsidRPr="002C0F6D">
        <w:rPr>
          <w:rFonts w:ascii="Calibri" w:hAnsi="Calibri"/>
          <w:sz w:val="24"/>
        </w:rPr>
        <w:t xml:space="preserve"> </w:t>
      </w:r>
      <w:r w:rsidR="00982AF5">
        <w:rPr>
          <w:rFonts w:ascii="Calibri" w:hAnsi="Calibri"/>
          <w:sz w:val="24"/>
        </w:rPr>
        <w:t xml:space="preserve">Exercise Physiologist should be consulted with and given a referral for rehab with expected outline of when </w:t>
      </w:r>
      <w:proofErr w:type="spellStart"/>
      <w:r w:rsidR="00982AF5">
        <w:rPr>
          <w:rFonts w:ascii="Calibri" w:hAnsi="Calibri"/>
          <w:sz w:val="24"/>
        </w:rPr>
        <w:t>physio</w:t>
      </w:r>
      <w:proofErr w:type="spellEnd"/>
      <w:r w:rsidR="00982AF5">
        <w:rPr>
          <w:rFonts w:ascii="Calibri" w:hAnsi="Calibri"/>
          <w:sz w:val="24"/>
        </w:rPr>
        <w:t xml:space="preserve"> program will be completed.</w:t>
      </w:r>
    </w:p>
    <w:p w:rsidR="00EF04B5" w:rsidRDefault="00EF04B5" w:rsidP="00EF04B5">
      <w:pPr>
        <w:ind w:left="720"/>
        <w:rPr>
          <w:rFonts w:ascii="Calibri" w:hAnsi="Calibri"/>
          <w:sz w:val="24"/>
        </w:rPr>
      </w:pPr>
    </w:p>
    <w:p w:rsidR="00B13E00" w:rsidRDefault="00B13E00" w:rsidP="00B13E00">
      <w:pPr>
        <w:numPr>
          <w:ilvl w:val="1"/>
          <w:numId w:val="13"/>
        </w:numPr>
        <w:rPr>
          <w:rFonts w:ascii="Calibri" w:hAnsi="Calibri"/>
          <w:sz w:val="24"/>
          <w:shd w:val="clear" w:color="auto" w:fill="EFEFEF"/>
        </w:rPr>
      </w:pPr>
      <w:r>
        <w:rPr>
          <w:rFonts w:ascii="Calibri" w:hAnsi="Calibri"/>
          <w:sz w:val="24"/>
          <w:shd w:val="clear" w:color="auto" w:fill="EFEFEF"/>
        </w:rPr>
        <w:t xml:space="preserve">Acute Musculoskeletal Injury ( </w:t>
      </w:r>
      <w:r w:rsidR="008D7215">
        <w:rPr>
          <w:rFonts w:ascii="Calibri" w:hAnsi="Calibri"/>
          <w:sz w:val="24"/>
          <w:shd w:val="clear" w:color="auto" w:fill="EFEFEF"/>
        </w:rPr>
        <w:t>from 2</w:t>
      </w:r>
      <w:r w:rsidR="008D7215" w:rsidRPr="008D7215">
        <w:rPr>
          <w:rFonts w:ascii="Calibri" w:hAnsi="Calibri"/>
          <w:sz w:val="24"/>
          <w:shd w:val="clear" w:color="auto" w:fill="EFEFEF"/>
          <w:vertAlign w:val="superscript"/>
        </w:rPr>
        <w:t>nd</w:t>
      </w:r>
      <w:r w:rsidR="008D7215">
        <w:rPr>
          <w:rFonts w:ascii="Calibri" w:hAnsi="Calibri"/>
          <w:sz w:val="24"/>
          <w:shd w:val="clear" w:color="auto" w:fill="EFEFEF"/>
        </w:rPr>
        <w:t xml:space="preserve"> – 5</w:t>
      </w:r>
      <w:r w:rsidR="008D7215" w:rsidRPr="008D7215">
        <w:rPr>
          <w:rFonts w:ascii="Calibri" w:hAnsi="Calibri"/>
          <w:sz w:val="24"/>
          <w:shd w:val="clear" w:color="auto" w:fill="EFEFEF"/>
          <w:vertAlign w:val="superscript"/>
        </w:rPr>
        <w:t>th</w:t>
      </w:r>
      <w:r w:rsidR="008D7215">
        <w:rPr>
          <w:rFonts w:ascii="Calibri" w:hAnsi="Calibri"/>
          <w:sz w:val="24"/>
          <w:shd w:val="clear" w:color="auto" w:fill="EFEFEF"/>
        </w:rPr>
        <w:t xml:space="preserve">  week</w:t>
      </w:r>
      <w:r>
        <w:rPr>
          <w:rFonts w:ascii="Calibri" w:hAnsi="Calibri"/>
          <w:sz w:val="24"/>
          <w:shd w:val="clear" w:color="auto" w:fill="EFEFEF"/>
        </w:rPr>
        <w:t>)</w:t>
      </w:r>
    </w:p>
    <w:p w:rsidR="00B13E00" w:rsidRDefault="00B13E00" w:rsidP="00B13E00">
      <w:pPr>
        <w:numPr>
          <w:ilvl w:val="1"/>
          <w:numId w:val="13"/>
        </w:numPr>
        <w:rPr>
          <w:rFonts w:ascii="Calibri" w:hAnsi="Calibri"/>
          <w:sz w:val="24"/>
          <w:shd w:val="clear" w:color="auto" w:fill="EFEFEF"/>
        </w:rPr>
      </w:pPr>
      <w:r>
        <w:rPr>
          <w:rFonts w:ascii="Calibri" w:hAnsi="Calibri"/>
          <w:sz w:val="24"/>
          <w:shd w:val="clear" w:color="auto" w:fill="EFEFEF"/>
        </w:rPr>
        <w:t>Acute Musculoskeletal Injury with Neurological Sings (</w:t>
      </w:r>
      <w:r w:rsidR="008D7215">
        <w:rPr>
          <w:rFonts w:ascii="Calibri" w:hAnsi="Calibri"/>
          <w:sz w:val="24"/>
          <w:shd w:val="clear" w:color="auto" w:fill="EFEFEF"/>
        </w:rPr>
        <w:t>3</w:t>
      </w:r>
      <w:r w:rsidR="008D7215" w:rsidRPr="008D7215">
        <w:rPr>
          <w:rFonts w:ascii="Calibri" w:hAnsi="Calibri"/>
          <w:sz w:val="24"/>
          <w:shd w:val="clear" w:color="auto" w:fill="EFEFEF"/>
          <w:vertAlign w:val="superscript"/>
        </w:rPr>
        <w:t>rd</w:t>
      </w:r>
      <w:r w:rsidR="008D7215">
        <w:rPr>
          <w:rFonts w:ascii="Calibri" w:hAnsi="Calibri"/>
          <w:sz w:val="24"/>
          <w:shd w:val="clear" w:color="auto" w:fill="EFEFEF"/>
        </w:rPr>
        <w:t>- 8</w:t>
      </w:r>
      <w:r w:rsidR="008D7215" w:rsidRPr="008D7215">
        <w:rPr>
          <w:rFonts w:ascii="Calibri" w:hAnsi="Calibri"/>
          <w:sz w:val="24"/>
          <w:shd w:val="clear" w:color="auto" w:fill="EFEFEF"/>
          <w:vertAlign w:val="superscript"/>
        </w:rPr>
        <w:t>th</w:t>
      </w:r>
      <w:r w:rsidR="008D7215">
        <w:rPr>
          <w:rFonts w:ascii="Calibri" w:hAnsi="Calibri"/>
          <w:sz w:val="24"/>
          <w:shd w:val="clear" w:color="auto" w:fill="EFEFEF"/>
        </w:rPr>
        <w:t xml:space="preserve"> week</w:t>
      </w:r>
      <w:r>
        <w:rPr>
          <w:rFonts w:ascii="Calibri" w:hAnsi="Calibri"/>
          <w:sz w:val="24"/>
          <w:shd w:val="clear" w:color="auto" w:fill="EFEFEF"/>
        </w:rPr>
        <w:t>)</w:t>
      </w:r>
    </w:p>
    <w:p w:rsidR="00B13E00" w:rsidRDefault="00B13E00" w:rsidP="00B13E00">
      <w:pPr>
        <w:numPr>
          <w:ilvl w:val="1"/>
          <w:numId w:val="13"/>
        </w:numPr>
        <w:rPr>
          <w:rFonts w:ascii="Calibri" w:hAnsi="Calibri"/>
          <w:sz w:val="24"/>
        </w:rPr>
      </w:pPr>
      <w:r>
        <w:rPr>
          <w:rFonts w:ascii="Calibri" w:hAnsi="Calibri"/>
          <w:sz w:val="24"/>
          <w:shd w:val="clear" w:color="auto" w:fill="EFEFEF"/>
        </w:rPr>
        <w:t>Chronic Pain/Injury</w:t>
      </w:r>
      <w:r>
        <w:rPr>
          <w:rFonts w:ascii="Calibri" w:hAnsi="Calibri"/>
          <w:sz w:val="24"/>
        </w:rPr>
        <w:t xml:space="preserve"> Acute ( </w:t>
      </w:r>
      <w:r w:rsidR="008D7215">
        <w:rPr>
          <w:rFonts w:ascii="Calibri" w:hAnsi="Calibri"/>
          <w:sz w:val="24"/>
        </w:rPr>
        <w:t xml:space="preserve">focus on specific </w:t>
      </w:r>
      <w:r w:rsidR="00EC2AB9">
        <w:rPr>
          <w:rFonts w:ascii="Calibri" w:hAnsi="Calibri"/>
          <w:sz w:val="24"/>
        </w:rPr>
        <w:t>strengthening</w:t>
      </w:r>
      <w:r>
        <w:rPr>
          <w:rFonts w:ascii="Calibri" w:hAnsi="Calibri"/>
          <w:sz w:val="24"/>
        </w:rPr>
        <w:t>)</w:t>
      </w:r>
    </w:p>
    <w:p w:rsidR="00EF04B5" w:rsidRDefault="00EF04B5" w:rsidP="00EF04B5">
      <w:pPr>
        <w:ind w:left="1440"/>
        <w:rPr>
          <w:rFonts w:ascii="Calibri" w:hAnsi="Calibri"/>
          <w:sz w:val="24"/>
        </w:rPr>
      </w:pPr>
    </w:p>
    <w:p w:rsidR="00B13E00" w:rsidRDefault="00AE042E" w:rsidP="004B12DA">
      <w:pPr>
        <w:numPr>
          <w:ilvl w:val="0"/>
          <w:numId w:val="13"/>
        </w:numPr>
        <w:rPr>
          <w:rFonts w:ascii="Calibri" w:hAnsi="Calibri"/>
          <w:sz w:val="24"/>
        </w:rPr>
      </w:pPr>
      <w:r>
        <w:rPr>
          <w:rFonts w:ascii="Calibri" w:hAnsi="Calibri"/>
          <w:sz w:val="24"/>
        </w:rPr>
        <w:t xml:space="preserve">In the Recovery Stage, the physiotherapist may have some input if </w:t>
      </w:r>
      <w:r w:rsidR="00B6733B">
        <w:rPr>
          <w:rFonts w:ascii="Calibri" w:hAnsi="Calibri"/>
          <w:sz w:val="24"/>
        </w:rPr>
        <w:t xml:space="preserve">dealing with complex case where </w:t>
      </w:r>
      <w:r>
        <w:rPr>
          <w:rFonts w:ascii="Calibri" w:hAnsi="Calibri"/>
          <w:sz w:val="24"/>
        </w:rPr>
        <w:t>specialized training or pain management still required. In this stage primary intervention should be exercise physiologist focusing on higher level strengthening, function and return to work/sport.</w:t>
      </w:r>
      <w:r w:rsidR="006D65FD">
        <w:rPr>
          <w:rFonts w:ascii="Calibri" w:hAnsi="Calibri"/>
          <w:sz w:val="24"/>
        </w:rPr>
        <w:t xml:space="preserve"> Exercise physiologist obtains insurance approval</w:t>
      </w:r>
    </w:p>
    <w:p w:rsidR="00EF04B5" w:rsidRDefault="00EF04B5" w:rsidP="00EF04B5">
      <w:pPr>
        <w:ind w:left="720"/>
        <w:rPr>
          <w:rFonts w:ascii="Calibri" w:hAnsi="Calibri"/>
          <w:sz w:val="24"/>
        </w:rPr>
      </w:pPr>
    </w:p>
    <w:p w:rsidR="009B5D42" w:rsidRPr="00E01889" w:rsidRDefault="009B5D42" w:rsidP="009B5D42">
      <w:pPr>
        <w:numPr>
          <w:ilvl w:val="1"/>
          <w:numId w:val="13"/>
        </w:numPr>
        <w:rPr>
          <w:rFonts w:ascii="Calibri" w:hAnsi="Calibri"/>
          <w:sz w:val="24"/>
          <w:shd w:val="clear" w:color="auto" w:fill="EFEFEF"/>
        </w:rPr>
      </w:pPr>
      <w:r w:rsidRPr="00E01889">
        <w:rPr>
          <w:rFonts w:ascii="Calibri" w:hAnsi="Calibri"/>
          <w:sz w:val="24"/>
          <w:shd w:val="clear" w:color="auto" w:fill="EFEFEF"/>
        </w:rPr>
        <w:t>Acute Musculoskeletal Injury ( from 4</w:t>
      </w:r>
      <w:r w:rsidRPr="00E01889">
        <w:rPr>
          <w:rFonts w:ascii="Calibri" w:hAnsi="Calibri"/>
          <w:sz w:val="24"/>
          <w:shd w:val="clear" w:color="auto" w:fill="EFEFEF"/>
          <w:vertAlign w:val="superscript"/>
        </w:rPr>
        <w:t>nd</w:t>
      </w:r>
      <w:r w:rsidRPr="00E01889">
        <w:rPr>
          <w:rFonts w:ascii="Calibri" w:hAnsi="Calibri"/>
          <w:sz w:val="24"/>
          <w:shd w:val="clear" w:color="auto" w:fill="EFEFEF"/>
        </w:rPr>
        <w:t xml:space="preserve"> – 6</w:t>
      </w:r>
      <w:r w:rsidRPr="00E01889">
        <w:rPr>
          <w:rFonts w:ascii="Calibri" w:hAnsi="Calibri"/>
          <w:sz w:val="24"/>
          <w:shd w:val="clear" w:color="auto" w:fill="EFEFEF"/>
          <w:vertAlign w:val="superscript"/>
        </w:rPr>
        <w:t>th</w:t>
      </w:r>
      <w:r w:rsidRPr="00E01889">
        <w:rPr>
          <w:rFonts w:ascii="Calibri" w:hAnsi="Calibri"/>
          <w:sz w:val="24"/>
          <w:shd w:val="clear" w:color="auto" w:fill="EFEFEF"/>
        </w:rPr>
        <w:t xml:space="preserve">  week)</w:t>
      </w:r>
    </w:p>
    <w:p w:rsidR="009B5D42" w:rsidRPr="00E01889" w:rsidRDefault="009B5D42" w:rsidP="009B5D42">
      <w:pPr>
        <w:numPr>
          <w:ilvl w:val="1"/>
          <w:numId w:val="13"/>
        </w:numPr>
        <w:rPr>
          <w:rFonts w:ascii="Calibri" w:hAnsi="Calibri"/>
          <w:sz w:val="24"/>
          <w:shd w:val="clear" w:color="auto" w:fill="EFEFEF"/>
        </w:rPr>
      </w:pPr>
      <w:r w:rsidRPr="00E01889">
        <w:rPr>
          <w:rFonts w:ascii="Calibri" w:hAnsi="Calibri"/>
          <w:sz w:val="24"/>
          <w:shd w:val="clear" w:color="auto" w:fill="EFEFEF"/>
        </w:rPr>
        <w:t>Acute Musculoskeletal Injury with Neurological Sings (8</w:t>
      </w:r>
      <w:r w:rsidRPr="00E01889">
        <w:rPr>
          <w:rFonts w:ascii="Calibri" w:hAnsi="Calibri"/>
          <w:sz w:val="24"/>
          <w:shd w:val="clear" w:color="auto" w:fill="EFEFEF"/>
          <w:vertAlign w:val="superscript"/>
        </w:rPr>
        <w:t>rd</w:t>
      </w:r>
      <w:r w:rsidRPr="00E01889">
        <w:rPr>
          <w:rFonts w:ascii="Calibri" w:hAnsi="Calibri"/>
          <w:sz w:val="24"/>
          <w:shd w:val="clear" w:color="auto" w:fill="EFEFEF"/>
        </w:rPr>
        <w:t>- 12</w:t>
      </w:r>
      <w:r w:rsidRPr="00E01889">
        <w:rPr>
          <w:rFonts w:ascii="Calibri" w:hAnsi="Calibri"/>
          <w:sz w:val="24"/>
          <w:shd w:val="clear" w:color="auto" w:fill="EFEFEF"/>
          <w:vertAlign w:val="superscript"/>
        </w:rPr>
        <w:t>th</w:t>
      </w:r>
      <w:r w:rsidRPr="00E01889">
        <w:rPr>
          <w:rFonts w:ascii="Calibri" w:hAnsi="Calibri"/>
          <w:sz w:val="24"/>
          <w:shd w:val="clear" w:color="auto" w:fill="EFEFEF"/>
        </w:rPr>
        <w:t xml:space="preserve"> week)</w:t>
      </w:r>
    </w:p>
    <w:p w:rsidR="009B5D42" w:rsidRDefault="009B5D42" w:rsidP="009B5D42">
      <w:pPr>
        <w:numPr>
          <w:ilvl w:val="1"/>
          <w:numId w:val="13"/>
        </w:numPr>
        <w:rPr>
          <w:rFonts w:ascii="Calibri" w:hAnsi="Calibri"/>
          <w:sz w:val="24"/>
        </w:rPr>
      </w:pPr>
      <w:r w:rsidRPr="00E01889">
        <w:rPr>
          <w:rFonts w:ascii="Calibri" w:hAnsi="Calibri"/>
          <w:sz w:val="24"/>
          <w:shd w:val="clear" w:color="auto" w:fill="EFEFEF"/>
        </w:rPr>
        <w:t>Chronic Pain/Injury</w:t>
      </w:r>
      <w:r w:rsidRPr="00E01889">
        <w:rPr>
          <w:rFonts w:ascii="Calibri" w:hAnsi="Calibri"/>
          <w:sz w:val="24"/>
        </w:rPr>
        <w:t xml:space="preserve"> Acute</w:t>
      </w:r>
      <w:r w:rsidR="006D65FD">
        <w:rPr>
          <w:rFonts w:ascii="Calibri" w:hAnsi="Calibri"/>
          <w:sz w:val="24"/>
        </w:rPr>
        <w:t xml:space="preserve"> (</w:t>
      </w:r>
      <w:r>
        <w:rPr>
          <w:rFonts w:ascii="Calibri" w:hAnsi="Calibri"/>
          <w:sz w:val="24"/>
        </w:rPr>
        <w:t xml:space="preserve">focus on achieving functional goals and outcomes to enable safe </w:t>
      </w:r>
      <w:r w:rsidR="003D5A29">
        <w:rPr>
          <w:rFonts w:ascii="Calibri" w:hAnsi="Calibri"/>
          <w:sz w:val="24"/>
        </w:rPr>
        <w:t>r</w:t>
      </w:r>
      <w:r>
        <w:rPr>
          <w:rFonts w:ascii="Calibri" w:hAnsi="Calibri"/>
          <w:sz w:val="24"/>
        </w:rPr>
        <w:t>eturn to work)</w:t>
      </w:r>
      <w:r w:rsidR="003D5A29">
        <w:rPr>
          <w:rFonts w:ascii="Calibri" w:hAnsi="Calibri"/>
          <w:sz w:val="24"/>
        </w:rPr>
        <w:t>.</w:t>
      </w:r>
    </w:p>
    <w:p w:rsidR="002C0F6D" w:rsidRDefault="002C0F6D" w:rsidP="002C0F6D">
      <w:pPr>
        <w:rPr>
          <w:rFonts w:ascii="Calibri" w:hAnsi="Calibri"/>
          <w:sz w:val="24"/>
        </w:rPr>
      </w:pPr>
    </w:p>
    <w:p w:rsidR="00E01889" w:rsidRDefault="00E01889" w:rsidP="002C0F6D">
      <w:pPr>
        <w:rPr>
          <w:rFonts w:ascii="Calibri" w:hAnsi="Calibri"/>
          <w:sz w:val="24"/>
        </w:rPr>
      </w:pPr>
    </w:p>
    <w:p w:rsidR="00E01889" w:rsidRDefault="00E01889" w:rsidP="002C0F6D">
      <w:pPr>
        <w:rPr>
          <w:rFonts w:ascii="Calibri" w:hAnsi="Calibri"/>
          <w:sz w:val="24"/>
        </w:rPr>
      </w:pPr>
    </w:p>
    <w:p w:rsidR="00E01889" w:rsidRPr="002C0F6D" w:rsidRDefault="00E01889" w:rsidP="002C0F6D">
      <w:pPr>
        <w:rPr>
          <w:rFonts w:ascii="Calibri" w:hAnsi="Calibri"/>
          <w:sz w:val="24"/>
        </w:rPr>
      </w:pPr>
    </w:p>
    <w:p w:rsidR="00C90C34" w:rsidRPr="00FC503E" w:rsidRDefault="00D13D24"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r w:rsidRPr="00FC503E">
        <w:rPr>
          <w:rFonts w:ascii="Calibri" w:hAnsi="Calibri"/>
          <w:sz w:val="28"/>
          <w:szCs w:val="28"/>
        </w:rPr>
        <w:t>Appendic</w:t>
      </w:r>
      <w:r w:rsidR="00C90C34" w:rsidRPr="00FC503E">
        <w:rPr>
          <w:rFonts w:ascii="Calibri" w:hAnsi="Calibri"/>
          <w:sz w:val="28"/>
          <w:szCs w:val="28"/>
        </w:rPr>
        <w:t>es</w:t>
      </w:r>
    </w:p>
    <w:p w:rsidR="00884859" w:rsidRPr="00381DC2" w:rsidRDefault="00884859" w:rsidP="00884859">
      <w:pPr>
        <w:rPr>
          <w:rFonts w:ascii="Calibri" w:hAnsi="Calibri"/>
          <w:sz w:val="24"/>
        </w:rPr>
      </w:pPr>
    </w:p>
    <w:p w:rsidR="007C0A0A" w:rsidRDefault="007C0A0A" w:rsidP="007C0A0A">
      <w:pPr>
        <w:rPr>
          <w:rFonts w:ascii="Calibri" w:hAnsi="Calibri"/>
          <w:sz w:val="24"/>
        </w:rPr>
      </w:pPr>
      <w:proofErr w:type="spellStart"/>
      <w:r>
        <w:rPr>
          <w:rFonts w:ascii="Calibri" w:hAnsi="Calibri"/>
          <w:sz w:val="24"/>
        </w:rPr>
        <w:t>REDiMED</w:t>
      </w:r>
      <w:proofErr w:type="spellEnd"/>
      <w:r>
        <w:rPr>
          <w:rFonts w:ascii="Calibri" w:hAnsi="Calibri"/>
          <w:sz w:val="24"/>
        </w:rPr>
        <w:t xml:space="preserve"> Physiotherapy/Exercise Physiology Clinical Rehabilitation Pathways:</w:t>
      </w:r>
    </w:p>
    <w:p w:rsidR="007C0A0A" w:rsidRPr="00E01889" w:rsidRDefault="007C0A0A" w:rsidP="007C0A0A">
      <w:pPr>
        <w:numPr>
          <w:ilvl w:val="0"/>
          <w:numId w:val="14"/>
        </w:numPr>
        <w:rPr>
          <w:rFonts w:ascii="Calibri" w:hAnsi="Calibri"/>
          <w:sz w:val="24"/>
          <w:shd w:val="clear" w:color="auto" w:fill="EFEFEF"/>
        </w:rPr>
      </w:pPr>
      <w:r w:rsidRPr="00E01889">
        <w:rPr>
          <w:rFonts w:ascii="Calibri" w:hAnsi="Calibri"/>
          <w:sz w:val="24"/>
          <w:shd w:val="clear" w:color="auto" w:fill="EFEFEF"/>
        </w:rPr>
        <w:t>Acute Musculoskeletal Injury</w:t>
      </w:r>
    </w:p>
    <w:p w:rsidR="007C0A0A" w:rsidRPr="00E01889" w:rsidRDefault="007C0A0A" w:rsidP="007C0A0A">
      <w:pPr>
        <w:numPr>
          <w:ilvl w:val="0"/>
          <w:numId w:val="14"/>
        </w:numPr>
        <w:rPr>
          <w:rFonts w:ascii="Calibri" w:hAnsi="Calibri"/>
          <w:sz w:val="24"/>
          <w:shd w:val="clear" w:color="auto" w:fill="EFEFEF"/>
        </w:rPr>
      </w:pPr>
      <w:r w:rsidRPr="00E01889">
        <w:rPr>
          <w:rFonts w:ascii="Calibri" w:hAnsi="Calibri"/>
          <w:sz w:val="24"/>
          <w:shd w:val="clear" w:color="auto" w:fill="EFEFEF"/>
        </w:rPr>
        <w:t>Acute Musculoskelet</w:t>
      </w:r>
      <w:r w:rsidR="00E01889" w:rsidRPr="00E01889">
        <w:rPr>
          <w:rFonts w:ascii="Calibri" w:hAnsi="Calibri"/>
          <w:sz w:val="24"/>
          <w:shd w:val="clear" w:color="auto" w:fill="EFEFEF"/>
        </w:rPr>
        <w:t>al Injury with Neurological Sign</w:t>
      </w:r>
      <w:r w:rsidRPr="00E01889">
        <w:rPr>
          <w:rFonts w:ascii="Calibri" w:hAnsi="Calibri"/>
          <w:sz w:val="24"/>
          <w:shd w:val="clear" w:color="auto" w:fill="EFEFEF"/>
        </w:rPr>
        <w:t>s</w:t>
      </w:r>
    </w:p>
    <w:p w:rsidR="007C0A0A" w:rsidRPr="00E01889" w:rsidRDefault="007C0A0A" w:rsidP="007C0A0A">
      <w:pPr>
        <w:numPr>
          <w:ilvl w:val="0"/>
          <w:numId w:val="14"/>
        </w:numPr>
        <w:rPr>
          <w:rFonts w:ascii="Calibri" w:hAnsi="Calibri"/>
          <w:sz w:val="24"/>
          <w:shd w:val="clear" w:color="auto" w:fill="EFEFEF"/>
        </w:rPr>
      </w:pPr>
      <w:r w:rsidRPr="00E01889">
        <w:rPr>
          <w:rFonts w:ascii="Calibri" w:hAnsi="Calibri"/>
          <w:sz w:val="24"/>
          <w:shd w:val="clear" w:color="auto" w:fill="EFEFEF"/>
        </w:rPr>
        <w:t>Chronic Pain/Injury</w:t>
      </w:r>
    </w:p>
    <w:p w:rsidR="0016640B" w:rsidRDefault="0016640B" w:rsidP="0016640B"/>
    <w:bookmarkStart w:id="9" w:name="_MON_1484559336"/>
    <w:bookmarkEnd w:id="9"/>
    <w:p w:rsidR="00DB6D72" w:rsidRDefault="007B6989" w:rsidP="0016640B">
      <w:r>
        <w:object w:dxaOrig="1534" w:dyaOrig="993">
          <v:shape id="_x0000_i1027" type="#_x0000_t75" style="width:76.8pt;height:49.8pt" o:ole="">
            <v:imagedata r:id="rId11" o:title=""/>
          </v:shape>
          <o:OLEObject Type="Embed" ProgID="Word.Document.12" ShapeID="_x0000_i1027" DrawAspect="Icon" ObjectID="_1497780066" r:id="rId12">
            <o:FieldCodes>\s</o:FieldCodes>
          </o:OLEObject>
        </w:object>
      </w:r>
    </w:p>
    <w:p w:rsidR="00DB6D72" w:rsidRDefault="00DB6D72" w:rsidP="0016640B"/>
    <w:bookmarkStart w:id="10" w:name="_MON_1484657483"/>
    <w:bookmarkEnd w:id="10"/>
    <w:p w:rsidR="0016640B" w:rsidRDefault="00CD642F" w:rsidP="0016640B">
      <w:pPr>
        <w:rPr>
          <w:rFonts w:ascii="Calibri" w:hAnsi="Calibri"/>
          <w:sz w:val="24"/>
          <w:szCs w:val="28"/>
        </w:rPr>
      </w:pPr>
      <w:r>
        <w:rPr>
          <w:rFonts w:ascii="Calibri" w:hAnsi="Calibri"/>
          <w:sz w:val="24"/>
          <w:szCs w:val="28"/>
        </w:rPr>
        <w:object w:dxaOrig="1534" w:dyaOrig="993">
          <v:shape id="_x0000_i1028" type="#_x0000_t75" style="width:76.8pt;height:49.8pt" o:ole="">
            <v:imagedata r:id="rId13" o:title=""/>
          </v:shape>
          <o:OLEObject Type="Embed" ProgID="Word.Document.12" ShapeID="_x0000_i1028" DrawAspect="Icon" ObjectID="_1497780067" r:id="rId14">
            <o:FieldCodes>\s</o:FieldCodes>
          </o:OLEObject>
        </w:object>
      </w:r>
    </w:p>
    <w:p w:rsidR="00DB6D72" w:rsidRDefault="00DB6D72" w:rsidP="0016640B">
      <w:pPr>
        <w:rPr>
          <w:rFonts w:ascii="Calibri" w:hAnsi="Calibri"/>
          <w:sz w:val="24"/>
          <w:szCs w:val="28"/>
        </w:rPr>
      </w:pPr>
    </w:p>
    <w:bookmarkStart w:id="11" w:name="_MON_1484657406"/>
    <w:bookmarkEnd w:id="11"/>
    <w:p w:rsidR="00DB6D72" w:rsidRDefault="00DB6D72" w:rsidP="0016640B">
      <w:r>
        <w:object w:dxaOrig="1534" w:dyaOrig="993">
          <v:shape id="_x0000_i1029" type="#_x0000_t75" style="width:76.8pt;height:49.8pt" o:ole="">
            <v:imagedata r:id="rId15" o:title=""/>
          </v:shape>
          <o:OLEObject Type="Embed" ProgID="Word.Document.12" ShapeID="_x0000_i1029" DrawAspect="Icon" ObjectID="_1497780068" r:id="rId16">
            <o:FieldCodes>\s</o:FieldCodes>
          </o:OLEObject>
        </w:object>
      </w:r>
    </w:p>
    <w:p w:rsidR="00E01889" w:rsidRDefault="00E01889" w:rsidP="0016640B"/>
    <w:sectPr w:rsidR="00E01889" w:rsidSect="00AE2028">
      <w:headerReference w:type="even" r:id="rId17"/>
      <w:headerReference w:type="default" r:id="rId18"/>
      <w:footerReference w:type="default" r:id="rId19"/>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FAB" w:rsidRDefault="00214FAB">
      <w:r>
        <w:separator/>
      </w:r>
    </w:p>
  </w:endnote>
  <w:endnote w:type="continuationSeparator" w:id="0">
    <w:p w:rsidR="00214FAB" w:rsidRDefault="0021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ax-Regular">
    <w:altName w:val="Dax-Regular"/>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E" w:rsidRPr="00FC503E" w:rsidRDefault="00FC503E" w:rsidP="005B1AF4">
    <w:pPr>
      <w:pBdr>
        <w:top w:val="single" w:sz="4" w:space="1" w:color="auto"/>
      </w:pBdr>
      <w:tabs>
        <w:tab w:val="left" w:pos="0"/>
        <w:tab w:val="center" w:pos="4536"/>
        <w:tab w:val="right" w:pos="9027"/>
      </w:tabs>
      <w:rPr>
        <w:rFonts w:ascii="Calibri" w:hAnsi="Calibri"/>
        <w:sz w:val="16"/>
      </w:rPr>
    </w:pPr>
    <w:r w:rsidRPr="00FC503E">
      <w:rPr>
        <w:rFonts w:ascii="Calibri" w:hAnsi="Calibri"/>
        <w:sz w:val="16"/>
      </w:rPr>
      <w:t>2</w:t>
    </w:r>
    <w:r w:rsidRPr="00FC503E">
      <w:rPr>
        <w:rFonts w:ascii="Calibri" w:hAnsi="Calibri"/>
        <w:sz w:val="16"/>
        <w:vertAlign w:val="superscript"/>
      </w:rPr>
      <w:t>nd</w:t>
    </w:r>
    <w:r w:rsidRPr="00FC503E">
      <w:rPr>
        <w:rFonts w:ascii="Calibri" w:hAnsi="Calibri"/>
        <w:sz w:val="16"/>
      </w:rPr>
      <w:t xml:space="preserve"> December, 2014</w:t>
    </w:r>
    <w:r w:rsidR="005B1AF4">
      <w:rPr>
        <w:rFonts w:ascii="Calibri" w:hAnsi="Calibri"/>
        <w:sz w:val="16"/>
      </w:rPr>
      <w:tab/>
      <w:t>ACNP4</w:t>
    </w:r>
    <w:r w:rsidR="005B1AF4">
      <w:rPr>
        <w:rFonts w:ascii="Calibri" w:hAnsi="Calibri"/>
        <w:sz w:val="16"/>
      </w:rPr>
      <w:tab/>
    </w:r>
    <w:r w:rsidRPr="00FC503E">
      <w:rPr>
        <w:rFonts w:ascii="Calibri" w:hAnsi="Calibri"/>
        <w:sz w:val="16"/>
      </w:rPr>
      <w:t xml:space="preserve">Page </w:t>
    </w:r>
    <w:r w:rsidRPr="00FC503E">
      <w:rPr>
        <w:rFonts w:ascii="Calibri" w:hAnsi="Calibri"/>
        <w:sz w:val="16"/>
      </w:rPr>
      <w:fldChar w:fldCharType="begin"/>
    </w:r>
    <w:r w:rsidRPr="00FC503E">
      <w:rPr>
        <w:rFonts w:ascii="Calibri" w:hAnsi="Calibri"/>
        <w:sz w:val="16"/>
      </w:rPr>
      <w:instrText xml:space="preserve"> PAGE </w:instrText>
    </w:r>
    <w:r w:rsidRPr="00FC503E">
      <w:rPr>
        <w:rFonts w:ascii="Calibri" w:hAnsi="Calibri"/>
        <w:sz w:val="16"/>
      </w:rPr>
      <w:fldChar w:fldCharType="separate"/>
    </w:r>
    <w:r w:rsidR="006B1BE5">
      <w:rPr>
        <w:rFonts w:ascii="Calibri" w:hAnsi="Calibri"/>
        <w:noProof/>
        <w:sz w:val="16"/>
      </w:rPr>
      <w:t>1</w:t>
    </w:r>
    <w:r w:rsidRPr="00FC503E">
      <w:rPr>
        <w:rFonts w:ascii="Calibri" w:hAnsi="Calibri"/>
        <w:sz w:val="16"/>
      </w:rPr>
      <w:fldChar w:fldCharType="end"/>
    </w:r>
    <w:r w:rsidRPr="00FC503E">
      <w:rPr>
        <w:rFonts w:ascii="Calibri" w:hAnsi="Calibri"/>
        <w:sz w:val="16"/>
      </w:rPr>
      <w:t xml:space="preserve"> of </w:t>
    </w:r>
    <w:r w:rsidRPr="00FC503E">
      <w:rPr>
        <w:rFonts w:ascii="Calibri" w:hAnsi="Calibri"/>
        <w:sz w:val="16"/>
      </w:rPr>
      <w:fldChar w:fldCharType="begin"/>
    </w:r>
    <w:r w:rsidRPr="00FC503E">
      <w:rPr>
        <w:rFonts w:ascii="Calibri" w:hAnsi="Calibri"/>
        <w:sz w:val="16"/>
      </w:rPr>
      <w:instrText xml:space="preserve"> NUMPAGES </w:instrText>
    </w:r>
    <w:r w:rsidRPr="00FC503E">
      <w:rPr>
        <w:rFonts w:ascii="Calibri" w:hAnsi="Calibri"/>
        <w:sz w:val="16"/>
      </w:rPr>
      <w:fldChar w:fldCharType="separate"/>
    </w:r>
    <w:r w:rsidR="006B1BE5">
      <w:rPr>
        <w:rFonts w:ascii="Calibri" w:hAnsi="Calibri"/>
        <w:noProof/>
        <w:sz w:val="16"/>
      </w:rPr>
      <w:t>5</w:t>
    </w:r>
    <w:r w:rsidRPr="00FC503E">
      <w:rPr>
        <w:rFonts w:ascii="Calibri" w:hAnsi="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FAB" w:rsidRDefault="00214FAB">
      <w:r>
        <w:separator/>
      </w:r>
    </w:p>
  </w:footnote>
  <w:footnote w:type="continuationSeparator" w:id="0">
    <w:p w:rsidR="00214FAB" w:rsidRDefault="00214F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641BCE">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641BCE"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5.4pt;height:168pt" o:bullet="t">
        <v:imagedata r:id="rId1" o:title="SO00499_"/>
      </v:shape>
    </w:pict>
  </w:numPicBullet>
  <w:abstractNum w:abstractNumId="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nsid w:val="0AB0459A"/>
    <w:multiLevelType w:val="hybridMultilevel"/>
    <w:tmpl w:val="EE585E84"/>
    <w:lvl w:ilvl="0" w:tplc="862819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24C0063"/>
    <w:multiLevelType w:val="hybridMultilevel"/>
    <w:tmpl w:val="0162527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234F52B6"/>
    <w:multiLevelType w:val="hybridMultilevel"/>
    <w:tmpl w:val="824C21A2"/>
    <w:lvl w:ilvl="0" w:tplc="0C090001">
      <w:start w:val="1"/>
      <w:numFmt w:val="bullet"/>
      <w:lvlText w:val=""/>
      <w:lvlJc w:val="left"/>
      <w:pPr>
        <w:ind w:left="1070" w:hanging="360"/>
      </w:pPr>
      <w:rPr>
        <w:rFonts w:ascii="Symbol" w:hAnsi="Symbol" w:hint="default"/>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5">
    <w:nsid w:val="284641E1"/>
    <w:multiLevelType w:val="hybridMultilevel"/>
    <w:tmpl w:val="B6FA253E"/>
    <w:lvl w:ilvl="0" w:tplc="0C090001">
      <w:start w:val="1"/>
      <w:numFmt w:val="bullet"/>
      <w:lvlText w:val=""/>
      <w:lvlJc w:val="left"/>
      <w:pPr>
        <w:ind w:left="1070" w:hanging="360"/>
      </w:pPr>
      <w:rPr>
        <w:rFonts w:ascii="Symbol" w:hAnsi="Symbol" w:hint="default"/>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6">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8B2565"/>
    <w:multiLevelType w:val="hybridMultilevel"/>
    <w:tmpl w:val="D98A4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B21102"/>
    <w:multiLevelType w:val="hybridMultilevel"/>
    <w:tmpl w:val="274631E8"/>
    <w:lvl w:ilvl="0" w:tplc="9C4C752A">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B8B2C1B"/>
    <w:multiLevelType w:val="hybridMultilevel"/>
    <w:tmpl w:val="90849CE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62A0967"/>
    <w:multiLevelType w:val="hybridMultilevel"/>
    <w:tmpl w:val="BFA8059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8"/>
  </w:num>
  <w:num w:numId="2">
    <w:abstractNumId w:val="0"/>
  </w:num>
  <w:num w:numId="3">
    <w:abstractNumId w:val="6"/>
  </w:num>
  <w:num w:numId="4">
    <w:abstractNumId w:val="7"/>
  </w:num>
  <w:num w:numId="5">
    <w:abstractNumId w:val="2"/>
  </w:num>
  <w:num w:numId="6">
    <w:abstractNumId w:val="10"/>
  </w:num>
  <w:num w:numId="7">
    <w:abstractNumId w:val="1"/>
  </w:num>
  <w:num w:numId="8">
    <w:abstractNumId w:val="11"/>
  </w:num>
  <w:num w:numId="9">
    <w:abstractNumId w:val="13"/>
  </w:num>
  <w:num w:numId="10">
    <w:abstractNumId w:val="3"/>
  </w:num>
  <w:num w:numId="11">
    <w:abstractNumId w:val="5"/>
  </w:num>
  <w:num w:numId="12">
    <w:abstractNumId w:val="4"/>
  </w:num>
  <w:num w:numId="13">
    <w:abstractNumId w:val="12"/>
  </w:num>
  <w:num w:numId="14">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V+xASf/NFJdY/HiDBRL7ozW7YwNhn5vMrBMpol57hJ1tZJgs/JMVaTi1s8v4Z8YMpv0ad9cUeXMp6b9UyO5Klw==" w:salt="WqWKas57Q4OkIUM5twaCGw=="/>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13B7"/>
    <w:rsid w:val="00004747"/>
    <w:rsid w:val="0000738A"/>
    <w:rsid w:val="0001141D"/>
    <w:rsid w:val="00011BDE"/>
    <w:rsid w:val="000138CE"/>
    <w:rsid w:val="0002344E"/>
    <w:rsid w:val="00025751"/>
    <w:rsid w:val="000359BE"/>
    <w:rsid w:val="000370DD"/>
    <w:rsid w:val="000373A2"/>
    <w:rsid w:val="000420D9"/>
    <w:rsid w:val="00046C17"/>
    <w:rsid w:val="00051A71"/>
    <w:rsid w:val="00053CFC"/>
    <w:rsid w:val="0005647B"/>
    <w:rsid w:val="000579F4"/>
    <w:rsid w:val="000611D1"/>
    <w:rsid w:val="0006325C"/>
    <w:rsid w:val="00067F4C"/>
    <w:rsid w:val="00070B23"/>
    <w:rsid w:val="00072850"/>
    <w:rsid w:val="00073D65"/>
    <w:rsid w:val="00073F11"/>
    <w:rsid w:val="00081541"/>
    <w:rsid w:val="00082483"/>
    <w:rsid w:val="0008606E"/>
    <w:rsid w:val="00092186"/>
    <w:rsid w:val="00092BC4"/>
    <w:rsid w:val="00092E9D"/>
    <w:rsid w:val="00096AFD"/>
    <w:rsid w:val="000A21E1"/>
    <w:rsid w:val="000B7D3D"/>
    <w:rsid w:val="000C0715"/>
    <w:rsid w:val="000C1F12"/>
    <w:rsid w:val="000C2638"/>
    <w:rsid w:val="000C453B"/>
    <w:rsid w:val="000C555C"/>
    <w:rsid w:val="000D0AF7"/>
    <w:rsid w:val="000D18E1"/>
    <w:rsid w:val="000D249B"/>
    <w:rsid w:val="000D294D"/>
    <w:rsid w:val="000D3C60"/>
    <w:rsid w:val="000D5A64"/>
    <w:rsid w:val="000E02D0"/>
    <w:rsid w:val="000E06CD"/>
    <w:rsid w:val="000E6C28"/>
    <w:rsid w:val="000F0750"/>
    <w:rsid w:val="000F0D6C"/>
    <w:rsid w:val="000F523E"/>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010"/>
    <w:rsid w:val="00136183"/>
    <w:rsid w:val="00136861"/>
    <w:rsid w:val="0014436C"/>
    <w:rsid w:val="00145E3A"/>
    <w:rsid w:val="0014711D"/>
    <w:rsid w:val="00152479"/>
    <w:rsid w:val="0015283F"/>
    <w:rsid w:val="00154BC0"/>
    <w:rsid w:val="00161423"/>
    <w:rsid w:val="0016271F"/>
    <w:rsid w:val="00162F81"/>
    <w:rsid w:val="0016640B"/>
    <w:rsid w:val="00167F16"/>
    <w:rsid w:val="00172FCF"/>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458D"/>
    <w:rsid w:val="001B79C6"/>
    <w:rsid w:val="001C2169"/>
    <w:rsid w:val="001D023B"/>
    <w:rsid w:val="001D0F79"/>
    <w:rsid w:val="001D51F5"/>
    <w:rsid w:val="001D56C5"/>
    <w:rsid w:val="001E164E"/>
    <w:rsid w:val="001E24DB"/>
    <w:rsid w:val="001E3586"/>
    <w:rsid w:val="001E4003"/>
    <w:rsid w:val="001E452A"/>
    <w:rsid w:val="001E59AC"/>
    <w:rsid w:val="001E5C31"/>
    <w:rsid w:val="001E7A27"/>
    <w:rsid w:val="001F2A27"/>
    <w:rsid w:val="001F5769"/>
    <w:rsid w:val="001F6A3D"/>
    <w:rsid w:val="001F6D92"/>
    <w:rsid w:val="001F7CC2"/>
    <w:rsid w:val="0020052F"/>
    <w:rsid w:val="00201985"/>
    <w:rsid w:val="0020416C"/>
    <w:rsid w:val="00205D8A"/>
    <w:rsid w:val="00205E04"/>
    <w:rsid w:val="00213A19"/>
    <w:rsid w:val="00214604"/>
    <w:rsid w:val="00214FAB"/>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5F7D"/>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9728E"/>
    <w:rsid w:val="002A2AB0"/>
    <w:rsid w:val="002A34AD"/>
    <w:rsid w:val="002A3A8E"/>
    <w:rsid w:val="002A5ADB"/>
    <w:rsid w:val="002A6889"/>
    <w:rsid w:val="002A73FE"/>
    <w:rsid w:val="002A7516"/>
    <w:rsid w:val="002B11CC"/>
    <w:rsid w:val="002B1BCB"/>
    <w:rsid w:val="002B4573"/>
    <w:rsid w:val="002B5305"/>
    <w:rsid w:val="002B712D"/>
    <w:rsid w:val="002C0F6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1AE4"/>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81DC2"/>
    <w:rsid w:val="003831A3"/>
    <w:rsid w:val="003848EC"/>
    <w:rsid w:val="00390FF8"/>
    <w:rsid w:val="003A1332"/>
    <w:rsid w:val="003A391B"/>
    <w:rsid w:val="003A5703"/>
    <w:rsid w:val="003A597D"/>
    <w:rsid w:val="003A5E9B"/>
    <w:rsid w:val="003A6758"/>
    <w:rsid w:val="003B1790"/>
    <w:rsid w:val="003B1FD0"/>
    <w:rsid w:val="003B4292"/>
    <w:rsid w:val="003B4544"/>
    <w:rsid w:val="003B7248"/>
    <w:rsid w:val="003C1DB9"/>
    <w:rsid w:val="003C41D9"/>
    <w:rsid w:val="003C53A5"/>
    <w:rsid w:val="003C6F15"/>
    <w:rsid w:val="003D09C6"/>
    <w:rsid w:val="003D128E"/>
    <w:rsid w:val="003D1E53"/>
    <w:rsid w:val="003D3163"/>
    <w:rsid w:val="003D47A3"/>
    <w:rsid w:val="003D4C11"/>
    <w:rsid w:val="003D5A29"/>
    <w:rsid w:val="003D66C8"/>
    <w:rsid w:val="003E2451"/>
    <w:rsid w:val="003E2C25"/>
    <w:rsid w:val="003E36E7"/>
    <w:rsid w:val="003E5286"/>
    <w:rsid w:val="003E5955"/>
    <w:rsid w:val="003E6E98"/>
    <w:rsid w:val="003E7CD7"/>
    <w:rsid w:val="003E7E41"/>
    <w:rsid w:val="003F444D"/>
    <w:rsid w:val="003F5A6B"/>
    <w:rsid w:val="0040058A"/>
    <w:rsid w:val="004029D2"/>
    <w:rsid w:val="004068F9"/>
    <w:rsid w:val="00407C4D"/>
    <w:rsid w:val="00411035"/>
    <w:rsid w:val="0041176F"/>
    <w:rsid w:val="00411AAD"/>
    <w:rsid w:val="004166AC"/>
    <w:rsid w:val="00426F7C"/>
    <w:rsid w:val="004348B2"/>
    <w:rsid w:val="0044109C"/>
    <w:rsid w:val="004460D7"/>
    <w:rsid w:val="0045322D"/>
    <w:rsid w:val="00453C09"/>
    <w:rsid w:val="0045703D"/>
    <w:rsid w:val="00462142"/>
    <w:rsid w:val="004626A2"/>
    <w:rsid w:val="00462BC5"/>
    <w:rsid w:val="00466B41"/>
    <w:rsid w:val="0047341D"/>
    <w:rsid w:val="0047393D"/>
    <w:rsid w:val="0047494D"/>
    <w:rsid w:val="00474BF7"/>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2DA"/>
    <w:rsid w:val="004B1523"/>
    <w:rsid w:val="004B5715"/>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5014E3"/>
    <w:rsid w:val="005043F4"/>
    <w:rsid w:val="00504966"/>
    <w:rsid w:val="005072C1"/>
    <w:rsid w:val="0050782A"/>
    <w:rsid w:val="00510B8B"/>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BA3"/>
    <w:rsid w:val="00554E03"/>
    <w:rsid w:val="00557EDA"/>
    <w:rsid w:val="005676E0"/>
    <w:rsid w:val="0057131B"/>
    <w:rsid w:val="00571BF3"/>
    <w:rsid w:val="00572BB2"/>
    <w:rsid w:val="00575ACE"/>
    <w:rsid w:val="00577D6A"/>
    <w:rsid w:val="005810BA"/>
    <w:rsid w:val="00582C46"/>
    <w:rsid w:val="00583599"/>
    <w:rsid w:val="00583C90"/>
    <w:rsid w:val="00591211"/>
    <w:rsid w:val="00591948"/>
    <w:rsid w:val="005936A0"/>
    <w:rsid w:val="00593DE0"/>
    <w:rsid w:val="00595B49"/>
    <w:rsid w:val="005A26EA"/>
    <w:rsid w:val="005A45B1"/>
    <w:rsid w:val="005A5633"/>
    <w:rsid w:val="005A60D5"/>
    <w:rsid w:val="005B1AF4"/>
    <w:rsid w:val="005B30B3"/>
    <w:rsid w:val="005B5C17"/>
    <w:rsid w:val="005C16C0"/>
    <w:rsid w:val="005C1F16"/>
    <w:rsid w:val="005C507A"/>
    <w:rsid w:val="005D1B0D"/>
    <w:rsid w:val="005D2757"/>
    <w:rsid w:val="005D27BB"/>
    <w:rsid w:val="005D45BD"/>
    <w:rsid w:val="005D6EF1"/>
    <w:rsid w:val="005E33EE"/>
    <w:rsid w:val="005E4287"/>
    <w:rsid w:val="005E6190"/>
    <w:rsid w:val="005F0136"/>
    <w:rsid w:val="005F11B3"/>
    <w:rsid w:val="005F6684"/>
    <w:rsid w:val="005F70AD"/>
    <w:rsid w:val="00600821"/>
    <w:rsid w:val="006009DA"/>
    <w:rsid w:val="00600AD1"/>
    <w:rsid w:val="00605394"/>
    <w:rsid w:val="0061026A"/>
    <w:rsid w:val="00611040"/>
    <w:rsid w:val="00611146"/>
    <w:rsid w:val="00611F0E"/>
    <w:rsid w:val="006162D1"/>
    <w:rsid w:val="0062062B"/>
    <w:rsid w:val="006219EF"/>
    <w:rsid w:val="006229A8"/>
    <w:rsid w:val="006266FA"/>
    <w:rsid w:val="0063014A"/>
    <w:rsid w:val="00631621"/>
    <w:rsid w:val="00631E6F"/>
    <w:rsid w:val="00633A30"/>
    <w:rsid w:val="00641BCE"/>
    <w:rsid w:val="00642595"/>
    <w:rsid w:val="0064261E"/>
    <w:rsid w:val="00642CD5"/>
    <w:rsid w:val="00642F30"/>
    <w:rsid w:val="00644470"/>
    <w:rsid w:val="00645D52"/>
    <w:rsid w:val="00646078"/>
    <w:rsid w:val="0065015F"/>
    <w:rsid w:val="00653E8A"/>
    <w:rsid w:val="006600D5"/>
    <w:rsid w:val="0066172D"/>
    <w:rsid w:val="00663869"/>
    <w:rsid w:val="00663EB9"/>
    <w:rsid w:val="006713FF"/>
    <w:rsid w:val="0067226B"/>
    <w:rsid w:val="00682AB7"/>
    <w:rsid w:val="00690142"/>
    <w:rsid w:val="006912A7"/>
    <w:rsid w:val="0069149C"/>
    <w:rsid w:val="00693A0B"/>
    <w:rsid w:val="00693E89"/>
    <w:rsid w:val="00694F51"/>
    <w:rsid w:val="006972D7"/>
    <w:rsid w:val="006A0C33"/>
    <w:rsid w:val="006B1BE5"/>
    <w:rsid w:val="006B2026"/>
    <w:rsid w:val="006B3260"/>
    <w:rsid w:val="006B504D"/>
    <w:rsid w:val="006C156E"/>
    <w:rsid w:val="006C4D1D"/>
    <w:rsid w:val="006C4D2F"/>
    <w:rsid w:val="006D3555"/>
    <w:rsid w:val="006D3CD5"/>
    <w:rsid w:val="006D5786"/>
    <w:rsid w:val="006D5DB2"/>
    <w:rsid w:val="006D62F1"/>
    <w:rsid w:val="006D65FD"/>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3586"/>
    <w:rsid w:val="00723D6D"/>
    <w:rsid w:val="00730CA0"/>
    <w:rsid w:val="00733EB5"/>
    <w:rsid w:val="00737170"/>
    <w:rsid w:val="007374D6"/>
    <w:rsid w:val="0073790F"/>
    <w:rsid w:val="00740337"/>
    <w:rsid w:val="00741787"/>
    <w:rsid w:val="00741DE3"/>
    <w:rsid w:val="00743018"/>
    <w:rsid w:val="00743CBB"/>
    <w:rsid w:val="0074516E"/>
    <w:rsid w:val="007461F5"/>
    <w:rsid w:val="007529BE"/>
    <w:rsid w:val="00752BD8"/>
    <w:rsid w:val="0075620E"/>
    <w:rsid w:val="007605B6"/>
    <w:rsid w:val="0076060A"/>
    <w:rsid w:val="0076106A"/>
    <w:rsid w:val="00761CA8"/>
    <w:rsid w:val="007628F2"/>
    <w:rsid w:val="007657CA"/>
    <w:rsid w:val="00765B38"/>
    <w:rsid w:val="007666DF"/>
    <w:rsid w:val="007673B9"/>
    <w:rsid w:val="007712FF"/>
    <w:rsid w:val="007745C6"/>
    <w:rsid w:val="00774AC5"/>
    <w:rsid w:val="00780031"/>
    <w:rsid w:val="00780E73"/>
    <w:rsid w:val="00787E8B"/>
    <w:rsid w:val="00790D9E"/>
    <w:rsid w:val="007959AE"/>
    <w:rsid w:val="00795CB7"/>
    <w:rsid w:val="0079781F"/>
    <w:rsid w:val="007A2E4F"/>
    <w:rsid w:val="007A72C4"/>
    <w:rsid w:val="007A7AC4"/>
    <w:rsid w:val="007B033B"/>
    <w:rsid w:val="007B40AF"/>
    <w:rsid w:val="007B6989"/>
    <w:rsid w:val="007C0A0A"/>
    <w:rsid w:val="007C2BE0"/>
    <w:rsid w:val="007C595F"/>
    <w:rsid w:val="007C6C69"/>
    <w:rsid w:val="007C7184"/>
    <w:rsid w:val="007C7C68"/>
    <w:rsid w:val="007D0145"/>
    <w:rsid w:val="007D38A8"/>
    <w:rsid w:val="007D65D9"/>
    <w:rsid w:val="007D672A"/>
    <w:rsid w:val="007D777F"/>
    <w:rsid w:val="007D7BE0"/>
    <w:rsid w:val="007E31DD"/>
    <w:rsid w:val="007E432B"/>
    <w:rsid w:val="007E4B3A"/>
    <w:rsid w:val="007E6E79"/>
    <w:rsid w:val="007F19F1"/>
    <w:rsid w:val="008005DB"/>
    <w:rsid w:val="0080239E"/>
    <w:rsid w:val="00805B89"/>
    <w:rsid w:val="0080744E"/>
    <w:rsid w:val="00810B70"/>
    <w:rsid w:val="008124A0"/>
    <w:rsid w:val="0081379D"/>
    <w:rsid w:val="00815D25"/>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0872"/>
    <w:rsid w:val="008B169C"/>
    <w:rsid w:val="008B18FF"/>
    <w:rsid w:val="008B194B"/>
    <w:rsid w:val="008B4A86"/>
    <w:rsid w:val="008B5627"/>
    <w:rsid w:val="008C05DE"/>
    <w:rsid w:val="008C30FA"/>
    <w:rsid w:val="008C33E5"/>
    <w:rsid w:val="008C3505"/>
    <w:rsid w:val="008C39E1"/>
    <w:rsid w:val="008C4DA5"/>
    <w:rsid w:val="008C5561"/>
    <w:rsid w:val="008C635D"/>
    <w:rsid w:val="008C702A"/>
    <w:rsid w:val="008D2B1C"/>
    <w:rsid w:val="008D64CB"/>
    <w:rsid w:val="008D7215"/>
    <w:rsid w:val="008E10F6"/>
    <w:rsid w:val="008E34C4"/>
    <w:rsid w:val="008E3BD7"/>
    <w:rsid w:val="008E68BA"/>
    <w:rsid w:val="008F2F22"/>
    <w:rsid w:val="008F54F8"/>
    <w:rsid w:val="008F5DB2"/>
    <w:rsid w:val="008F6BBE"/>
    <w:rsid w:val="00903619"/>
    <w:rsid w:val="00907CDD"/>
    <w:rsid w:val="00912B23"/>
    <w:rsid w:val="009206E4"/>
    <w:rsid w:val="00924251"/>
    <w:rsid w:val="00925D3B"/>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3FF2"/>
    <w:rsid w:val="00975FBB"/>
    <w:rsid w:val="00977851"/>
    <w:rsid w:val="009819CD"/>
    <w:rsid w:val="00982AF5"/>
    <w:rsid w:val="00983CF4"/>
    <w:rsid w:val="00983E8B"/>
    <w:rsid w:val="00990813"/>
    <w:rsid w:val="00991F61"/>
    <w:rsid w:val="00995C6E"/>
    <w:rsid w:val="009978DD"/>
    <w:rsid w:val="009A53A9"/>
    <w:rsid w:val="009A6908"/>
    <w:rsid w:val="009A77DA"/>
    <w:rsid w:val="009B1C72"/>
    <w:rsid w:val="009B44D4"/>
    <w:rsid w:val="009B5D42"/>
    <w:rsid w:val="009B729B"/>
    <w:rsid w:val="009C76D1"/>
    <w:rsid w:val="009D6854"/>
    <w:rsid w:val="009E3ABE"/>
    <w:rsid w:val="009E3DCE"/>
    <w:rsid w:val="009E526D"/>
    <w:rsid w:val="009E5579"/>
    <w:rsid w:val="009E61DC"/>
    <w:rsid w:val="009E7B4E"/>
    <w:rsid w:val="009F4794"/>
    <w:rsid w:val="009F691E"/>
    <w:rsid w:val="009F7797"/>
    <w:rsid w:val="00A003C5"/>
    <w:rsid w:val="00A01F9A"/>
    <w:rsid w:val="00A02C02"/>
    <w:rsid w:val="00A05A97"/>
    <w:rsid w:val="00A10A64"/>
    <w:rsid w:val="00A256C5"/>
    <w:rsid w:val="00A34725"/>
    <w:rsid w:val="00A37452"/>
    <w:rsid w:val="00A3788A"/>
    <w:rsid w:val="00A449B9"/>
    <w:rsid w:val="00A45191"/>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B1A4B"/>
    <w:rsid w:val="00AB54FA"/>
    <w:rsid w:val="00AB6C89"/>
    <w:rsid w:val="00AC0230"/>
    <w:rsid w:val="00AC04E8"/>
    <w:rsid w:val="00AC1A2B"/>
    <w:rsid w:val="00AC1ABD"/>
    <w:rsid w:val="00AC2F5E"/>
    <w:rsid w:val="00AC4367"/>
    <w:rsid w:val="00AC6DB3"/>
    <w:rsid w:val="00AD1510"/>
    <w:rsid w:val="00AD4BE9"/>
    <w:rsid w:val="00AD7921"/>
    <w:rsid w:val="00AE042E"/>
    <w:rsid w:val="00AE2028"/>
    <w:rsid w:val="00AE5060"/>
    <w:rsid w:val="00AF1074"/>
    <w:rsid w:val="00AF1F94"/>
    <w:rsid w:val="00AF5A0F"/>
    <w:rsid w:val="00AF61E1"/>
    <w:rsid w:val="00AF6844"/>
    <w:rsid w:val="00AF75E3"/>
    <w:rsid w:val="00B01C60"/>
    <w:rsid w:val="00B0390E"/>
    <w:rsid w:val="00B0408C"/>
    <w:rsid w:val="00B0481C"/>
    <w:rsid w:val="00B05227"/>
    <w:rsid w:val="00B05633"/>
    <w:rsid w:val="00B13E00"/>
    <w:rsid w:val="00B1446D"/>
    <w:rsid w:val="00B14FE9"/>
    <w:rsid w:val="00B16779"/>
    <w:rsid w:val="00B17F59"/>
    <w:rsid w:val="00B217E4"/>
    <w:rsid w:val="00B218C4"/>
    <w:rsid w:val="00B21C18"/>
    <w:rsid w:val="00B22721"/>
    <w:rsid w:val="00B30490"/>
    <w:rsid w:val="00B40B1F"/>
    <w:rsid w:val="00B44173"/>
    <w:rsid w:val="00B45151"/>
    <w:rsid w:val="00B5218E"/>
    <w:rsid w:val="00B531AE"/>
    <w:rsid w:val="00B61E87"/>
    <w:rsid w:val="00B62410"/>
    <w:rsid w:val="00B6283A"/>
    <w:rsid w:val="00B62B00"/>
    <w:rsid w:val="00B6387E"/>
    <w:rsid w:val="00B665D3"/>
    <w:rsid w:val="00B6733B"/>
    <w:rsid w:val="00B7073F"/>
    <w:rsid w:val="00B71956"/>
    <w:rsid w:val="00B73B18"/>
    <w:rsid w:val="00B77EE9"/>
    <w:rsid w:val="00B809C7"/>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0F99"/>
    <w:rsid w:val="00C5609C"/>
    <w:rsid w:val="00C57456"/>
    <w:rsid w:val="00C631D6"/>
    <w:rsid w:val="00C662BC"/>
    <w:rsid w:val="00C67FB1"/>
    <w:rsid w:val="00C70E33"/>
    <w:rsid w:val="00C83B84"/>
    <w:rsid w:val="00C84B84"/>
    <w:rsid w:val="00C86027"/>
    <w:rsid w:val="00C90BE2"/>
    <w:rsid w:val="00C90C34"/>
    <w:rsid w:val="00C90D4D"/>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D642F"/>
    <w:rsid w:val="00CE1622"/>
    <w:rsid w:val="00CE2DF7"/>
    <w:rsid w:val="00CE33EB"/>
    <w:rsid w:val="00CE6E30"/>
    <w:rsid w:val="00CF249B"/>
    <w:rsid w:val="00CF5757"/>
    <w:rsid w:val="00CF7862"/>
    <w:rsid w:val="00D06C2F"/>
    <w:rsid w:val="00D07D3F"/>
    <w:rsid w:val="00D13D24"/>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481"/>
    <w:rsid w:val="00D73D31"/>
    <w:rsid w:val="00D8054E"/>
    <w:rsid w:val="00D80FA3"/>
    <w:rsid w:val="00D86916"/>
    <w:rsid w:val="00D90F9A"/>
    <w:rsid w:val="00D94908"/>
    <w:rsid w:val="00D97BA6"/>
    <w:rsid w:val="00D97C48"/>
    <w:rsid w:val="00DA0A44"/>
    <w:rsid w:val="00DA19AB"/>
    <w:rsid w:val="00DA3DE9"/>
    <w:rsid w:val="00DA45A0"/>
    <w:rsid w:val="00DA4A78"/>
    <w:rsid w:val="00DA79EE"/>
    <w:rsid w:val="00DB0F5F"/>
    <w:rsid w:val="00DB2C5F"/>
    <w:rsid w:val="00DB301E"/>
    <w:rsid w:val="00DB6D72"/>
    <w:rsid w:val="00DB792D"/>
    <w:rsid w:val="00DC09FB"/>
    <w:rsid w:val="00DC657E"/>
    <w:rsid w:val="00DC6D9F"/>
    <w:rsid w:val="00DC6DC1"/>
    <w:rsid w:val="00DD1FB5"/>
    <w:rsid w:val="00DD58B6"/>
    <w:rsid w:val="00DD7699"/>
    <w:rsid w:val="00DE6764"/>
    <w:rsid w:val="00DF0155"/>
    <w:rsid w:val="00DF41B4"/>
    <w:rsid w:val="00DF42C8"/>
    <w:rsid w:val="00E00A19"/>
    <w:rsid w:val="00E01889"/>
    <w:rsid w:val="00E0326F"/>
    <w:rsid w:val="00E04EE8"/>
    <w:rsid w:val="00E130BA"/>
    <w:rsid w:val="00E1470B"/>
    <w:rsid w:val="00E15779"/>
    <w:rsid w:val="00E240CB"/>
    <w:rsid w:val="00E33FD1"/>
    <w:rsid w:val="00E3571C"/>
    <w:rsid w:val="00E4426C"/>
    <w:rsid w:val="00E452B3"/>
    <w:rsid w:val="00E4689C"/>
    <w:rsid w:val="00E46D3F"/>
    <w:rsid w:val="00E50EE0"/>
    <w:rsid w:val="00E51528"/>
    <w:rsid w:val="00E51E23"/>
    <w:rsid w:val="00E5247C"/>
    <w:rsid w:val="00E54DD2"/>
    <w:rsid w:val="00E5644E"/>
    <w:rsid w:val="00E5698F"/>
    <w:rsid w:val="00E570D4"/>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005B"/>
    <w:rsid w:val="00EA3E05"/>
    <w:rsid w:val="00EA4707"/>
    <w:rsid w:val="00EA4F33"/>
    <w:rsid w:val="00EA5EFD"/>
    <w:rsid w:val="00EB102F"/>
    <w:rsid w:val="00EB2B2A"/>
    <w:rsid w:val="00EB37CC"/>
    <w:rsid w:val="00EB6635"/>
    <w:rsid w:val="00EC2AB9"/>
    <w:rsid w:val="00EC2C1F"/>
    <w:rsid w:val="00EC2E01"/>
    <w:rsid w:val="00EC3149"/>
    <w:rsid w:val="00EC4B56"/>
    <w:rsid w:val="00ED2722"/>
    <w:rsid w:val="00ED3A28"/>
    <w:rsid w:val="00ED6E96"/>
    <w:rsid w:val="00EE0155"/>
    <w:rsid w:val="00EE0C94"/>
    <w:rsid w:val="00EE17BF"/>
    <w:rsid w:val="00EE2372"/>
    <w:rsid w:val="00EE72F5"/>
    <w:rsid w:val="00EE7CEE"/>
    <w:rsid w:val="00EF0394"/>
    <w:rsid w:val="00EF04B5"/>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4D7E"/>
    <w:rsid w:val="00F550B5"/>
    <w:rsid w:val="00F555D0"/>
    <w:rsid w:val="00F60327"/>
    <w:rsid w:val="00F62256"/>
    <w:rsid w:val="00F62D97"/>
    <w:rsid w:val="00F65E7C"/>
    <w:rsid w:val="00F67E3A"/>
    <w:rsid w:val="00F7457D"/>
    <w:rsid w:val="00F74B24"/>
    <w:rsid w:val="00F7553D"/>
    <w:rsid w:val="00F7592B"/>
    <w:rsid w:val="00F76984"/>
    <w:rsid w:val="00F7721A"/>
    <w:rsid w:val="00F77C9B"/>
    <w:rsid w:val="00F84EB3"/>
    <w:rsid w:val="00F863C4"/>
    <w:rsid w:val="00F92266"/>
    <w:rsid w:val="00F928B6"/>
    <w:rsid w:val="00F937D9"/>
    <w:rsid w:val="00F93A33"/>
    <w:rsid w:val="00F940CA"/>
    <w:rsid w:val="00F95DE8"/>
    <w:rsid w:val="00FA0659"/>
    <w:rsid w:val="00FA4CD4"/>
    <w:rsid w:val="00FB07FB"/>
    <w:rsid w:val="00FB1B9A"/>
    <w:rsid w:val="00FB48A3"/>
    <w:rsid w:val="00FB5534"/>
    <w:rsid w:val="00FB7DBA"/>
    <w:rsid w:val="00FC1D16"/>
    <w:rsid w:val="00FC359D"/>
    <w:rsid w:val="00FC370C"/>
    <w:rsid w:val="00FC4BA7"/>
    <w:rsid w:val="00FC503E"/>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E0B5CB0-04A0-413C-ABB7-347F1D1C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99"/>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 w:type="character" w:styleId="Strong">
    <w:name w:val="Strong"/>
    <w:qFormat/>
    <w:rsid w:val="00381DC2"/>
    <w:rPr>
      <w:b/>
      <w:bCs/>
    </w:rPr>
  </w:style>
  <w:style w:type="character" w:customStyle="1" w:styleId="apple-converted-space">
    <w:name w:val="apple-converted-space"/>
    <w:rsid w:val="0038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merce.wa.gov.au/sites/default/files/atoms/files/mining_profile_2014_0.pdf" TargetMode="External"/><Relationship Id="rId13" Type="http://schemas.openxmlformats.org/officeDocument/2006/relationships/image" Target="media/image4.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Word_Document2.doc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Word_Document4.doc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package" Target="embeddings/Microsoft_Word_Document1.doc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3.docx"/></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B681B-AF19-4416-86F9-621C27923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2</TotalTime>
  <Pages>5</Pages>
  <Words>718</Words>
  <Characters>4690</Characters>
  <Application>Microsoft Office Word</Application>
  <DocSecurity>8</DocSecurity>
  <Lines>39</Lines>
  <Paragraphs>10</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5398</CharactersWithSpaces>
  <SharedDoc>false</SharedDoc>
  <HLinks>
    <vt:vector size="6" baseType="variant">
      <vt:variant>
        <vt:i4>852072</vt:i4>
      </vt:variant>
      <vt:variant>
        <vt:i4>0</vt:i4>
      </vt:variant>
      <vt:variant>
        <vt:i4>0</vt:i4>
      </vt:variant>
      <vt:variant>
        <vt:i4>5</vt:i4>
      </vt:variant>
      <vt:variant>
        <vt:lpwstr>https://www.commerce.wa.gov.au/sites/default/files/atoms/files/mining_profile_2014_0.pdf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3</cp:revision>
  <cp:lastPrinted>2015-06-26T04:00:00Z</cp:lastPrinted>
  <dcterms:created xsi:type="dcterms:W3CDTF">2015-06-26T04:31:00Z</dcterms:created>
  <dcterms:modified xsi:type="dcterms:W3CDTF">2015-07-07T05:15:00Z</dcterms:modified>
</cp:coreProperties>
</file>