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DCBA" w14:textId="4B85E6DB" w:rsidR="00F0262E" w:rsidRPr="00F0262E" w:rsidRDefault="00F0262E" w:rsidP="00D231AA">
      <w:pPr>
        <w:tabs>
          <w:tab w:val="left" w:pos="2190"/>
        </w:tabs>
        <w:spacing w:before="240"/>
        <w:rPr>
          <w:rFonts w:asciiTheme="minorHAnsi" w:hAnsiTheme="minorHAnsi"/>
          <w:szCs w:val="20"/>
          <w:lang w:bidi="en-US"/>
        </w:rPr>
      </w:pPr>
      <w:bookmarkStart w:id="0" w:name="_GoBack"/>
      <w:bookmarkEnd w:id="0"/>
    </w:p>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4F6CB2" w:rsidRPr="00F0262E" w14:paraId="1A34B47A" w14:textId="77777777" w:rsidTr="00757230">
        <w:trPr>
          <w:trHeight w:val="475"/>
        </w:trPr>
        <w:tc>
          <w:tcPr>
            <w:tcW w:w="2418" w:type="dxa"/>
            <w:tcBorders>
              <w:top w:val="single" w:sz="12" w:space="0" w:color="auto"/>
              <w:bottom w:val="single" w:sz="4" w:space="0" w:color="000000"/>
              <w:right w:val="single" w:sz="12" w:space="0" w:color="auto"/>
            </w:tcBorders>
            <w:shd w:val="clear" w:color="auto" w:fill="auto"/>
            <w:vAlign w:val="center"/>
          </w:tcPr>
          <w:p w14:paraId="64EF56B8" w14:textId="77777777" w:rsidR="004F6CB2" w:rsidRPr="00F0262E" w:rsidRDefault="004F6CB2" w:rsidP="00757230">
            <w:pPr>
              <w:rPr>
                <w:rFonts w:asciiTheme="minorHAnsi" w:hAnsiTheme="minorHAnsi"/>
                <w:b/>
                <w:sz w:val="24"/>
              </w:rPr>
            </w:pPr>
            <w:r w:rsidRPr="00F0262E">
              <w:rPr>
                <w:rFonts w:asciiTheme="minorHAnsi" w:hAnsiTheme="minorHAnsi"/>
                <w:b/>
                <w:sz w:val="24"/>
              </w:rPr>
              <w:t>Document Number</w:t>
            </w:r>
          </w:p>
        </w:tc>
        <w:tc>
          <w:tcPr>
            <w:tcW w:w="7254" w:type="dxa"/>
            <w:gridSpan w:val="3"/>
            <w:tcBorders>
              <w:left w:val="single" w:sz="12" w:space="0" w:color="auto"/>
            </w:tcBorders>
            <w:shd w:val="clear" w:color="auto" w:fill="auto"/>
            <w:vAlign w:val="center"/>
          </w:tcPr>
          <w:p w14:paraId="4CDECB93" w14:textId="7AC35B59" w:rsidR="004F6CB2" w:rsidRPr="00F0262E" w:rsidRDefault="004F6CB2" w:rsidP="00757230">
            <w:pPr>
              <w:rPr>
                <w:rFonts w:asciiTheme="minorHAnsi" w:hAnsiTheme="minorHAnsi"/>
                <w:b/>
                <w:sz w:val="24"/>
              </w:rPr>
            </w:pPr>
            <w:r>
              <w:rPr>
                <w:rFonts w:asciiTheme="minorHAnsi" w:hAnsiTheme="minorHAnsi"/>
                <w:b/>
                <w:sz w:val="24"/>
              </w:rPr>
              <w:t>ACN</w:t>
            </w:r>
            <w:r w:rsidR="00D231AA">
              <w:rPr>
                <w:rFonts w:asciiTheme="minorHAnsi" w:hAnsiTheme="minorHAnsi"/>
                <w:b/>
                <w:sz w:val="24"/>
              </w:rPr>
              <w:t>P</w:t>
            </w:r>
            <w:r w:rsidR="005745E1">
              <w:rPr>
                <w:rFonts w:asciiTheme="minorHAnsi" w:hAnsiTheme="minorHAnsi"/>
                <w:b/>
                <w:sz w:val="24"/>
              </w:rPr>
              <w:t>5</w:t>
            </w:r>
          </w:p>
        </w:tc>
      </w:tr>
      <w:tr w:rsidR="004F6CB2" w:rsidRPr="00F0262E" w14:paraId="6BFB63A1" w14:textId="77777777" w:rsidTr="00757230">
        <w:trPr>
          <w:trHeight w:val="475"/>
        </w:trPr>
        <w:tc>
          <w:tcPr>
            <w:tcW w:w="2418" w:type="dxa"/>
            <w:tcBorders>
              <w:top w:val="single" w:sz="4" w:space="0" w:color="000000"/>
              <w:bottom w:val="single" w:sz="4" w:space="0" w:color="000000"/>
              <w:right w:val="single" w:sz="12" w:space="0" w:color="auto"/>
            </w:tcBorders>
            <w:shd w:val="clear" w:color="auto" w:fill="auto"/>
            <w:vAlign w:val="center"/>
          </w:tcPr>
          <w:p w14:paraId="72FC5946" w14:textId="77777777" w:rsidR="004F6CB2" w:rsidRPr="00F0262E" w:rsidRDefault="004F6CB2" w:rsidP="00757230">
            <w:pPr>
              <w:rPr>
                <w:rFonts w:asciiTheme="minorHAnsi" w:hAnsiTheme="minorHAnsi"/>
                <w:b/>
                <w:sz w:val="24"/>
              </w:rPr>
            </w:pPr>
            <w:r w:rsidRPr="00F0262E">
              <w:rPr>
                <w:rFonts w:asciiTheme="minorHAnsi" w:hAnsiTheme="minorHAnsi"/>
                <w:b/>
                <w:sz w:val="24"/>
              </w:rPr>
              <w:t>Document Title</w:t>
            </w:r>
          </w:p>
        </w:tc>
        <w:tc>
          <w:tcPr>
            <w:tcW w:w="7254" w:type="dxa"/>
            <w:gridSpan w:val="3"/>
            <w:tcBorders>
              <w:left w:val="single" w:sz="12" w:space="0" w:color="auto"/>
            </w:tcBorders>
            <w:shd w:val="clear" w:color="auto" w:fill="auto"/>
            <w:vAlign w:val="center"/>
          </w:tcPr>
          <w:p w14:paraId="55F9D208" w14:textId="77777777" w:rsidR="004F6CB2" w:rsidRPr="005A6FD9" w:rsidRDefault="004F6CB2" w:rsidP="00757230">
            <w:pPr>
              <w:rPr>
                <w:rFonts w:asciiTheme="minorHAnsi" w:hAnsiTheme="minorHAnsi"/>
                <w:sz w:val="24"/>
              </w:rPr>
            </w:pPr>
            <w:r w:rsidRPr="005A6FD9">
              <w:rPr>
                <w:rFonts w:asciiTheme="minorHAnsi" w:hAnsiTheme="minorHAnsi"/>
                <w:sz w:val="24"/>
              </w:rPr>
              <w:t>Stock and Equipment Ordering Procedure</w:t>
            </w:r>
          </w:p>
        </w:tc>
      </w:tr>
      <w:tr w:rsidR="004F6CB2" w:rsidRPr="00F0262E" w14:paraId="7893C7F2" w14:textId="77777777" w:rsidTr="00757230">
        <w:trPr>
          <w:trHeight w:val="475"/>
        </w:trPr>
        <w:tc>
          <w:tcPr>
            <w:tcW w:w="2418" w:type="dxa"/>
            <w:tcBorders>
              <w:top w:val="single" w:sz="4" w:space="0" w:color="000000"/>
              <w:bottom w:val="single" w:sz="4" w:space="0" w:color="000000"/>
              <w:right w:val="single" w:sz="12" w:space="0" w:color="auto"/>
            </w:tcBorders>
            <w:shd w:val="clear" w:color="auto" w:fill="auto"/>
            <w:vAlign w:val="center"/>
          </w:tcPr>
          <w:p w14:paraId="262A18D1" w14:textId="77777777" w:rsidR="004F6CB2" w:rsidRPr="00F0262E" w:rsidRDefault="004F6CB2" w:rsidP="00757230">
            <w:pPr>
              <w:rPr>
                <w:rFonts w:asciiTheme="minorHAnsi" w:hAnsiTheme="minorHAnsi"/>
                <w:b/>
                <w:sz w:val="24"/>
              </w:rPr>
            </w:pPr>
            <w:r w:rsidRPr="00F0262E">
              <w:rPr>
                <w:rFonts w:asciiTheme="minorHAnsi" w:hAnsiTheme="minorHAnsi"/>
                <w:b/>
                <w:sz w:val="24"/>
              </w:rPr>
              <w:t>Department Ownership</w:t>
            </w:r>
          </w:p>
        </w:tc>
        <w:tc>
          <w:tcPr>
            <w:tcW w:w="7254" w:type="dxa"/>
            <w:gridSpan w:val="3"/>
            <w:tcBorders>
              <w:left w:val="single" w:sz="12" w:space="0" w:color="auto"/>
            </w:tcBorders>
            <w:shd w:val="clear" w:color="auto" w:fill="auto"/>
            <w:vAlign w:val="center"/>
          </w:tcPr>
          <w:p w14:paraId="3806D12F" w14:textId="77777777" w:rsidR="004F6CB2" w:rsidRPr="005A6FD9" w:rsidRDefault="004F6CB2" w:rsidP="00757230">
            <w:pPr>
              <w:rPr>
                <w:rFonts w:asciiTheme="minorHAnsi" w:hAnsiTheme="minorHAnsi"/>
                <w:sz w:val="24"/>
              </w:rPr>
            </w:pPr>
            <w:r w:rsidRPr="005A6FD9">
              <w:rPr>
                <w:rFonts w:asciiTheme="minorHAnsi" w:hAnsiTheme="minorHAnsi"/>
                <w:sz w:val="24"/>
              </w:rPr>
              <w:t>Alliance Clinic Network</w:t>
            </w:r>
          </w:p>
        </w:tc>
      </w:tr>
      <w:tr w:rsidR="004F6CB2" w:rsidRPr="00F0262E" w14:paraId="724A5A12" w14:textId="77777777" w:rsidTr="00757230">
        <w:trPr>
          <w:trHeight w:val="475"/>
        </w:trPr>
        <w:tc>
          <w:tcPr>
            <w:tcW w:w="2418" w:type="dxa"/>
            <w:tcBorders>
              <w:top w:val="single" w:sz="4" w:space="0" w:color="000000"/>
              <w:bottom w:val="single" w:sz="4" w:space="0" w:color="000000"/>
              <w:right w:val="single" w:sz="12" w:space="0" w:color="auto"/>
            </w:tcBorders>
            <w:shd w:val="clear" w:color="auto" w:fill="auto"/>
            <w:vAlign w:val="center"/>
          </w:tcPr>
          <w:p w14:paraId="586A80E1" w14:textId="77777777" w:rsidR="004F6CB2" w:rsidRPr="00F0262E" w:rsidRDefault="004F6CB2" w:rsidP="00757230">
            <w:pPr>
              <w:rPr>
                <w:rFonts w:asciiTheme="minorHAnsi" w:hAnsiTheme="minorHAnsi"/>
                <w:b/>
                <w:sz w:val="24"/>
              </w:rPr>
            </w:pPr>
            <w:r w:rsidRPr="00F0262E">
              <w:rPr>
                <w:rFonts w:asciiTheme="minorHAnsi" w:hAnsiTheme="minorHAnsi"/>
                <w:b/>
                <w:sz w:val="24"/>
              </w:rPr>
              <w:t>Document Type</w:t>
            </w:r>
          </w:p>
        </w:tc>
        <w:tc>
          <w:tcPr>
            <w:tcW w:w="7254" w:type="dxa"/>
            <w:gridSpan w:val="3"/>
            <w:tcBorders>
              <w:left w:val="single" w:sz="12" w:space="0" w:color="auto"/>
            </w:tcBorders>
            <w:shd w:val="clear" w:color="auto" w:fill="auto"/>
            <w:vAlign w:val="center"/>
          </w:tcPr>
          <w:p w14:paraId="08DF1C39" w14:textId="77777777" w:rsidR="004F6CB2" w:rsidRPr="005A6FD9" w:rsidRDefault="004F6CB2" w:rsidP="00757230">
            <w:pPr>
              <w:rPr>
                <w:rFonts w:asciiTheme="minorHAnsi" w:hAnsiTheme="minorHAnsi"/>
                <w:sz w:val="24"/>
              </w:rPr>
            </w:pPr>
            <w:r w:rsidRPr="005A6FD9">
              <w:rPr>
                <w:rFonts w:asciiTheme="minorHAnsi" w:hAnsiTheme="minorHAnsi"/>
                <w:sz w:val="24"/>
              </w:rPr>
              <w:t>Procedure</w:t>
            </w:r>
          </w:p>
        </w:tc>
      </w:tr>
      <w:tr w:rsidR="004F6CB2" w:rsidRPr="00F0262E" w14:paraId="283E8ACC" w14:textId="77777777" w:rsidTr="00757230">
        <w:trPr>
          <w:trHeight w:val="475"/>
        </w:trPr>
        <w:tc>
          <w:tcPr>
            <w:tcW w:w="2418" w:type="dxa"/>
            <w:tcBorders>
              <w:top w:val="single" w:sz="4" w:space="0" w:color="000000"/>
              <w:bottom w:val="single" w:sz="4" w:space="0" w:color="000000"/>
              <w:right w:val="single" w:sz="12" w:space="0" w:color="auto"/>
            </w:tcBorders>
            <w:shd w:val="clear" w:color="auto" w:fill="auto"/>
            <w:vAlign w:val="center"/>
          </w:tcPr>
          <w:p w14:paraId="296E5A8E" w14:textId="77777777" w:rsidR="004F6CB2" w:rsidRPr="00F0262E" w:rsidRDefault="004F6CB2" w:rsidP="00757230">
            <w:pPr>
              <w:rPr>
                <w:rFonts w:asciiTheme="minorHAnsi" w:hAnsiTheme="minorHAnsi"/>
                <w:b/>
                <w:sz w:val="24"/>
              </w:rPr>
            </w:pPr>
            <w:r w:rsidRPr="00F0262E">
              <w:rPr>
                <w:rFonts w:asciiTheme="minorHAnsi" w:hAnsiTheme="minorHAnsi"/>
                <w:b/>
                <w:sz w:val="24"/>
              </w:rPr>
              <w:t>Department Owner</w:t>
            </w:r>
          </w:p>
        </w:tc>
        <w:tc>
          <w:tcPr>
            <w:tcW w:w="7254" w:type="dxa"/>
            <w:gridSpan w:val="3"/>
            <w:tcBorders>
              <w:left w:val="single" w:sz="12" w:space="0" w:color="auto"/>
            </w:tcBorders>
            <w:shd w:val="clear" w:color="auto" w:fill="auto"/>
            <w:vAlign w:val="center"/>
          </w:tcPr>
          <w:p w14:paraId="0994B05D" w14:textId="676C56E8" w:rsidR="004F6CB2" w:rsidRPr="005A6FD9" w:rsidRDefault="00C50048" w:rsidP="00C50048">
            <w:pPr>
              <w:rPr>
                <w:rFonts w:asciiTheme="minorHAnsi" w:hAnsiTheme="minorHAnsi"/>
                <w:sz w:val="24"/>
              </w:rPr>
            </w:pPr>
            <w:r>
              <w:rPr>
                <w:rFonts w:asciiTheme="minorHAnsi" w:hAnsiTheme="minorHAnsi"/>
                <w:sz w:val="24"/>
              </w:rPr>
              <w:t>Jason Ryan</w:t>
            </w:r>
          </w:p>
        </w:tc>
      </w:tr>
      <w:tr w:rsidR="004F6CB2" w:rsidRPr="00F0262E" w14:paraId="11FC0D00" w14:textId="77777777" w:rsidTr="00757230">
        <w:trPr>
          <w:trHeight w:val="475"/>
        </w:trPr>
        <w:tc>
          <w:tcPr>
            <w:tcW w:w="2418" w:type="dxa"/>
            <w:tcBorders>
              <w:top w:val="single" w:sz="4" w:space="0" w:color="000000"/>
              <w:bottom w:val="single" w:sz="4" w:space="0" w:color="000000"/>
              <w:right w:val="single" w:sz="12" w:space="0" w:color="auto"/>
            </w:tcBorders>
            <w:shd w:val="clear" w:color="auto" w:fill="auto"/>
            <w:vAlign w:val="center"/>
          </w:tcPr>
          <w:p w14:paraId="025F71A1" w14:textId="77777777" w:rsidR="004F6CB2" w:rsidRPr="00F0262E" w:rsidRDefault="004F6CB2" w:rsidP="00757230">
            <w:pPr>
              <w:rPr>
                <w:rFonts w:asciiTheme="minorHAnsi" w:hAnsiTheme="minorHAnsi"/>
                <w:b/>
                <w:sz w:val="24"/>
              </w:rPr>
            </w:pPr>
            <w:r w:rsidRPr="00F0262E">
              <w:rPr>
                <w:rFonts w:asciiTheme="minorHAnsi" w:hAnsiTheme="minorHAnsi"/>
                <w:b/>
                <w:sz w:val="24"/>
              </w:rPr>
              <w:t>Document Author</w:t>
            </w:r>
          </w:p>
        </w:tc>
        <w:tc>
          <w:tcPr>
            <w:tcW w:w="7254" w:type="dxa"/>
            <w:gridSpan w:val="3"/>
            <w:tcBorders>
              <w:left w:val="single" w:sz="12" w:space="0" w:color="auto"/>
            </w:tcBorders>
            <w:shd w:val="clear" w:color="auto" w:fill="auto"/>
            <w:vAlign w:val="center"/>
          </w:tcPr>
          <w:p w14:paraId="2296E5D6" w14:textId="77777777" w:rsidR="004F6CB2" w:rsidRPr="00F0262E" w:rsidRDefault="004F6CB2" w:rsidP="00757230">
            <w:pPr>
              <w:rPr>
                <w:rFonts w:asciiTheme="minorHAnsi" w:hAnsiTheme="minorHAnsi"/>
                <w:sz w:val="24"/>
              </w:rPr>
            </w:pPr>
            <w:r w:rsidRPr="00F0262E">
              <w:rPr>
                <w:rFonts w:asciiTheme="minorHAnsi" w:hAnsiTheme="minorHAnsi"/>
                <w:sz w:val="24"/>
              </w:rPr>
              <w:t>Derrick Chan</w:t>
            </w:r>
          </w:p>
        </w:tc>
      </w:tr>
      <w:tr w:rsidR="004F6CB2" w:rsidRPr="00F0262E" w14:paraId="0AD1C0B1" w14:textId="77777777" w:rsidTr="00757230">
        <w:trPr>
          <w:trHeight w:val="475"/>
        </w:trPr>
        <w:tc>
          <w:tcPr>
            <w:tcW w:w="2418" w:type="dxa"/>
            <w:tcBorders>
              <w:top w:val="single" w:sz="4" w:space="0" w:color="000000"/>
              <w:bottom w:val="single" w:sz="12" w:space="0" w:color="auto"/>
              <w:right w:val="single" w:sz="12" w:space="0" w:color="auto"/>
            </w:tcBorders>
            <w:shd w:val="clear" w:color="auto" w:fill="auto"/>
            <w:vAlign w:val="center"/>
          </w:tcPr>
          <w:p w14:paraId="0D8B83B5" w14:textId="77777777" w:rsidR="004F6CB2" w:rsidRPr="00F0262E" w:rsidRDefault="004F6CB2" w:rsidP="00757230">
            <w:pPr>
              <w:rPr>
                <w:rFonts w:asciiTheme="minorHAnsi" w:hAnsiTheme="minorHAnsi"/>
                <w:b/>
                <w:sz w:val="24"/>
              </w:rPr>
            </w:pPr>
            <w:r w:rsidRPr="00F0262E">
              <w:rPr>
                <w:rFonts w:asciiTheme="minorHAnsi" w:hAnsiTheme="minorHAnsi"/>
                <w:b/>
                <w:sz w:val="24"/>
              </w:rPr>
              <w:t>Last Edited By</w:t>
            </w:r>
          </w:p>
        </w:tc>
        <w:tc>
          <w:tcPr>
            <w:tcW w:w="2418" w:type="dxa"/>
            <w:tcBorders>
              <w:left w:val="single" w:sz="12" w:space="0" w:color="auto"/>
              <w:right w:val="single" w:sz="12" w:space="0" w:color="auto"/>
            </w:tcBorders>
            <w:shd w:val="clear" w:color="auto" w:fill="auto"/>
            <w:vAlign w:val="center"/>
          </w:tcPr>
          <w:p w14:paraId="3C486DE7" w14:textId="77777777" w:rsidR="004F6CB2" w:rsidRPr="00F0262E" w:rsidRDefault="004F6CB2" w:rsidP="00757230">
            <w:pPr>
              <w:rPr>
                <w:rFonts w:asciiTheme="minorHAnsi" w:hAnsiTheme="minorHAnsi"/>
                <w:sz w:val="24"/>
              </w:rPr>
            </w:pPr>
            <w:r>
              <w:rPr>
                <w:rFonts w:asciiTheme="minorHAnsi" w:hAnsiTheme="minorHAns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14:paraId="41AD04C5" w14:textId="77777777" w:rsidR="004F6CB2" w:rsidRPr="00F0262E" w:rsidRDefault="004F6CB2" w:rsidP="00757230">
            <w:pPr>
              <w:rPr>
                <w:rFonts w:asciiTheme="minorHAnsi" w:hAnsiTheme="minorHAnsi"/>
                <w:b/>
                <w:sz w:val="24"/>
              </w:rPr>
            </w:pPr>
            <w:r w:rsidRPr="00F0262E">
              <w:rPr>
                <w:rFonts w:asciiTheme="minorHAnsi" w:hAnsiTheme="minorHAnsi"/>
                <w:b/>
                <w:sz w:val="24"/>
              </w:rPr>
              <w:t>Lasted Edited On</w:t>
            </w:r>
          </w:p>
        </w:tc>
        <w:tc>
          <w:tcPr>
            <w:tcW w:w="2418" w:type="dxa"/>
            <w:tcBorders>
              <w:left w:val="single" w:sz="12" w:space="0" w:color="auto"/>
            </w:tcBorders>
            <w:shd w:val="clear" w:color="auto" w:fill="auto"/>
            <w:vAlign w:val="center"/>
          </w:tcPr>
          <w:p w14:paraId="259CC8D8" w14:textId="2B6D81DA" w:rsidR="004F6CB2" w:rsidRPr="00F0262E" w:rsidRDefault="005745E1" w:rsidP="005745E1">
            <w:pPr>
              <w:rPr>
                <w:rFonts w:asciiTheme="minorHAnsi" w:hAnsiTheme="minorHAnsi"/>
                <w:sz w:val="24"/>
              </w:rPr>
            </w:pPr>
            <w:r>
              <w:rPr>
                <w:rFonts w:asciiTheme="minorHAnsi" w:hAnsiTheme="minorHAnsi"/>
                <w:sz w:val="24"/>
              </w:rPr>
              <w:t>04</w:t>
            </w:r>
            <w:r w:rsidR="004F6CB2">
              <w:rPr>
                <w:rFonts w:asciiTheme="minorHAnsi" w:hAnsiTheme="minorHAnsi"/>
                <w:sz w:val="24"/>
              </w:rPr>
              <w:t>/0</w:t>
            </w:r>
            <w:r>
              <w:rPr>
                <w:rFonts w:asciiTheme="minorHAnsi" w:hAnsiTheme="minorHAnsi"/>
                <w:sz w:val="24"/>
              </w:rPr>
              <w:t>6</w:t>
            </w:r>
            <w:r w:rsidR="004F6CB2">
              <w:rPr>
                <w:rFonts w:asciiTheme="minorHAnsi" w:hAnsiTheme="minorHAnsi"/>
                <w:sz w:val="24"/>
              </w:rPr>
              <w:t>/2015</w:t>
            </w:r>
          </w:p>
        </w:tc>
      </w:tr>
    </w:tbl>
    <w:p w14:paraId="0609601C" w14:textId="77777777" w:rsidR="00EF73E9" w:rsidRDefault="00EF73E9">
      <w:pPr>
        <w:spacing w:after="200" w:line="276" w:lineRule="auto"/>
        <w:rPr>
          <w:rFonts w:asciiTheme="minorHAnsi" w:hAnsiTheme="minorHAnsi"/>
          <w:lang w:bidi="en-US"/>
        </w:rPr>
      </w:pPr>
      <w:r>
        <w:rPr>
          <w:rFonts w:asciiTheme="minorHAnsi" w:hAnsiTheme="minorHAnsi"/>
          <w:lang w:bidi="en-US"/>
        </w:rPr>
        <w:br w:type="page"/>
      </w:r>
    </w:p>
    <w:p w14:paraId="6AD7D6A8" w14:textId="77777777" w:rsidR="00F0262E" w:rsidRPr="00F0262E" w:rsidRDefault="00F0262E" w:rsidP="00F0262E">
      <w:pPr>
        <w:rPr>
          <w:rFonts w:asciiTheme="minorHAnsi" w:hAnsiTheme="minorHAnsi"/>
          <w:lang w:bidi="en-US"/>
        </w:rPr>
      </w:pPr>
    </w:p>
    <w:p w14:paraId="1CDDA304" w14:textId="77777777" w:rsidR="00F0262E" w:rsidRPr="00F0262E" w:rsidRDefault="00F0262E" w:rsidP="00F0262E">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Theme="minorHAnsi" w:hAnsiTheme="minorHAnsi"/>
          <w:sz w:val="28"/>
          <w:szCs w:val="28"/>
        </w:rPr>
      </w:pPr>
      <w:bookmarkStart w:id="1" w:name="_Toc403984029"/>
      <w:r w:rsidRPr="00F0262E">
        <w:rPr>
          <w:rFonts w:asciiTheme="minorHAnsi" w:hAnsiTheme="minorHAnsi"/>
          <w:sz w:val="28"/>
          <w:szCs w:val="28"/>
        </w:rPr>
        <w:t>Purpose</w:t>
      </w:r>
      <w:bookmarkEnd w:id="1"/>
    </w:p>
    <w:p w14:paraId="7DC3831A" w14:textId="77777777" w:rsidR="00F0262E" w:rsidRPr="00F0262E" w:rsidRDefault="00F0262E" w:rsidP="00F0262E">
      <w:pPr>
        <w:jc w:val="both"/>
        <w:rPr>
          <w:rFonts w:asciiTheme="minorHAnsi" w:hAnsiTheme="minorHAnsi"/>
          <w:sz w:val="24"/>
          <w:szCs w:val="28"/>
        </w:rPr>
      </w:pPr>
    </w:p>
    <w:p w14:paraId="5089748E" w14:textId="148F636C" w:rsidR="00F0262E" w:rsidRPr="00F0262E" w:rsidRDefault="00EF73E9" w:rsidP="008770FD">
      <w:pPr>
        <w:rPr>
          <w:rFonts w:asciiTheme="minorHAnsi" w:hAnsiTheme="minorHAnsi"/>
          <w:sz w:val="24"/>
        </w:rPr>
      </w:pPr>
      <w:r>
        <w:rPr>
          <w:rFonts w:asciiTheme="minorHAnsi" w:hAnsiTheme="minorHAnsi"/>
          <w:sz w:val="24"/>
        </w:rPr>
        <w:t>REDIMED</w:t>
      </w:r>
      <w:r w:rsidR="008770FD">
        <w:rPr>
          <w:rFonts w:asciiTheme="minorHAnsi" w:hAnsiTheme="minorHAnsi"/>
          <w:sz w:val="24"/>
        </w:rPr>
        <w:t xml:space="preserve"> Stock and Equipment Orde</w:t>
      </w:r>
      <w:r w:rsidR="00A065C1">
        <w:rPr>
          <w:rFonts w:asciiTheme="minorHAnsi" w:hAnsiTheme="minorHAnsi"/>
          <w:sz w:val="24"/>
        </w:rPr>
        <w:t>ring Procedure aims to provide</w:t>
      </w:r>
      <w:r w:rsidR="008770FD">
        <w:rPr>
          <w:rFonts w:asciiTheme="minorHAnsi" w:hAnsiTheme="minorHAnsi"/>
          <w:sz w:val="24"/>
        </w:rPr>
        <w:t xml:space="preserve"> structure as to the procession of ordering from different </w:t>
      </w:r>
      <w:r w:rsidR="00BB61B1">
        <w:rPr>
          <w:rFonts w:asciiTheme="minorHAnsi" w:hAnsiTheme="minorHAnsi"/>
          <w:sz w:val="24"/>
        </w:rPr>
        <w:t>approved suppliers</w:t>
      </w:r>
      <w:r w:rsidR="008770FD">
        <w:rPr>
          <w:rFonts w:asciiTheme="minorHAnsi" w:hAnsiTheme="minorHAnsi"/>
          <w:sz w:val="24"/>
        </w:rPr>
        <w:t xml:space="preserve">. This procedure will provide a uniform system in which </w:t>
      </w:r>
      <w:r>
        <w:rPr>
          <w:rFonts w:asciiTheme="minorHAnsi" w:hAnsiTheme="minorHAnsi"/>
          <w:sz w:val="24"/>
        </w:rPr>
        <w:t>REDIMED</w:t>
      </w:r>
      <w:r w:rsidR="008770FD">
        <w:rPr>
          <w:rFonts w:asciiTheme="minorHAnsi" w:hAnsiTheme="minorHAnsi"/>
          <w:sz w:val="24"/>
        </w:rPr>
        <w:t xml:space="preserve"> staff will be able to follow to complete stock and equipment order when required.</w:t>
      </w:r>
    </w:p>
    <w:p w14:paraId="44494C05" w14:textId="77777777" w:rsidR="00F0262E" w:rsidRPr="00F0262E" w:rsidRDefault="00F0262E" w:rsidP="00F0262E">
      <w:pPr>
        <w:rPr>
          <w:rFonts w:asciiTheme="minorHAnsi" w:hAnsiTheme="minorHAnsi" w:cs="Times"/>
          <w:sz w:val="24"/>
        </w:rPr>
      </w:pPr>
    </w:p>
    <w:p w14:paraId="4AF62CE3" w14:textId="77777777" w:rsidR="00F0262E" w:rsidRPr="00F0262E" w:rsidRDefault="00F0262E" w:rsidP="00F0262E">
      <w:pPr>
        <w:pStyle w:val="Heading1"/>
        <w:pBdr>
          <w:top w:val="single" w:sz="4" w:space="1" w:color="auto"/>
          <w:left w:val="single" w:sz="4" w:space="4" w:color="auto"/>
          <w:bottom w:val="single" w:sz="4" w:space="1" w:color="auto"/>
          <w:right w:val="single" w:sz="4" w:space="4" w:color="auto"/>
        </w:pBdr>
        <w:shd w:val="clear" w:color="auto" w:fill="E2EFD9"/>
        <w:rPr>
          <w:rFonts w:asciiTheme="minorHAnsi" w:hAnsiTheme="minorHAnsi"/>
          <w:sz w:val="28"/>
          <w:szCs w:val="28"/>
        </w:rPr>
      </w:pPr>
      <w:bookmarkStart w:id="2" w:name="_Toc403984030"/>
      <w:r w:rsidRPr="00F0262E">
        <w:rPr>
          <w:rFonts w:asciiTheme="minorHAnsi" w:hAnsiTheme="minorHAnsi"/>
          <w:sz w:val="28"/>
          <w:szCs w:val="28"/>
        </w:rPr>
        <w:t>Scope</w:t>
      </w:r>
      <w:bookmarkEnd w:id="2"/>
    </w:p>
    <w:p w14:paraId="6124EED5" w14:textId="77777777" w:rsidR="00F0262E" w:rsidRPr="00F0262E" w:rsidRDefault="00F0262E" w:rsidP="00F0262E">
      <w:pPr>
        <w:rPr>
          <w:rFonts w:asciiTheme="minorHAnsi" w:hAnsiTheme="minorHAnsi"/>
          <w:b/>
          <w:bCs/>
          <w:sz w:val="24"/>
          <w:szCs w:val="28"/>
        </w:rPr>
      </w:pPr>
    </w:p>
    <w:p w14:paraId="60EB5092" w14:textId="1CB862F6" w:rsidR="00F0262E" w:rsidRPr="00F0262E" w:rsidRDefault="00F0262E" w:rsidP="00F0262E">
      <w:pPr>
        <w:rPr>
          <w:rFonts w:asciiTheme="minorHAnsi" w:hAnsiTheme="minorHAnsi"/>
          <w:bCs/>
          <w:sz w:val="24"/>
          <w:szCs w:val="28"/>
        </w:rPr>
      </w:pPr>
      <w:r w:rsidRPr="00F0262E">
        <w:rPr>
          <w:rFonts w:asciiTheme="minorHAnsi" w:hAnsiTheme="minorHAnsi"/>
          <w:bCs/>
          <w:sz w:val="24"/>
          <w:szCs w:val="28"/>
        </w:rPr>
        <w:t xml:space="preserve">This is for all </w:t>
      </w:r>
      <w:r w:rsidR="00EF73E9">
        <w:rPr>
          <w:rFonts w:asciiTheme="minorHAnsi" w:hAnsiTheme="minorHAnsi"/>
          <w:bCs/>
          <w:sz w:val="24"/>
          <w:szCs w:val="28"/>
        </w:rPr>
        <w:t>REDIMED</w:t>
      </w:r>
      <w:r w:rsidRPr="00F0262E">
        <w:rPr>
          <w:rFonts w:asciiTheme="minorHAnsi" w:hAnsiTheme="minorHAnsi"/>
          <w:bCs/>
          <w:sz w:val="24"/>
          <w:szCs w:val="28"/>
        </w:rPr>
        <w:t xml:space="preserve"> staff </w:t>
      </w:r>
      <w:r w:rsidR="00A065C1" w:rsidRPr="00F0262E">
        <w:rPr>
          <w:rFonts w:asciiTheme="minorHAnsi" w:hAnsiTheme="minorHAnsi"/>
          <w:bCs/>
          <w:sz w:val="24"/>
          <w:szCs w:val="28"/>
        </w:rPr>
        <w:t>that</w:t>
      </w:r>
      <w:r w:rsidRPr="00F0262E">
        <w:rPr>
          <w:rFonts w:asciiTheme="minorHAnsi" w:hAnsiTheme="minorHAnsi"/>
          <w:bCs/>
          <w:sz w:val="24"/>
          <w:szCs w:val="28"/>
        </w:rPr>
        <w:t xml:space="preserve"> carry out </w:t>
      </w:r>
      <w:r w:rsidR="00A065C1">
        <w:rPr>
          <w:rFonts w:asciiTheme="minorHAnsi" w:hAnsiTheme="minorHAnsi"/>
          <w:bCs/>
          <w:sz w:val="24"/>
          <w:szCs w:val="28"/>
        </w:rPr>
        <w:t>ordering stock and equipment.</w:t>
      </w:r>
    </w:p>
    <w:p w14:paraId="3E7EE028" w14:textId="77777777" w:rsidR="00F0262E" w:rsidRPr="00F0262E" w:rsidRDefault="00F0262E" w:rsidP="00F0262E">
      <w:pPr>
        <w:rPr>
          <w:rFonts w:asciiTheme="minorHAnsi" w:hAnsiTheme="minorHAnsi"/>
          <w:bCs/>
          <w:sz w:val="24"/>
          <w:szCs w:val="28"/>
        </w:rPr>
      </w:pPr>
    </w:p>
    <w:p w14:paraId="246A46AF" w14:textId="77777777" w:rsidR="00F0262E" w:rsidRPr="00F0262E" w:rsidRDefault="00F0262E" w:rsidP="00F0262E">
      <w:pPr>
        <w:pStyle w:val="Heading1"/>
        <w:pBdr>
          <w:top w:val="single" w:sz="4" w:space="1" w:color="auto"/>
          <w:left w:val="single" w:sz="4" w:space="4" w:color="auto"/>
          <w:bottom w:val="single" w:sz="4" w:space="1" w:color="auto"/>
          <w:right w:val="single" w:sz="4" w:space="4" w:color="auto"/>
        </w:pBdr>
        <w:shd w:val="clear" w:color="auto" w:fill="E2EFD9"/>
        <w:rPr>
          <w:rFonts w:asciiTheme="minorHAnsi" w:hAnsiTheme="minorHAnsi"/>
          <w:sz w:val="28"/>
          <w:szCs w:val="28"/>
        </w:rPr>
      </w:pPr>
      <w:bookmarkStart w:id="3" w:name="_Toc403984031"/>
      <w:r w:rsidRPr="00F0262E">
        <w:rPr>
          <w:rFonts w:asciiTheme="minorHAnsi" w:hAnsiTheme="minorHAnsi"/>
          <w:sz w:val="28"/>
          <w:szCs w:val="28"/>
        </w:rPr>
        <w:t>Reference Documents</w:t>
      </w:r>
      <w:bookmarkEnd w:id="3"/>
    </w:p>
    <w:p w14:paraId="115D2917" w14:textId="77777777" w:rsidR="00EF73E9" w:rsidRDefault="00EF73E9" w:rsidP="00F0262E">
      <w:pPr>
        <w:rPr>
          <w:rFonts w:asciiTheme="minorHAnsi" w:hAnsiTheme="minorHAnsi"/>
          <w:sz w:val="24"/>
          <w:szCs w:val="28"/>
        </w:rPr>
      </w:pPr>
    </w:p>
    <w:p w14:paraId="462352AC" w14:textId="5427635B" w:rsidR="009B47D2" w:rsidRDefault="009B47D2" w:rsidP="00F0262E">
      <w:pPr>
        <w:rPr>
          <w:rFonts w:asciiTheme="minorHAnsi" w:hAnsiTheme="minorHAnsi"/>
          <w:sz w:val="24"/>
          <w:szCs w:val="28"/>
        </w:rPr>
      </w:pPr>
      <w:r>
        <w:rPr>
          <w:rFonts w:asciiTheme="minorHAnsi" w:hAnsiTheme="minorHAnsi"/>
          <w:sz w:val="24"/>
          <w:szCs w:val="28"/>
        </w:rPr>
        <w:t>Supplier/Contractors Evaluation Template</w:t>
      </w:r>
    </w:p>
    <w:p w14:paraId="1C266D7C" w14:textId="659ED735" w:rsidR="00F0262E" w:rsidRPr="00F0262E" w:rsidRDefault="00102CED" w:rsidP="00F0262E">
      <w:pPr>
        <w:rPr>
          <w:rFonts w:asciiTheme="minorHAnsi" w:hAnsiTheme="minorHAnsi"/>
          <w:sz w:val="24"/>
          <w:szCs w:val="28"/>
        </w:rPr>
      </w:pPr>
      <w:r>
        <w:rPr>
          <w:rFonts w:asciiTheme="minorHAnsi" w:hAnsiTheme="minorHAnsi"/>
          <w:sz w:val="24"/>
          <w:szCs w:val="28"/>
        </w:rPr>
        <w:t>Purchase Order</w:t>
      </w:r>
      <w:r w:rsidR="008770FD">
        <w:rPr>
          <w:rFonts w:asciiTheme="minorHAnsi" w:hAnsiTheme="minorHAnsi"/>
          <w:sz w:val="24"/>
          <w:szCs w:val="28"/>
        </w:rPr>
        <w:t xml:space="preserve"> Template</w:t>
      </w:r>
    </w:p>
    <w:p w14:paraId="0942F396" w14:textId="77777777" w:rsidR="00F0262E" w:rsidRPr="00F0262E" w:rsidRDefault="00F0262E" w:rsidP="00F0262E">
      <w:pPr>
        <w:rPr>
          <w:rFonts w:asciiTheme="minorHAnsi" w:hAnsiTheme="minorHAnsi"/>
          <w:sz w:val="24"/>
          <w:szCs w:val="28"/>
        </w:rPr>
      </w:pPr>
    </w:p>
    <w:p w14:paraId="6887642F" w14:textId="77777777" w:rsidR="00F0262E" w:rsidRPr="00F0262E" w:rsidRDefault="00F0262E" w:rsidP="00F0262E">
      <w:pPr>
        <w:pStyle w:val="Heading1"/>
        <w:pBdr>
          <w:top w:val="single" w:sz="4" w:space="1" w:color="auto"/>
          <w:left w:val="single" w:sz="4" w:space="4" w:color="auto"/>
          <w:bottom w:val="single" w:sz="4" w:space="1" w:color="auto"/>
          <w:right w:val="single" w:sz="4" w:space="4" w:color="auto"/>
        </w:pBdr>
        <w:shd w:val="clear" w:color="auto" w:fill="E2EFD9"/>
        <w:rPr>
          <w:rFonts w:asciiTheme="minorHAnsi" w:hAnsiTheme="minorHAnsi"/>
          <w:sz w:val="28"/>
          <w:szCs w:val="28"/>
        </w:rPr>
      </w:pPr>
      <w:bookmarkStart w:id="4" w:name="_Toc403984032"/>
      <w:r w:rsidRPr="00F0262E">
        <w:rPr>
          <w:rFonts w:asciiTheme="minorHAnsi" w:hAnsiTheme="minorHAnsi"/>
          <w:sz w:val="28"/>
          <w:szCs w:val="28"/>
        </w:rPr>
        <w:t>Definitions</w:t>
      </w:r>
      <w:bookmarkEnd w:id="4"/>
    </w:p>
    <w:p w14:paraId="2D1B3CBC" w14:textId="77777777" w:rsidR="008770FD" w:rsidRDefault="008770FD" w:rsidP="008770FD">
      <w:pPr>
        <w:rPr>
          <w:rFonts w:ascii="Calibri" w:hAnsi="Calibri"/>
          <w:b/>
          <w:color w:val="000000"/>
          <w:sz w:val="24"/>
        </w:rPr>
      </w:pPr>
    </w:p>
    <w:p w14:paraId="08F5D416" w14:textId="77777777" w:rsidR="008770FD" w:rsidRDefault="008770FD" w:rsidP="008770FD">
      <w:pPr>
        <w:rPr>
          <w:rFonts w:ascii="Calibri" w:hAnsi="Calibri"/>
          <w:color w:val="000000"/>
          <w:sz w:val="24"/>
        </w:rPr>
      </w:pPr>
      <w:r>
        <w:rPr>
          <w:rFonts w:ascii="Calibri" w:hAnsi="Calibri"/>
          <w:b/>
          <w:color w:val="000000"/>
          <w:sz w:val="24"/>
        </w:rPr>
        <w:t>Procedure –</w:t>
      </w:r>
      <w:r>
        <w:rPr>
          <w:rFonts w:ascii="Calibri" w:hAnsi="Calibri"/>
          <w:color w:val="000000"/>
          <w:sz w:val="24"/>
        </w:rPr>
        <w:t xml:space="preserve"> A document that details the purpose and scope of an activity and specifies what is to be done and by whom, how, when and why an activity is to be carried out. A procedure is a component of a process.</w:t>
      </w:r>
    </w:p>
    <w:p w14:paraId="59D61706" w14:textId="77777777" w:rsidR="008770FD" w:rsidRDefault="008770FD" w:rsidP="008770FD">
      <w:pPr>
        <w:rPr>
          <w:rFonts w:ascii="Calibri" w:hAnsi="Calibri"/>
          <w:color w:val="000000"/>
          <w:sz w:val="24"/>
        </w:rPr>
      </w:pPr>
    </w:p>
    <w:p w14:paraId="053E2284" w14:textId="6B180762" w:rsidR="008770FD" w:rsidRDefault="008770FD" w:rsidP="008770FD">
      <w:pPr>
        <w:rPr>
          <w:rFonts w:ascii="Calibri" w:hAnsi="Calibri"/>
          <w:color w:val="000000"/>
          <w:sz w:val="24"/>
        </w:rPr>
      </w:pPr>
      <w:r>
        <w:rPr>
          <w:rFonts w:ascii="Calibri" w:hAnsi="Calibri"/>
          <w:b/>
          <w:color w:val="000000"/>
          <w:sz w:val="24"/>
        </w:rPr>
        <w:t>Approved Suppliers –</w:t>
      </w:r>
      <w:r>
        <w:rPr>
          <w:rFonts w:ascii="Calibri" w:hAnsi="Calibri"/>
          <w:color w:val="000000"/>
          <w:sz w:val="24"/>
        </w:rPr>
        <w:t xml:space="preserve"> A list of potential suppliers has been prepared for specific use for different departments within </w:t>
      </w:r>
      <w:r w:rsidR="00EF73E9">
        <w:rPr>
          <w:rFonts w:ascii="Calibri" w:hAnsi="Calibri"/>
          <w:color w:val="000000"/>
          <w:sz w:val="24"/>
        </w:rPr>
        <w:t>REDIMED</w:t>
      </w:r>
      <w:r>
        <w:rPr>
          <w:rFonts w:ascii="Calibri" w:hAnsi="Calibri"/>
          <w:color w:val="000000"/>
          <w:sz w:val="24"/>
        </w:rPr>
        <w:t>. When quotations or tenders are called for, this list of potential suppliers shall be used.</w:t>
      </w:r>
    </w:p>
    <w:p w14:paraId="6E31D0CD" w14:textId="77777777" w:rsidR="00C34DA3" w:rsidRDefault="00C34DA3" w:rsidP="008770FD">
      <w:pPr>
        <w:rPr>
          <w:rFonts w:ascii="Calibri" w:hAnsi="Calibri"/>
          <w:color w:val="000000"/>
          <w:sz w:val="24"/>
        </w:rPr>
      </w:pPr>
    </w:p>
    <w:p w14:paraId="08244A07" w14:textId="011F8867" w:rsidR="00C34DA3" w:rsidRDefault="00C34DA3" w:rsidP="008770FD">
      <w:pPr>
        <w:rPr>
          <w:rFonts w:ascii="Calibri" w:hAnsi="Calibri"/>
          <w:color w:val="000000"/>
          <w:sz w:val="24"/>
        </w:rPr>
      </w:pPr>
      <w:r w:rsidRPr="00C34DA3">
        <w:rPr>
          <w:rFonts w:asciiTheme="minorHAnsi" w:hAnsiTheme="minorHAnsi"/>
          <w:b/>
          <w:sz w:val="24"/>
        </w:rPr>
        <w:t>PO</w:t>
      </w:r>
      <w:r>
        <w:rPr>
          <w:rFonts w:asciiTheme="minorHAnsi" w:hAnsiTheme="minorHAnsi"/>
          <w:sz w:val="24"/>
        </w:rPr>
        <w:t xml:space="preserve"> - </w:t>
      </w:r>
      <w:r w:rsidRPr="00C06E58">
        <w:rPr>
          <w:rFonts w:asciiTheme="minorHAnsi" w:hAnsiTheme="minorHAnsi"/>
          <w:sz w:val="24"/>
        </w:rPr>
        <w:t xml:space="preserve">Purchase Order </w:t>
      </w:r>
    </w:p>
    <w:p w14:paraId="22C6D1DE" w14:textId="77777777" w:rsidR="00F0262E" w:rsidRPr="00F0262E" w:rsidRDefault="00F0262E" w:rsidP="00F0262E">
      <w:pPr>
        <w:rPr>
          <w:rFonts w:asciiTheme="minorHAnsi" w:hAnsiTheme="minorHAnsi" w:cs="Times"/>
          <w:sz w:val="24"/>
        </w:rPr>
      </w:pPr>
    </w:p>
    <w:p w14:paraId="406DFEFA" w14:textId="5CFE64F5" w:rsidR="00F0262E" w:rsidRPr="00F0262E" w:rsidRDefault="00970EC7" w:rsidP="00F0262E">
      <w:pPr>
        <w:pStyle w:val="Heading1"/>
        <w:pBdr>
          <w:top w:val="single" w:sz="4" w:space="1" w:color="auto"/>
          <w:left w:val="single" w:sz="4" w:space="4" w:color="auto"/>
          <w:bottom w:val="single" w:sz="4" w:space="1" w:color="auto"/>
          <w:right w:val="single" w:sz="4" w:space="4" w:color="auto"/>
        </w:pBdr>
        <w:shd w:val="clear" w:color="auto" w:fill="E2EFD9"/>
        <w:rPr>
          <w:rFonts w:asciiTheme="minorHAnsi" w:hAnsiTheme="minorHAnsi"/>
          <w:sz w:val="28"/>
          <w:szCs w:val="28"/>
        </w:rPr>
      </w:pPr>
      <w:r>
        <w:rPr>
          <w:rFonts w:asciiTheme="minorHAnsi" w:hAnsiTheme="minorHAnsi"/>
          <w:sz w:val="28"/>
          <w:szCs w:val="28"/>
        </w:rPr>
        <w:t>Flowcharts</w:t>
      </w:r>
    </w:p>
    <w:p w14:paraId="3E0AC747" w14:textId="77777777" w:rsidR="00F0262E" w:rsidRDefault="00F0262E" w:rsidP="00FB4C66">
      <w:pPr>
        <w:rPr>
          <w:rFonts w:asciiTheme="minorHAnsi" w:hAnsiTheme="minorHAnsi"/>
          <w:sz w:val="24"/>
        </w:rPr>
      </w:pPr>
    </w:p>
    <w:p w14:paraId="011FC93B" w14:textId="77777777" w:rsidR="00DD3BB6" w:rsidRPr="00F0262E" w:rsidRDefault="00DD3BB6" w:rsidP="00FB4C66">
      <w:pPr>
        <w:rPr>
          <w:rFonts w:asciiTheme="minorHAnsi" w:hAnsiTheme="minorHAnsi"/>
          <w:sz w:val="24"/>
        </w:rPr>
      </w:pPr>
    </w:p>
    <w:p w14:paraId="3E8BCB2E" w14:textId="77777777" w:rsidR="00FB4C66" w:rsidRPr="00F0262E" w:rsidRDefault="00FB4C66" w:rsidP="00FB4C66">
      <w:pPr>
        <w:pStyle w:val="Heading1"/>
        <w:pBdr>
          <w:top w:val="single" w:sz="4" w:space="1" w:color="auto"/>
          <w:left w:val="single" w:sz="4" w:space="4" w:color="auto"/>
          <w:bottom w:val="single" w:sz="4" w:space="1" w:color="auto"/>
          <w:right w:val="single" w:sz="4" w:space="4" w:color="auto"/>
        </w:pBdr>
        <w:shd w:val="clear" w:color="auto" w:fill="E2EFD9"/>
        <w:rPr>
          <w:rFonts w:asciiTheme="minorHAnsi" w:hAnsiTheme="minorHAnsi"/>
          <w:sz w:val="28"/>
        </w:rPr>
      </w:pPr>
      <w:bookmarkStart w:id="5" w:name="_Toc403984034"/>
      <w:r w:rsidRPr="00F0262E">
        <w:rPr>
          <w:rFonts w:asciiTheme="minorHAnsi" w:hAnsiTheme="minorHAnsi"/>
          <w:sz w:val="28"/>
        </w:rPr>
        <w:t>Procedures</w:t>
      </w:r>
      <w:bookmarkEnd w:id="5"/>
    </w:p>
    <w:p w14:paraId="3B778B31" w14:textId="77777777" w:rsidR="00DD3BB6" w:rsidRPr="00DD3BB6" w:rsidRDefault="00DD3BB6" w:rsidP="00C06E58">
      <w:pPr>
        <w:rPr>
          <w:rFonts w:asciiTheme="minorHAnsi" w:hAnsiTheme="minorHAnsi"/>
          <w:sz w:val="24"/>
        </w:rPr>
      </w:pPr>
    </w:p>
    <w:p w14:paraId="0100F7D9" w14:textId="0248613A" w:rsidR="000957F6" w:rsidRDefault="00970EC7" w:rsidP="00C06E58">
      <w:pPr>
        <w:rPr>
          <w:rFonts w:asciiTheme="minorHAnsi" w:hAnsiTheme="minorHAnsi"/>
          <w:b/>
          <w:sz w:val="24"/>
        </w:rPr>
      </w:pPr>
      <w:r w:rsidRPr="00C06E58">
        <w:rPr>
          <w:rFonts w:asciiTheme="minorHAnsi" w:hAnsiTheme="minorHAnsi"/>
          <w:b/>
          <w:sz w:val="24"/>
        </w:rPr>
        <w:t xml:space="preserve">Supplier and Contractor </w:t>
      </w:r>
      <w:r w:rsidR="000957F6">
        <w:rPr>
          <w:rFonts w:asciiTheme="minorHAnsi" w:hAnsiTheme="minorHAnsi"/>
          <w:b/>
          <w:sz w:val="24"/>
        </w:rPr>
        <w:t>Suitability Assessment</w:t>
      </w:r>
    </w:p>
    <w:p w14:paraId="2DC6A24C" w14:textId="77777777" w:rsidR="000957F6" w:rsidRDefault="000957F6" w:rsidP="00C06E58">
      <w:pPr>
        <w:rPr>
          <w:rFonts w:asciiTheme="minorHAnsi" w:hAnsiTheme="minorHAnsi"/>
          <w:sz w:val="24"/>
        </w:rPr>
      </w:pPr>
    </w:p>
    <w:p w14:paraId="61771729" w14:textId="7E41F9B4" w:rsidR="009B47D2" w:rsidRDefault="00970EC7" w:rsidP="00C06E58">
      <w:pPr>
        <w:rPr>
          <w:rFonts w:asciiTheme="minorHAnsi" w:hAnsiTheme="minorHAnsi"/>
          <w:sz w:val="24"/>
        </w:rPr>
      </w:pPr>
      <w:r w:rsidRPr="00C06E58">
        <w:rPr>
          <w:rFonts w:asciiTheme="minorHAnsi" w:hAnsiTheme="minorHAnsi"/>
          <w:sz w:val="24"/>
        </w:rPr>
        <w:t xml:space="preserve">To ensure suppliers and contracting staff provide adequate </w:t>
      </w:r>
      <w:r w:rsidR="000957F6">
        <w:rPr>
          <w:rFonts w:asciiTheme="minorHAnsi" w:hAnsiTheme="minorHAnsi"/>
          <w:sz w:val="24"/>
        </w:rPr>
        <w:t xml:space="preserve">products and </w:t>
      </w:r>
      <w:r w:rsidRPr="00C06E58">
        <w:rPr>
          <w:rFonts w:asciiTheme="minorHAnsi" w:hAnsiTheme="minorHAnsi"/>
          <w:sz w:val="24"/>
        </w:rPr>
        <w:t xml:space="preserve">service to all </w:t>
      </w:r>
      <w:r w:rsidR="00EF73E9">
        <w:rPr>
          <w:rFonts w:asciiTheme="minorHAnsi" w:hAnsiTheme="minorHAnsi"/>
          <w:sz w:val="24"/>
        </w:rPr>
        <w:t>REDIMED</w:t>
      </w:r>
      <w:r w:rsidRPr="00C06E58">
        <w:rPr>
          <w:rFonts w:asciiTheme="minorHAnsi" w:hAnsiTheme="minorHAnsi"/>
          <w:sz w:val="24"/>
        </w:rPr>
        <w:t xml:space="preserve"> departments, a</w:t>
      </w:r>
      <w:r w:rsidR="000957F6">
        <w:rPr>
          <w:rFonts w:asciiTheme="minorHAnsi" w:hAnsiTheme="minorHAnsi"/>
          <w:sz w:val="24"/>
        </w:rPr>
        <w:t xml:space="preserve"> supplier/contractors suitability assessment </w:t>
      </w:r>
      <w:r w:rsidRPr="00C06E58">
        <w:rPr>
          <w:rFonts w:asciiTheme="minorHAnsi" w:hAnsiTheme="minorHAnsi"/>
          <w:sz w:val="24"/>
        </w:rPr>
        <w:t>evaluation is required to be completed prior to setting up an account or making the initial order.</w:t>
      </w:r>
    </w:p>
    <w:p w14:paraId="5E61D16A" w14:textId="77777777" w:rsidR="009B47D2" w:rsidRDefault="009B47D2" w:rsidP="00C06E58">
      <w:pPr>
        <w:rPr>
          <w:rFonts w:asciiTheme="minorHAnsi" w:hAnsiTheme="minorHAnsi"/>
          <w:sz w:val="24"/>
        </w:rPr>
      </w:pPr>
    </w:p>
    <w:p w14:paraId="5C92012B" w14:textId="3D5B90AD" w:rsidR="00970EC7" w:rsidRPr="00C06E58" w:rsidRDefault="009B47D2" w:rsidP="00C06E58">
      <w:pPr>
        <w:rPr>
          <w:rFonts w:asciiTheme="minorHAnsi" w:hAnsiTheme="minorHAnsi"/>
          <w:sz w:val="24"/>
        </w:rPr>
      </w:pPr>
      <w:r>
        <w:rPr>
          <w:rFonts w:asciiTheme="minorHAnsi" w:hAnsiTheme="minorHAnsi"/>
          <w:sz w:val="24"/>
        </w:rPr>
        <w:t>One month prior to</w:t>
      </w:r>
      <w:r w:rsidR="00970EC7" w:rsidRPr="00C06E58">
        <w:rPr>
          <w:rFonts w:asciiTheme="minorHAnsi" w:hAnsiTheme="minorHAnsi"/>
          <w:sz w:val="24"/>
        </w:rPr>
        <w:t xml:space="preserve"> the end of</w:t>
      </w:r>
      <w:r>
        <w:rPr>
          <w:rFonts w:asciiTheme="minorHAnsi" w:hAnsiTheme="minorHAnsi"/>
          <w:sz w:val="24"/>
        </w:rPr>
        <w:t xml:space="preserve"> each</w:t>
      </w:r>
      <w:r w:rsidR="00970EC7" w:rsidRPr="00C06E58">
        <w:rPr>
          <w:rFonts w:asciiTheme="minorHAnsi" w:hAnsiTheme="minorHAnsi"/>
          <w:sz w:val="24"/>
        </w:rPr>
        <w:t xml:space="preserve"> financial year, </w:t>
      </w:r>
      <w:r w:rsidR="000957F6">
        <w:rPr>
          <w:rFonts w:asciiTheme="minorHAnsi" w:hAnsiTheme="minorHAnsi"/>
          <w:sz w:val="24"/>
        </w:rPr>
        <w:t xml:space="preserve">departments will </w:t>
      </w:r>
      <w:r w:rsidR="00C34DA3">
        <w:rPr>
          <w:rFonts w:asciiTheme="minorHAnsi" w:hAnsiTheme="minorHAnsi"/>
          <w:sz w:val="24"/>
        </w:rPr>
        <w:t xml:space="preserve">complete </w:t>
      </w:r>
      <w:r>
        <w:rPr>
          <w:rFonts w:asciiTheme="minorHAnsi" w:hAnsiTheme="minorHAnsi"/>
          <w:sz w:val="24"/>
        </w:rPr>
        <w:t>a</w:t>
      </w:r>
      <w:r w:rsidRPr="00C06E58">
        <w:rPr>
          <w:rFonts w:asciiTheme="minorHAnsi" w:hAnsiTheme="minorHAnsi"/>
          <w:sz w:val="24"/>
        </w:rPr>
        <w:t xml:space="preserve"> </w:t>
      </w:r>
      <w:r>
        <w:rPr>
          <w:rFonts w:asciiTheme="minorHAnsi" w:hAnsiTheme="minorHAnsi"/>
          <w:sz w:val="24"/>
        </w:rPr>
        <w:t xml:space="preserve">Supplier/Contractor </w:t>
      </w:r>
      <w:r w:rsidR="000957F6">
        <w:rPr>
          <w:rFonts w:asciiTheme="minorHAnsi" w:hAnsiTheme="minorHAnsi"/>
          <w:sz w:val="24"/>
        </w:rPr>
        <w:t>E</w:t>
      </w:r>
      <w:r w:rsidRPr="00C06E58">
        <w:rPr>
          <w:rFonts w:asciiTheme="minorHAnsi" w:hAnsiTheme="minorHAnsi"/>
          <w:sz w:val="24"/>
        </w:rPr>
        <w:t xml:space="preserve">valuation </w:t>
      </w:r>
      <w:r w:rsidR="000957F6">
        <w:rPr>
          <w:rFonts w:asciiTheme="minorHAnsi" w:hAnsiTheme="minorHAnsi"/>
          <w:sz w:val="24"/>
        </w:rPr>
        <w:t>form</w:t>
      </w:r>
      <w:r w:rsidR="00C34DA3">
        <w:rPr>
          <w:rFonts w:asciiTheme="minorHAnsi" w:hAnsiTheme="minorHAnsi"/>
          <w:sz w:val="24"/>
        </w:rPr>
        <w:t xml:space="preserve"> to </w:t>
      </w:r>
      <w:r w:rsidR="00970EC7" w:rsidRPr="00C06E58">
        <w:rPr>
          <w:rFonts w:asciiTheme="minorHAnsi" w:hAnsiTheme="minorHAnsi"/>
          <w:sz w:val="24"/>
        </w:rPr>
        <w:t xml:space="preserve">ensure </w:t>
      </w:r>
      <w:r w:rsidR="00150899" w:rsidRPr="00C06E58">
        <w:rPr>
          <w:rFonts w:asciiTheme="minorHAnsi" w:hAnsiTheme="minorHAnsi"/>
          <w:sz w:val="24"/>
        </w:rPr>
        <w:t>contracting companies and suppliers</w:t>
      </w:r>
      <w:r w:rsidR="00970EC7" w:rsidRPr="00C06E58">
        <w:rPr>
          <w:rFonts w:asciiTheme="minorHAnsi" w:hAnsiTheme="minorHAnsi"/>
          <w:sz w:val="24"/>
        </w:rPr>
        <w:t xml:space="preserve"> are suitable </w:t>
      </w:r>
      <w:r w:rsidR="000957F6">
        <w:rPr>
          <w:rFonts w:asciiTheme="minorHAnsi" w:hAnsiTheme="minorHAnsi"/>
          <w:sz w:val="24"/>
        </w:rPr>
        <w:t xml:space="preserve">and meeting REDIMED </w:t>
      </w:r>
      <w:r w:rsidR="00C34DA3">
        <w:rPr>
          <w:rFonts w:asciiTheme="minorHAnsi" w:hAnsiTheme="minorHAnsi"/>
          <w:sz w:val="24"/>
        </w:rPr>
        <w:t>products and service requirements records will be kept within the Alliance Clinic Network Folders.</w:t>
      </w:r>
    </w:p>
    <w:p w14:paraId="6C45B97E" w14:textId="77777777" w:rsidR="00C06E58" w:rsidRDefault="00C06E58" w:rsidP="00C06E58">
      <w:pPr>
        <w:rPr>
          <w:rFonts w:asciiTheme="minorHAnsi" w:hAnsiTheme="minorHAnsi"/>
          <w:sz w:val="24"/>
        </w:rPr>
      </w:pPr>
    </w:p>
    <w:p w14:paraId="3E327895" w14:textId="3148D1A8" w:rsidR="005D1339" w:rsidRDefault="005D1339" w:rsidP="00C06E58">
      <w:pPr>
        <w:rPr>
          <w:rFonts w:asciiTheme="minorHAnsi" w:hAnsiTheme="minorHAnsi"/>
          <w:b/>
          <w:sz w:val="24"/>
        </w:rPr>
      </w:pPr>
      <w:r w:rsidRPr="00C06E58">
        <w:rPr>
          <w:rFonts w:asciiTheme="minorHAnsi" w:hAnsiTheme="minorHAnsi"/>
          <w:b/>
          <w:sz w:val="24"/>
        </w:rPr>
        <w:t>Requirements:</w:t>
      </w:r>
    </w:p>
    <w:p w14:paraId="1A372071" w14:textId="7CCA0633"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Supplier preferably needs to be locally based in Perth</w:t>
      </w:r>
      <w:r w:rsidR="00C34DA3">
        <w:rPr>
          <w:rFonts w:asciiTheme="minorHAnsi" w:hAnsiTheme="minorHAnsi"/>
          <w:sz w:val="24"/>
        </w:rPr>
        <w:t xml:space="preserve"> (Exception will need to be considered)</w:t>
      </w:r>
      <w:r w:rsidRPr="009B47D2">
        <w:rPr>
          <w:rFonts w:asciiTheme="minorHAnsi" w:hAnsiTheme="minorHAnsi"/>
          <w:sz w:val="24"/>
        </w:rPr>
        <w:t>.</w:t>
      </w:r>
    </w:p>
    <w:p w14:paraId="0CE23D24" w14:textId="6D5CCC0F"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Preferably no shipping charge should be added to the totally of the order</w:t>
      </w:r>
      <w:r w:rsidR="00C34DA3">
        <w:rPr>
          <w:rFonts w:asciiTheme="minorHAnsi" w:hAnsiTheme="minorHAnsi"/>
          <w:sz w:val="24"/>
        </w:rPr>
        <w:t xml:space="preserve"> (If local)</w:t>
      </w:r>
      <w:r w:rsidRPr="009B47D2">
        <w:rPr>
          <w:rFonts w:asciiTheme="minorHAnsi" w:hAnsiTheme="minorHAnsi"/>
          <w:sz w:val="24"/>
        </w:rPr>
        <w:t>.</w:t>
      </w:r>
    </w:p>
    <w:p w14:paraId="6C8F90B1" w14:textId="77777777"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Supplier needs to provide an ease of ordering items by either email or an online system.</w:t>
      </w:r>
    </w:p>
    <w:p w14:paraId="0E8DA4BB" w14:textId="612A0896"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 xml:space="preserve">Supplier must provide </w:t>
      </w:r>
      <w:r w:rsidR="00EF73E9" w:rsidRPr="009B47D2">
        <w:rPr>
          <w:rFonts w:asciiTheme="minorHAnsi" w:hAnsiTheme="minorHAnsi"/>
          <w:sz w:val="24"/>
        </w:rPr>
        <w:t>REDIMED</w:t>
      </w:r>
      <w:r w:rsidRPr="009B47D2">
        <w:rPr>
          <w:rFonts w:asciiTheme="minorHAnsi" w:hAnsiTheme="minorHAnsi"/>
          <w:sz w:val="24"/>
        </w:rPr>
        <w:t xml:space="preserve"> will a full list of their prices/charges for review by the accounts department.</w:t>
      </w:r>
      <w:r w:rsidR="00C34DA3">
        <w:rPr>
          <w:rFonts w:asciiTheme="minorHAnsi" w:hAnsiTheme="minorHAnsi"/>
          <w:sz w:val="24"/>
        </w:rPr>
        <w:t xml:space="preserve"> </w:t>
      </w:r>
      <w:r w:rsidRPr="009B47D2">
        <w:rPr>
          <w:rFonts w:asciiTheme="minorHAnsi" w:hAnsiTheme="minorHAnsi"/>
          <w:sz w:val="24"/>
        </w:rPr>
        <w:t>Supplier’s prices must be competitive with other medical wholesalers.</w:t>
      </w:r>
    </w:p>
    <w:p w14:paraId="673DD2CA" w14:textId="28C842DC"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Supplier must be able to deliver all goods within 48 hours of the purchase being placed.</w:t>
      </w:r>
      <w:r w:rsidR="00C34DA3">
        <w:rPr>
          <w:rFonts w:asciiTheme="minorHAnsi" w:hAnsiTheme="minorHAnsi"/>
          <w:sz w:val="24"/>
        </w:rPr>
        <w:t xml:space="preserve"> (If local)</w:t>
      </w:r>
    </w:p>
    <w:p w14:paraId="027C846A" w14:textId="77777777" w:rsidR="005D1339" w:rsidRPr="009B47D2"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Supplier needs to be flexible and source out different types of equipment at request.</w:t>
      </w:r>
    </w:p>
    <w:p w14:paraId="3C392271" w14:textId="7DF075C0" w:rsidR="00970EC7" w:rsidRDefault="005D1339" w:rsidP="009B47D2">
      <w:pPr>
        <w:pStyle w:val="ListParagraph"/>
        <w:numPr>
          <w:ilvl w:val="0"/>
          <w:numId w:val="26"/>
        </w:numPr>
        <w:spacing w:before="120" w:after="120"/>
        <w:ind w:left="714" w:hanging="357"/>
        <w:rPr>
          <w:rFonts w:asciiTheme="minorHAnsi" w:hAnsiTheme="minorHAnsi"/>
          <w:sz w:val="24"/>
        </w:rPr>
      </w:pPr>
      <w:r w:rsidRPr="009B47D2">
        <w:rPr>
          <w:rFonts w:asciiTheme="minorHAnsi" w:hAnsiTheme="minorHAnsi"/>
          <w:sz w:val="24"/>
        </w:rPr>
        <w:t>Suppliers must have a specific representative each department can liaise with if problems arise.</w:t>
      </w:r>
    </w:p>
    <w:p w14:paraId="2673F7CD" w14:textId="49E9FACD" w:rsidR="00970EC7" w:rsidRPr="00C34DA3" w:rsidRDefault="00970EC7" w:rsidP="00C34DA3">
      <w:pPr>
        <w:spacing w:before="240"/>
        <w:rPr>
          <w:rFonts w:asciiTheme="minorHAnsi" w:hAnsiTheme="minorHAnsi"/>
          <w:b/>
          <w:sz w:val="24"/>
        </w:rPr>
      </w:pPr>
      <w:r w:rsidRPr="00C34DA3">
        <w:rPr>
          <w:rFonts w:asciiTheme="minorHAnsi" w:hAnsiTheme="minorHAnsi"/>
          <w:b/>
          <w:sz w:val="24"/>
        </w:rPr>
        <w:t>Ordering Procedure</w:t>
      </w:r>
    </w:p>
    <w:p w14:paraId="24ECBE5B" w14:textId="76346822" w:rsidR="00781A45" w:rsidRPr="00C06E58" w:rsidRDefault="00EF73E9" w:rsidP="00C06E58">
      <w:pPr>
        <w:rPr>
          <w:rFonts w:asciiTheme="minorHAnsi" w:hAnsiTheme="minorHAnsi"/>
          <w:sz w:val="24"/>
        </w:rPr>
      </w:pPr>
      <w:r>
        <w:rPr>
          <w:rFonts w:asciiTheme="minorHAnsi" w:hAnsiTheme="minorHAnsi"/>
          <w:sz w:val="24"/>
        </w:rPr>
        <w:t>REDIMED</w:t>
      </w:r>
      <w:r w:rsidR="008770FD" w:rsidRPr="00C06E58">
        <w:rPr>
          <w:rFonts w:asciiTheme="minorHAnsi" w:hAnsiTheme="minorHAnsi"/>
          <w:sz w:val="24"/>
        </w:rPr>
        <w:t xml:space="preserve"> Staff are required to follow one of the two follo</w:t>
      </w:r>
      <w:r w:rsidR="00BB61B1" w:rsidRPr="00C06E58">
        <w:rPr>
          <w:rFonts w:asciiTheme="minorHAnsi" w:hAnsiTheme="minorHAnsi"/>
          <w:sz w:val="24"/>
        </w:rPr>
        <w:t xml:space="preserve">wing procedures when placing a stock or equipment </w:t>
      </w:r>
      <w:r w:rsidR="008770FD" w:rsidRPr="00C06E58">
        <w:rPr>
          <w:rFonts w:asciiTheme="minorHAnsi" w:hAnsiTheme="minorHAnsi"/>
          <w:sz w:val="24"/>
        </w:rPr>
        <w:t>order with an approved supplier. It is required for ordering staff to obtain an approved Purchase Order (PO) number prior to confirming the order.</w:t>
      </w:r>
    </w:p>
    <w:p w14:paraId="62271C64" w14:textId="77777777" w:rsidR="00C34DA3" w:rsidRDefault="00C34DA3" w:rsidP="00C06E58">
      <w:pPr>
        <w:rPr>
          <w:rFonts w:asciiTheme="minorHAnsi" w:hAnsiTheme="minorHAnsi"/>
          <w:sz w:val="24"/>
        </w:rPr>
      </w:pPr>
    </w:p>
    <w:p w14:paraId="294F5DA9" w14:textId="79F9E365" w:rsidR="00BB61B1" w:rsidRPr="00C06E58" w:rsidRDefault="000E499D" w:rsidP="00C06E58">
      <w:pPr>
        <w:rPr>
          <w:rFonts w:asciiTheme="minorHAnsi" w:hAnsiTheme="minorHAnsi"/>
          <w:sz w:val="24"/>
        </w:rPr>
      </w:pPr>
      <w:r w:rsidRPr="00C06E58">
        <w:rPr>
          <w:rFonts w:asciiTheme="minorHAnsi" w:hAnsiTheme="minorHAnsi"/>
          <w:sz w:val="24"/>
        </w:rPr>
        <w:t>Each department is required to have a stock log with the minimum requirements listed and stock take completed fortnightly</w:t>
      </w:r>
      <w:r w:rsidR="00F46601" w:rsidRPr="00C06E58">
        <w:rPr>
          <w:rFonts w:asciiTheme="minorHAnsi" w:hAnsiTheme="minorHAnsi"/>
          <w:sz w:val="24"/>
        </w:rPr>
        <w:t>/monthly dependent on the amount of consumable stock.</w:t>
      </w:r>
      <w:r w:rsidR="00A065C1" w:rsidRPr="00C06E58">
        <w:rPr>
          <w:rFonts w:asciiTheme="minorHAnsi" w:hAnsiTheme="minorHAnsi"/>
          <w:sz w:val="24"/>
        </w:rPr>
        <w:t xml:space="preserve"> This is to ensure adequate stock levels are maintained and to allow other staff members to take over the role if required.</w:t>
      </w:r>
    </w:p>
    <w:p w14:paraId="0295904F" w14:textId="77777777" w:rsidR="00970EC7" w:rsidRDefault="00970EC7" w:rsidP="008770FD">
      <w:pPr>
        <w:rPr>
          <w:rFonts w:asciiTheme="minorHAnsi" w:hAnsiTheme="minorHAnsi"/>
          <w:sz w:val="24"/>
        </w:rPr>
      </w:pPr>
    </w:p>
    <w:p w14:paraId="10543B36" w14:textId="01488665" w:rsidR="00C06E58" w:rsidRDefault="00C34DA3" w:rsidP="00C34DA3">
      <w:pPr>
        <w:rPr>
          <w:rFonts w:asciiTheme="minorHAnsi" w:hAnsiTheme="minorHAnsi"/>
          <w:b/>
          <w:sz w:val="24"/>
        </w:rPr>
      </w:pPr>
      <w:r w:rsidRPr="00C34DA3">
        <w:rPr>
          <w:rFonts w:asciiTheme="minorHAnsi" w:hAnsiTheme="minorHAnsi"/>
          <w:b/>
          <w:sz w:val="24"/>
        </w:rPr>
        <w:t>PROCEDURE ONE:</w:t>
      </w:r>
    </w:p>
    <w:p w14:paraId="0D21FD2A" w14:textId="77777777" w:rsidR="00C34DA3" w:rsidRPr="00C34DA3" w:rsidRDefault="00C34DA3" w:rsidP="00C34DA3">
      <w:pPr>
        <w:rPr>
          <w:rFonts w:asciiTheme="minorHAnsi" w:hAnsiTheme="minorHAnsi"/>
          <w:sz w:val="24"/>
        </w:rPr>
      </w:pPr>
    </w:p>
    <w:p w14:paraId="09CC8DCE" w14:textId="0A703C59" w:rsidR="00BB61B1" w:rsidRPr="00C34DA3" w:rsidRDefault="00BB61B1" w:rsidP="00C06E58">
      <w:pPr>
        <w:pStyle w:val="ListParagraph"/>
        <w:numPr>
          <w:ilvl w:val="1"/>
          <w:numId w:val="17"/>
        </w:numPr>
        <w:rPr>
          <w:rFonts w:asciiTheme="minorHAnsi" w:hAnsiTheme="minorHAnsi"/>
          <w:sz w:val="24"/>
        </w:rPr>
      </w:pPr>
      <w:r w:rsidRPr="00C34DA3">
        <w:rPr>
          <w:rFonts w:asciiTheme="minorHAnsi" w:hAnsiTheme="minorHAnsi"/>
          <w:sz w:val="24"/>
        </w:rPr>
        <w:t>Employee</w:t>
      </w:r>
      <w:r w:rsidR="009E070C" w:rsidRPr="00C34DA3">
        <w:rPr>
          <w:rFonts w:asciiTheme="minorHAnsi" w:hAnsiTheme="minorHAnsi"/>
          <w:sz w:val="24"/>
        </w:rPr>
        <w:t xml:space="preserve"> is</w:t>
      </w:r>
      <w:r w:rsidRPr="00C34DA3">
        <w:rPr>
          <w:rFonts w:asciiTheme="minorHAnsi" w:hAnsiTheme="minorHAnsi"/>
          <w:sz w:val="24"/>
        </w:rPr>
        <w:t xml:space="preserve"> to search for item/s in either the supplier catalogue or on the company website.</w:t>
      </w:r>
    </w:p>
    <w:p w14:paraId="0768C552" w14:textId="3840D89D" w:rsidR="00BB61B1" w:rsidRDefault="00BB61B1" w:rsidP="00C06E58">
      <w:pPr>
        <w:pStyle w:val="ListParagraph"/>
        <w:numPr>
          <w:ilvl w:val="1"/>
          <w:numId w:val="17"/>
        </w:numPr>
        <w:rPr>
          <w:rFonts w:asciiTheme="minorHAnsi" w:hAnsiTheme="minorHAnsi"/>
          <w:sz w:val="24"/>
        </w:rPr>
      </w:pPr>
      <w:r>
        <w:rPr>
          <w:rFonts w:asciiTheme="minorHAnsi" w:hAnsiTheme="minorHAnsi"/>
          <w:sz w:val="24"/>
        </w:rPr>
        <w:t xml:space="preserve">Employee to complete the </w:t>
      </w:r>
      <w:r w:rsidR="00EF73E9">
        <w:rPr>
          <w:rFonts w:asciiTheme="minorHAnsi" w:hAnsiTheme="minorHAnsi"/>
          <w:sz w:val="24"/>
        </w:rPr>
        <w:t>REDIMED</w:t>
      </w:r>
      <w:r>
        <w:rPr>
          <w:rFonts w:asciiTheme="minorHAnsi" w:hAnsiTheme="minorHAnsi"/>
          <w:sz w:val="24"/>
        </w:rPr>
        <w:t xml:space="preserve"> Purchase order template with </w:t>
      </w:r>
      <w:r w:rsidR="00A065C1">
        <w:rPr>
          <w:rFonts w:asciiTheme="minorHAnsi" w:hAnsiTheme="minorHAnsi"/>
          <w:sz w:val="24"/>
        </w:rPr>
        <w:t>the providing companies name, address, point of c</w:t>
      </w:r>
      <w:r>
        <w:rPr>
          <w:rFonts w:asciiTheme="minorHAnsi" w:hAnsiTheme="minorHAnsi"/>
          <w:sz w:val="24"/>
        </w:rPr>
        <w:t>ontact, supplier details and delivery details.</w:t>
      </w:r>
    </w:p>
    <w:p w14:paraId="59669814" w14:textId="77777777" w:rsidR="00BB61B1" w:rsidRDefault="00BB61B1" w:rsidP="00C06E58">
      <w:pPr>
        <w:pStyle w:val="ListParagraph"/>
        <w:numPr>
          <w:ilvl w:val="1"/>
          <w:numId w:val="17"/>
        </w:numPr>
        <w:rPr>
          <w:rFonts w:asciiTheme="minorHAnsi" w:hAnsiTheme="minorHAnsi"/>
          <w:sz w:val="24"/>
        </w:rPr>
      </w:pPr>
      <w:r>
        <w:rPr>
          <w:rFonts w:asciiTheme="minorHAnsi" w:hAnsiTheme="minorHAnsi"/>
          <w:sz w:val="24"/>
        </w:rPr>
        <w:t>Insert into the PO</w:t>
      </w:r>
      <w:r w:rsidR="009E070C">
        <w:rPr>
          <w:rFonts w:asciiTheme="minorHAnsi" w:hAnsiTheme="minorHAnsi"/>
          <w:sz w:val="24"/>
        </w:rPr>
        <w:t>,</w:t>
      </w:r>
      <w:r>
        <w:rPr>
          <w:rFonts w:asciiTheme="minorHAnsi" w:hAnsiTheme="minorHAnsi"/>
          <w:sz w:val="24"/>
        </w:rPr>
        <w:t xml:space="preserve"> the information in regard</w:t>
      </w:r>
      <w:r w:rsidR="009E070C">
        <w:rPr>
          <w:rFonts w:asciiTheme="minorHAnsi" w:hAnsiTheme="minorHAnsi"/>
          <w:sz w:val="24"/>
        </w:rPr>
        <w:t>s to the items being</w:t>
      </w:r>
      <w:r>
        <w:rPr>
          <w:rFonts w:asciiTheme="minorHAnsi" w:hAnsiTheme="minorHAnsi"/>
          <w:sz w:val="24"/>
        </w:rPr>
        <w:t xml:space="preserve"> ordered</w:t>
      </w:r>
      <w:r w:rsidR="009E070C">
        <w:rPr>
          <w:rFonts w:asciiTheme="minorHAnsi" w:hAnsiTheme="minorHAnsi"/>
          <w:sz w:val="24"/>
        </w:rPr>
        <w:t xml:space="preserve"> (where applicable)</w:t>
      </w:r>
      <w:r>
        <w:rPr>
          <w:rFonts w:asciiTheme="minorHAnsi" w:hAnsiTheme="minorHAnsi"/>
          <w:sz w:val="24"/>
        </w:rPr>
        <w:t>:</w:t>
      </w:r>
    </w:p>
    <w:p w14:paraId="4FE5276F"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Item code</w:t>
      </w:r>
    </w:p>
    <w:p w14:paraId="2526A3F1"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Item name</w:t>
      </w:r>
    </w:p>
    <w:p w14:paraId="566C2D7D"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Quantity</w:t>
      </w:r>
    </w:p>
    <w:p w14:paraId="0F1A058E"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Unit price excluding GST</w:t>
      </w:r>
    </w:p>
    <w:p w14:paraId="7453D6B3"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 xml:space="preserve">GST </w:t>
      </w:r>
    </w:p>
    <w:p w14:paraId="4F60811F" w14:textId="77777777" w:rsidR="00BB61B1" w:rsidRPr="00C06E58" w:rsidRDefault="00BB61B1" w:rsidP="00C06E58">
      <w:pPr>
        <w:pStyle w:val="ListParagraph"/>
        <w:numPr>
          <w:ilvl w:val="0"/>
          <w:numId w:val="21"/>
        </w:numPr>
        <w:rPr>
          <w:rFonts w:asciiTheme="minorHAnsi" w:hAnsiTheme="minorHAnsi"/>
          <w:sz w:val="24"/>
        </w:rPr>
      </w:pPr>
      <w:r w:rsidRPr="00C06E58">
        <w:rPr>
          <w:rFonts w:asciiTheme="minorHAnsi" w:hAnsiTheme="minorHAnsi"/>
          <w:sz w:val="24"/>
        </w:rPr>
        <w:t>Total</w:t>
      </w:r>
    </w:p>
    <w:p w14:paraId="444651E9" w14:textId="77777777" w:rsidR="009E070C" w:rsidRDefault="009E070C" w:rsidP="00C06E58">
      <w:pPr>
        <w:pStyle w:val="ListParagraph"/>
        <w:numPr>
          <w:ilvl w:val="1"/>
          <w:numId w:val="17"/>
        </w:numPr>
        <w:rPr>
          <w:rFonts w:asciiTheme="minorHAnsi" w:hAnsiTheme="minorHAnsi"/>
          <w:sz w:val="24"/>
        </w:rPr>
      </w:pPr>
      <w:r>
        <w:rPr>
          <w:rFonts w:asciiTheme="minorHAnsi" w:hAnsiTheme="minorHAnsi"/>
          <w:sz w:val="24"/>
        </w:rPr>
        <w:t>Once all items have been inserted in to the PO calculate the TOTAL values:</w:t>
      </w:r>
    </w:p>
    <w:p w14:paraId="58C134B4" w14:textId="77777777" w:rsidR="009E070C" w:rsidRDefault="009E070C" w:rsidP="00C06E58">
      <w:pPr>
        <w:pStyle w:val="ListParagraph"/>
        <w:numPr>
          <w:ilvl w:val="1"/>
          <w:numId w:val="20"/>
        </w:numPr>
        <w:rPr>
          <w:rFonts w:asciiTheme="minorHAnsi" w:hAnsiTheme="minorHAnsi"/>
          <w:sz w:val="24"/>
        </w:rPr>
      </w:pPr>
      <w:r>
        <w:rPr>
          <w:rFonts w:asciiTheme="minorHAnsi" w:hAnsiTheme="minorHAnsi"/>
          <w:sz w:val="24"/>
        </w:rPr>
        <w:t>Sub total excluding GST</w:t>
      </w:r>
    </w:p>
    <w:p w14:paraId="070FCE29" w14:textId="77777777" w:rsidR="009E070C" w:rsidRDefault="009E070C" w:rsidP="00C06E58">
      <w:pPr>
        <w:pStyle w:val="ListParagraph"/>
        <w:numPr>
          <w:ilvl w:val="1"/>
          <w:numId w:val="20"/>
        </w:numPr>
        <w:rPr>
          <w:rFonts w:asciiTheme="minorHAnsi" w:hAnsiTheme="minorHAnsi"/>
          <w:sz w:val="24"/>
        </w:rPr>
      </w:pPr>
      <w:r>
        <w:rPr>
          <w:rFonts w:asciiTheme="minorHAnsi" w:hAnsiTheme="minorHAnsi"/>
          <w:sz w:val="24"/>
        </w:rPr>
        <w:t>GST @10%</w:t>
      </w:r>
    </w:p>
    <w:p w14:paraId="0464BC89" w14:textId="77777777" w:rsidR="009E070C" w:rsidRDefault="009E070C" w:rsidP="00C06E58">
      <w:pPr>
        <w:pStyle w:val="ListParagraph"/>
        <w:numPr>
          <w:ilvl w:val="1"/>
          <w:numId w:val="20"/>
        </w:numPr>
        <w:rPr>
          <w:rFonts w:asciiTheme="minorHAnsi" w:hAnsiTheme="minorHAnsi"/>
          <w:sz w:val="24"/>
        </w:rPr>
      </w:pPr>
      <w:r>
        <w:rPr>
          <w:rFonts w:asciiTheme="minorHAnsi" w:hAnsiTheme="minorHAnsi"/>
          <w:sz w:val="24"/>
        </w:rPr>
        <w:t>Total Inclusive of GST</w:t>
      </w:r>
    </w:p>
    <w:p w14:paraId="50C5493D" w14:textId="77777777" w:rsidR="00C34DA3" w:rsidRPr="00C34DA3" w:rsidRDefault="00C34DA3" w:rsidP="00C34DA3">
      <w:pPr>
        <w:rPr>
          <w:rFonts w:asciiTheme="minorHAnsi" w:hAnsiTheme="minorHAnsi"/>
          <w:sz w:val="24"/>
        </w:rPr>
      </w:pPr>
    </w:p>
    <w:p w14:paraId="27A18BBE" w14:textId="3780DA66" w:rsidR="00931CB1" w:rsidRDefault="00931CB1" w:rsidP="00C06E58">
      <w:pPr>
        <w:pStyle w:val="ListParagraph"/>
        <w:numPr>
          <w:ilvl w:val="1"/>
          <w:numId w:val="17"/>
        </w:numPr>
        <w:rPr>
          <w:rFonts w:asciiTheme="minorHAnsi" w:hAnsiTheme="minorHAnsi"/>
          <w:sz w:val="24"/>
        </w:rPr>
      </w:pPr>
      <w:r>
        <w:rPr>
          <w:rFonts w:asciiTheme="minorHAnsi" w:hAnsiTheme="minorHAnsi"/>
          <w:sz w:val="24"/>
        </w:rPr>
        <w:t>Employees must not</w:t>
      </w:r>
      <w:r w:rsidR="003A5B68">
        <w:rPr>
          <w:rFonts w:asciiTheme="minorHAnsi" w:hAnsiTheme="minorHAnsi"/>
          <w:sz w:val="24"/>
        </w:rPr>
        <w:t>e</w:t>
      </w:r>
      <w:r>
        <w:rPr>
          <w:rFonts w:asciiTheme="minorHAnsi" w:hAnsiTheme="minorHAnsi"/>
          <w:sz w:val="24"/>
        </w:rPr>
        <w:t xml:space="preserve"> on the bottom of the Purchase Order form the </w:t>
      </w:r>
      <w:r w:rsidR="003A5B68">
        <w:rPr>
          <w:rFonts w:asciiTheme="minorHAnsi" w:hAnsiTheme="minorHAnsi"/>
          <w:sz w:val="24"/>
        </w:rPr>
        <w:t>preferred</w:t>
      </w:r>
      <w:r>
        <w:rPr>
          <w:rFonts w:asciiTheme="minorHAnsi" w:hAnsiTheme="minorHAnsi"/>
          <w:sz w:val="24"/>
        </w:rPr>
        <w:t xml:space="preserve"> method of payment:</w:t>
      </w:r>
    </w:p>
    <w:p w14:paraId="7B7AC5CC" w14:textId="77777777" w:rsidR="00931CB1" w:rsidRDefault="00931CB1" w:rsidP="00C06E58">
      <w:pPr>
        <w:pStyle w:val="ListParagraph"/>
        <w:numPr>
          <w:ilvl w:val="1"/>
          <w:numId w:val="22"/>
        </w:numPr>
        <w:rPr>
          <w:rFonts w:asciiTheme="minorHAnsi" w:hAnsiTheme="minorHAnsi"/>
          <w:sz w:val="24"/>
        </w:rPr>
      </w:pPr>
      <w:r>
        <w:rPr>
          <w:rFonts w:asciiTheme="minorHAnsi" w:hAnsiTheme="minorHAnsi"/>
          <w:sz w:val="24"/>
        </w:rPr>
        <w:t>Account set up with supplier</w:t>
      </w:r>
    </w:p>
    <w:p w14:paraId="300311C8" w14:textId="77777777" w:rsidR="00931CB1" w:rsidRDefault="00931CB1" w:rsidP="00C06E58">
      <w:pPr>
        <w:pStyle w:val="ListParagraph"/>
        <w:numPr>
          <w:ilvl w:val="1"/>
          <w:numId w:val="22"/>
        </w:numPr>
        <w:rPr>
          <w:rFonts w:asciiTheme="minorHAnsi" w:hAnsiTheme="minorHAnsi"/>
          <w:sz w:val="24"/>
        </w:rPr>
      </w:pPr>
      <w:r>
        <w:rPr>
          <w:rFonts w:asciiTheme="minorHAnsi" w:hAnsiTheme="minorHAnsi"/>
          <w:sz w:val="24"/>
        </w:rPr>
        <w:t>Credit card payment required</w:t>
      </w:r>
    </w:p>
    <w:p w14:paraId="5437E419" w14:textId="77777777" w:rsidR="003A5B68" w:rsidRDefault="00931CB1" w:rsidP="00C06E58">
      <w:pPr>
        <w:pStyle w:val="ListParagraph"/>
        <w:numPr>
          <w:ilvl w:val="1"/>
          <w:numId w:val="22"/>
        </w:numPr>
        <w:rPr>
          <w:rFonts w:asciiTheme="minorHAnsi" w:hAnsiTheme="minorHAnsi"/>
          <w:sz w:val="24"/>
        </w:rPr>
      </w:pPr>
      <w:r>
        <w:rPr>
          <w:rFonts w:asciiTheme="minorHAnsi" w:hAnsiTheme="minorHAnsi"/>
          <w:sz w:val="24"/>
        </w:rPr>
        <w:t>Petty cash required</w:t>
      </w:r>
    </w:p>
    <w:p w14:paraId="75B36C24" w14:textId="662E4935" w:rsidR="00931CB1" w:rsidRPr="003A5B68" w:rsidRDefault="003A5B68" w:rsidP="00C06E58">
      <w:pPr>
        <w:pStyle w:val="ListParagraph"/>
        <w:numPr>
          <w:ilvl w:val="1"/>
          <w:numId w:val="22"/>
        </w:numPr>
        <w:rPr>
          <w:rFonts w:asciiTheme="minorHAnsi" w:hAnsiTheme="minorHAnsi"/>
          <w:sz w:val="24"/>
        </w:rPr>
      </w:pPr>
      <w:r>
        <w:rPr>
          <w:rFonts w:asciiTheme="minorHAnsi" w:hAnsiTheme="minorHAnsi"/>
          <w:sz w:val="24"/>
        </w:rPr>
        <w:t>Cash r</w:t>
      </w:r>
      <w:r w:rsidR="00922777" w:rsidRPr="003A5B68">
        <w:rPr>
          <w:rFonts w:asciiTheme="minorHAnsi" w:hAnsiTheme="minorHAnsi"/>
          <w:sz w:val="24"/>
        </w:rPr>
        <w:t>eimbursement</w:t>
      </w:r>
    </w:p>
    <w:p w14:paraId="7F48869B" w14:textId="0CDF1F64" w:rsidR="00931CB1" w:rsidRDefault="009E070C" w:rsidP="00C06E58">
      <w:pPr>
        <w:pStyle w:val="ListParagraph"/>
        <w:numPr>
          <w:ilvl w:val="1"/>
          <w:numId w:val="17"/>
        </w:numPr>
        <w:rPr>
          <w:rFonts w:asciiTheme="minorHAnsi" w:hAnsiTheme="minorHAnsi"/>
          <w:sz w:val="24"/>
        </w:rPr>
      </w:pPr>
      <w:r>
        <w:rPr>
          <w:rFonts w:asciiTheme="minorHAnsi" w:hAnsiTheme="minorHAnsi"/>
          <w:sz w:val="24"/>
        </w:rPr>
        <w:t xml:space="preserve">The completed purchase order form is required to be sent to the department team leader. </w:t>
      </w:r>
      <w:r w:rsidR="00754D20">
        <w:rPr>
          <w:rFonts w:asciiTheme="minorHAnsi" w:hAnsiTheme="minorHAnsi"/>
          <w:sz w:val="24"/>
        </w:rPr>
        <w:t>Each Department Team Leader</w:t>
      </w:r>
      <w:r>
        <w:rPr>
          <w:rFonts w:asciiTheme="minorHAnsi" w:hAnsiTheme="minorHAnsi"/>
          <w:sz w:val="24"/>
        </w:rPr>
        <w:t xml:space="preserve"> </w:t>
      </w:r>
      <w:r w:rsidR="00754D20">
        <w:rPr>
          <w:rFonts w:asciiTheme="minorHAnsi" w:hAnsiTheme="minorHAnsi"/>
          <w:sz w:val="24"/>
        </w:rPr>
        <w:t>is</w:t>
      </w:r>
      <w:r>
        <w:rPr>
          <w:rFonts w:asciiTheme="minorHAnsi" w:hAnsiTheme="minorHAnsi"/>
          <w:sz w:val="24"/>
        </w:rPr>
        <w:t xml:space="preserve"> able to approve </w:t>
      </w:r>
      <w:r w:rsidR="00931CB1">
        <w:rPr>
          <w:rFonts w:asciiTheme="minorHAnsi" w:hAnsiTheme="minorHAnsi"/>
          <w:sz w:val="24"/>
        </w:rPr>
        <w:t xml:space="preserve">orders equal too or less that $250.00. If the value exceeds this amount, </w:t>
      </w:r>
      <w:r w:rsidR="00EF73E9">
        <w:rPr>
          <w:rFonts w:asciiTheme="minorHAnsi" w:hAnsiTheme="minorHAnsi"/>
          <w:sz w:val="24"/>
        </w:rPr>
        <w:t>REDIMED</w:t>
      </w:r>
      <w:r w:rsidR="00754D20">
        <w:rPr>
          <w:rFonts w:asciiTheme="minorHAnsi" w:hAnsiTheme="minorHAnsi"/>
          <w:sz w:val="24"/>
        </w:rPr>
        <w:t>’</w:t>
      </w:r>
      <w:r w:rsidR="00931CB1">
        <w:rPr>
          <w:rFonts w:asciiTheme="minorHAnsi" w:hAnsiTheme="minorHAnsi"/>
          <w:sz w:val="24"/>
        </w:rPr>
        <w:t>s Executive Team is required to approve the order.</w:t>
      </w:r>
    </w:p>
    <w:p w14:paraId="1C60D27C" w14:textId="77777777" w:rsidR="00931CB1" w:rsidRDefault="00931CB1" w:rsidP="00C06E58">
      <w:pPr>
        <w:pStyle w:val="ListParagraph"/>
        <w:numPr>
          <w:ilvl w:val="1"/>
          <w:numId w:val="17"/>
        </w:numPr>
        <w:rPr>
          <w:rFonts w:asciiTheme="minorHAnsi" w:hAnsiTheme="minorHAnsi"/>
          <w:sz w:val="24"/>
        </w:rPr>
      </w:pPr>
      <w:r>
        <w:rPr>
          <w:rFonts w:asciiTheme="minorHAnsi" w:hAnsiTheme="minorHAnsi"/>
          <w:sz w:val="24"/>
        </w:rPr>
        <w:t>If approved, the Purchase Order template is then to be sent to Accounts Payable for approval and a Purchase Order number to be generated. This is then sent back to the employee in charge of placing the order.</w:t>
      </w:r>
    </w:p>
    <w:p w14:paraId="1054BA43" w14:textId="65EDEF86" w:rsidR="00F46601" w:rsidRDefault="00931CB1" w:rsidP="00C06E58">
      <w:pPr>
        <w:pStyle w:val="ListParagraph"/>
        <w:numPr>
          <w:ilvl w:val="1"/>
          <w:numId w:val="17"/>
        </w:numPr>
        <w:rPr>
          <w:rFonts w:asciiTheme="minorHAnsi" w:hAnsiTheme="minorHAnsi"/>
          <w:sz w:val="24"/>
        </w:rPr>
      </w:pPr>
      <w:r>
        <w:rPr>
          <w:rFonts w:asciiTheme="minorHAnsi" w:hAnsiTheme="minorHAnsi"/>
          <w:sz w:val="24"/>
        </w:rPr>
        <w:t xml:space="preserve">It is not until the employee who has first initiated the Purchase order has received approval and a PO Number that they can progress with </w:t>
      </w:r>
      <w:r w:rsidR="003A5B68">
        <w:rPr>
          <w:rFonts w:asciiTheme="minorHAnsi" w:hAnsiTheme="minorHAnsi"/>
          <w:sz w:val="24"/>
        </w:rPr>
        <w:t>processing</w:t>
      </w:r>
      <w:r>
        <w:rPr>
          <w:rFonts w:asciiTheme="minorHAnsi" w:hAnsiTheme="minorHAnsi"/>
          <w:sz w:val="24"/>
        </w:rPr>
        <w:t xml:space="preserve"> the order. The employee is then able to log on to the suppliers website</w:t>
      </w:r>
      <w:r w:rsidR="00F46601">
        <w:rPr>
          <w:rFonts w:asciiTheme="minorHAnsi" w:hAnsiTheme="minorHAnsi"/>
          <w:sz w:val="24"/>
        </w:rPr>
        <w:t xml:space="preserve"> and either:</w:t>
      </w:r>
    </w:p>
    <w:p w14:paraId="4977A15C" w14:textId="07466F00" w:rsidR="00931CB1" w:rsidRDefault="00F46601" w:rsidP="00C06E58">
      <w:pPr>
        <w:pStyle w:val="ListParagraph"/>
        <w:numPr>
          <w:ilvl w:val="1"/>
          <w:numId w:val="23"/>
        </w:numPr>
        <w:rPr>
          <w:rFonts w:asciiTheme="minorHAnsi" w:hAnsiTheme="minorHAnsi"/>
          <w:sz w:val="24"/>
        </w:rPr>
      </w:pPr>
      <w:r>
        <w:rPr>
          <w:rFonts w:asciiTheme="minorHAnsi" w:hAnsiTheme="minorHAnsi"/>
          <w:sz w:val="24"/>
        </w:rPr>
        <w:t xml:space="preserve">Order </w:t>
      </w:r>
      <w:r w:rsidR="003A5B68">
        <w:rPr>
          <w:rFonts w:asciiTheme="minorHAnsi" w:hAnsiTheme="minorHAnsi"/>
          <w:sz w:val="24"/>
        </w:rPr>
        <w:t xml:space="preserve">through a pre-arranged </w:t>
      </w:r>
      <w:r w:rsidR="00EF73E9">
        <w:rPr>
          <w:rFonts w:asciiTheme="minorHAnsi" w:hAnsiTheme="minorHAnsi"/>
          <w:sz w:val="24"/>
        </w:rPr>
        <w:t>REDIMED</w:t>
      </w:r>
      <w:r w:rsidR="003A5B68">
        <w:rPr>
          <w:rFonts w:asciiTheme="minorHAnsi" w:hAnsiTheme="minorHAnsi"/>
          <w:sz w:val="24"/>
        </w:rPr>
        <w:t xml:space="preserve"> account</w:t>
      </w:r>
    </w:p>
    <w:p w14:paraId="59D5B7FE" w14:textId="7DCCDF8B" w:rsidR="00F46601" w:rsidRDefault="00F46601" w:rsidP="00C06E58">
      <w:pPr>
        <w:pStyle w:val="ListParagraph"/>
        <w:numPr>
          <w:ilvl w:val="1"/>
          <w:numId w:val="23"/>
        </w:numPr>
        <w:rPr>
          <w:rFonts w:asciiTheme="minorHAnsi" w:hAnsiTheme="minorHAnsi"/>
          <w:sz w:val="24"/>
        </w:rPr>
      </w:pPr>
      <w:r>
        <w:rPr>
          <w:rFonts w:asciiTheme="minorHAnsi" w:hAnsiTheme="minorHAnsi"/>
          <w:sz w:val="24"/>
        </w:rPr>
        <w:t>Purchase by credit card</w:t>
      </w:r>
    </w:p>
    <w:p w14:paraId="1D272A03" w14:textId="5B03CBAB" w:rsidR="00F46601" w:rsidRDefault="00754D20" w:rsidP="00C06E58">
      <w:pPr>
        <w:pStyle w:val="ListParagraph"/>
        <w:numPr>
          <w:ilvl w:val="1"/>
          <w:numId w:val="23"/>
        </w:numPr>
        <w:rPr>
          <w:rFonts w:asciiTheme="minorHAnsi" w:hAnsiTheme="minorHAnsi"/>
          <w:sz w:val="24"/>
        </w:rPr>
      </w:pPr>
      <w:r>
        <w:rPr>
          <w:rFonts w:asciiTheme="minorHAnsi" w:hAnsiTheme="minorHAnsi"/>
          <w:sz w:val="24"/>
        </w:rPr>
        <w:t>Email supplier</w:t>
      </w:r>
      <w:r w:rsidR="00F46601">
        <w:rPr>
          <w:rFonts w:asciiTheme="minorHAnsi" w:hAnsiTheme="minorHAnsi"/>
          <w:sz w:val="24"/>
        </w:rPr>
        <w:t xml:space="preserve"> contact person</w:t>
      </w:r>
      <w:r>
        <w:rPr>
          <w:rFonts w:asciiTheme="minorHAnsi" w:hAnsiTheme="minorHAnsi"/>
          <w:sz w:val="24"/>
        </w:rPr>
        <w:t>nel</w:t>
      </w:r>
      <w:r w:rsidR="00F46601">
        <w:rPr>
          <w:rFonts w:asciiTheme="minorHAnsi" w:hAnsiTheme="minorHAnsi"/>
          <w:sz w:val="24"/>
        </w:rPr>
        <w:t xml:space="preserve"> to place the order (pa</w:t>
      </w:r>
      <w:r w:rsidR="00401B74">
        <w:rPr>
          <w:rFonts w:asciiTheme="minorHAnsi" w:hAnsiTheme="minorHAnsi"/>
          <w:sz w:val="24"/>
        </w:rPr>
        <w:t xml:space="preserve">y through a </w:t>
      </w:r>
      <w:r w:rsidR="00EF73E9">
        <w:rPr>
          <w:rFonts w:asciiTheme="minorHAnsi" w:hAnsiTheme="minorHAnsi"/>
          <w:sz w:val="24"/>
        </w:rPr>
        <w:t>REDIMED</w:t>
      </w:r>
      <w:r w:rsidR="00401B74">
        <w:rPr>
          <w:rFonts w:asciiTheme="minorHAnsi" w:hAnsiTheme="minorHAnsi"/>
          <w:sz w:val="24"/>
        </w:rPr>
        <w:t xml:space="preserve"> pre-arranged account)</w:t>
      </w:r>
    </w:p>
    <w:p w14:paraId="0D7616C0" w14:textId="4F5BB9AA" w:rsidR="00781A45" w:rsidRPr="003A5B68" w:rsidRDefault="00754D20" w:rsidP="00C06E58">
      <w:pPr>
        <w:pStyle w:val="ListParagraph"/>
        <w:numPr>
          <w:ilvl w:val="1"/>
          <w:numId w:val="23"/>
        </w:numPr>
        <w:rPr>
          <w:rFonts w:asciiTheme="minorHAnsi" w:hAnsiTheme="minorHAnsi"/>
          <w:sz w:val="24"/>
        </w:rPr>
      </w:pPr>
      <w:r>
        <w:rPr>
          <w:rFonts w:asciiTheme="minorHAnsi" w:hAnsiTheme="minorHAnsi"/>
          <w:sz w:val="24"/>
        </w:rPr>
        <w:t xml:space="preserve">For suppliers such as Bunnings </w:t>
      </w:r>
      <w:r w:rsidR="00F46601">
        <w:rPr>
          <w:rFonts w:asciiTheme="minorHAnsi" w:hAnsiTheme="minorHAnsi"/>
          <w:sz w:val="24"/>
        </w:rPr>
        <w:t xml:space="preserve">(only used occasionally), petty cash may be </w:t>
      </w:r>
      <w:r w:rsidR="00F46601" w:rsidRPr="003A5B68">
        <w:rPr>
          <w:rFonts w:asciiTheme="minorHAnsi" w:hAnsiTheme="minorHAnsi"/>
          <w:sz w:val="24"/>
        </w:rPr>
        <w:t>required.</w:t>
      </w:r>
    </w:p>
    <w:p w14:paraId="5A4A4A2A" w14:textId="15250566" w:rsidR="003A5B68" w:rsidRDefault="003A5B68" w:rsidP="00C06E58">
      <w:pPr>
        <w:pStyle w:val="ListParagraph"/>
        <w:numPr>
          <w:ilvl w:val="1"/>
          <w:numId w:val="17"/>
        </w:numPr>
        <w:rPr>
          <w:rFonts w:asciiTheme="minorHAnsi" w:hAnsiTheme="minorHAnsi"/>
          <w:sz w:val="24"/>
        </w:rPr>
      </w:pPr>
      <w:r w:rsidRPr="003A5B68">
        <w:rPr>
          <w:rFonts w:asciiTheme="minorHAnsi" w:hAnsiTheme="minorHAnsi"/>
          <w:sz w:val="24"/>
        </w:rPr>
        <w:t xml:space="preserve">Once the stock has been delivered, the order is required to be checked </w:t>
      </w:r>
      <w:r>
        <w:rPr>
          <w:rFonts w:asciiTheme="minorHAnsi" w:hAnsiTheme="minorHAnsi"/>
          <w:sz w:val="24"/>
        </w:rPr>
        <w:t>to make sure that all goods have been received.</w:t>
      </w:r>
    </w:p>
    <w:p w14:paraId="484CCBBB" w14:textId="49CBAA6C" w:rsidR="003A5B68" w:rsidRPr="003A5B68" w:rsidRDefault="003A5B68" w:rsidP="00C06E58">
      <w:pPr>
        <w:pStyle w:val="ListParagraph"/>
        <w:numPr>
          <w:ilvl w:val="1"/>
          <w:numId w:val="17"/>
        </w:numPr>
        <w:rPr>
          <w:rFonts w:asciiTheme="minorHAnsi" w:hAnsiTheme="minorHAnsi"/>
          <w:sz w:val="24"/>
        </w:rPr>
      </w:pPr>
      <w:r>
        <w:rPr>
          <w:rFonts w:asciiTheme="minorHAnsi" w:hAnsiTheme="minorHAnsi"/>
          <w:sz w:val="24"/>
        </w:rPr>
        <w:t>The receipt should be photocopied</w:t>
      </w:r>
      <w:r w:rsidR="00401B74">
        <w:rPr>
          <w:rFonts w:asciiTheme="minorHAnsi" w:hAnsiTheme="minorHAnsi"/>
          <w:sz w:val="24"/>
        </w:rPr>
        <w:t>,</w:t>
      </w:r>
      <w:r>
        <w:rPr>
          <w:rFonts w:asciiTheme="minorHAnsi" w:hAnsiTheme="minorHAnsi"/>
          <w:sz w:val="24"/>
        </w:rPr>
        <w:t xml:space="preserve"> with the original attached to the purchase order</w:t>
      </w:r>
      <w:r w:rsidR="00401B74">
        <w:rPr>
          <w:rFonts w:asciiTheme="minorHAnsi" w:hAnsiTheme="minorHAnsi"/>
          <w:sz w:val="24"/>
        </w:rPr>
        <w:t xml:space="preserve"> and the copy filed</w:t>
      </w:r>
      <w:r>
        <w:rPr>
          <w:rFonts w:asciiTheme="minorHAnsi" w:hAnsiTheme="minorHAnsi"/>
          <w:sz w:val="24"/>
        </w:rPr>
        <w:t xml:space="preserve">. ‘All goods received’ is </w:t>
      </w:r>
      <w:r w:rsidR="00401B74">
        <w:rPr>
          <w:rFonts w:asciiTheme="minorHAnsi" w:hAnsiTheme="minorHAnsi"/>
          <w:sz w:val="24"/>
        </w:rPr>
        <w:t xml:space="preserve">required </w:t>
      </w:r>
      <w:r>
        <w:rPr>
          <w:rFonts w:asciiTheme="minorHAnsi" w:hAnsiTheme="minorHAnsi"/>
          <w:sz w:val="24"/>
        </w:rPr>
        <w:t>to be written and signed at the bottom and taken to the Accounts Payable department.</w:t>
      </w:r>
    </w:p>
    <w:p w14:paraId="0427D2D5" w14:textId="77777777" w:rsidR="003A5B68" w:rsidRPr="008604B5" w:rsidRDefault="003A5B68" w:rsidP="003A5B68">
      <w:pPr>
        <w:rPr>
          <w:rFonts w:asciiTheme="minorHAnsi" w:hAnsiTheme="minorHAnsi"/>
          <w:sz w:val="24"/>
        </w:rPr>
      </w:pPr>
    </w:p>
    <w:p w14:paraId="7465C4D7" w14:textId="1DA50DDB" w:rsidR="00754D20" w:rsidRPr="00C34DA3" w:rsidRDefault="00C34DA3" w:rsidP="00C34DA3">
      <w:pPr>
        <w:rPr>
          <w:rFonts w:asciiTheme="minorHAnsi" w:hAnsiTheme="minorHAnsi"/>
          <w:b/>
          <w:sz w:val="24"/>
        </w:rPr>
      </w:pPr>
      <w:r w:rsidRPr="00C34DA3">
        <w:rPr>
          <w:rFonts w:asciiTheme="minorHAnsi" w:hAnsiTheme="minorHAnsi"/>
          <w:b/>
          <w:sz w:val="24"/>
        </w:rPr>
        <w:t>PROCEDURE TWO:</w:t>
      </w:r>
    </w:p>
    <w:p w14:paraId="7F3D6B2E" w14:textId="4E3A92B8" w:rsidR="00754D20" w:rsidRDefault="00754D20" w:rsidP="00C34DA3">
      <w:pPr>
        <w:pStyle w:val="ListParagraph"/>
        <w:numPr>
          <w:ilvl w:val="1"/>
          <w:numId w:val="27"/>
        </w:numPr>
        <w:rPr>
          <w:rFonts w:asciiTheme="minorHAnsi" w:hAnsiTheme="minorHAnsi"/>
          <w:sz w:val="24"/>
        </w:rPr>
      </w:pPr>
      <w:r>
        <w:rPr>
          <w:rFonts w:asciiTheme="minorHAnsi" w:hAnsiTheme="minorHAnsi"/>
          <w:sz w:val="24"/>
        </w:rPr>
        <w:t>In the situation the a supplier does not have an accessible website or catalogue, the employee placing the order is required to email a sale personnel from the supplier and ask for a ‘Proforma for the following stock items’ which will then be required to be listed below.</w:t>
      </w:r>
    </w:p>
    <w:p w14:paraId="0F97D106" w14:textId="68A44863" w:rsidR="00754D20" w:rsidRDefault="00754D20" w:rsidP="00C34DA3">
      <w:pPr>
        <w:pStyle w:val="ListParagraph"/>
        <w:numPr>
          <w:ilvl w:val="1"/>
          <w:numId w:val="27"/>
        </w:numPr>
        <w:rPr>
          <w:rFonts w:asciiTheme="minorHAnsi" w:hAnsiTheme="minorHAnsi"/>
          <w:sz w:val="24"/>
        </w:rPr>
      </w:pPr>
      <w:r>
        <w:rPr>
          <w:rFonts w:asciiTheme="minorHAnsi" w:hAnsiTheme="minorHAnsi"/>
          <w:sz w:val="24"/>
        </w:rPr>
        <w:t xml:space="preserve">The supplier should be made aware that it is only a request for a quote and that order completion will require confirmation from the Accounts Payable </w:t>
      </w:r>
      <w:r w:rsidR="00EF73E9">
        <w:rPr>
          <w:rFonts w:asciiTheme="minorHAnsi" w:hAnsiTheme="minorHAnsi"/>
          <w:sz w:val="24"/>
        </w:rPr>
        <w:t>REDIMED</w:t>
      </w:r>
      <w:r>
        <w:rPr>
          <w:rFonts w:asciiTheme="minorHAnsi" w:hAnsiTheme="minorHAnsi"/>
          <w:sz w:val="24"/>
        </w:rPr>
        <w:t xml:space="preserve"> team</w:t>
      </w:r>
      <w:r w:rsidR="00401B74">
        <w:rPr>
          <w:rFonts w:asciiTheme="minorHAnsi" w:hAnsiTheme="minorHAnsi"/>
          <w:sz w:val="24"/>
        </w:rPr>
        <w:t xml:space="preserve"> prior to processing</w:t>
      </w:r>
      <w:r>
        <w:rPr>
          <w:rFonts w:asciiTheme="minorHAnsi" w:hAnsiTheme="minorHAnsi"/>
          <w:sz w:val="24"/>
        </w:rPr>
        <w:t>.</w:t>
      </w:r>
    </w:p>
    <w:p w14:paraId="05FB8D88" w14:textId="61823B8F" w:rsidR="00754D20" w:rsidRDefault="00754D20" w:rsidP="00C34DA3">
      <w:pPr>
        <w:pStyle w:val="ListParagraph"/>
        <w:numPr>
          <w:ilvl w:val="1"/>
          <w:numId w:val="27"/>
        </w:numPr>
        <w:rPr>
          <w:rFonts w:asciiTheme="minorHAnsi" w:hAnsiTheme="minorHAnsi"/>
          <w:sz w:val="24"/>
        </w:rPr>
      </w:pPr>
      <w:r>
        <w:rPr>
          <w:rFonts w:asciiTheme="minorHAnsi" w:hAnsiTheme="minorHAnsi"/>
          <w:sz w:val="24"/>
        </w:rPr>
        <w:t>Once the proforma/quote has been received a Purchase Order can be gen</w:t>
      </w:r>
      <w:r w:rsidR="00401B74">
        <w:rPr>
          <w:rFonts w:asciiTheme="minorHAnsi" w:hAnsiTheme="minorHAnsi"/>
          <w:sz w:val="24"/>
        </w:rPr>
        <w:t>erated (step 2 of Procedure One)</w:t>
      </w:r>
    </w:p>
    <w:p w14:paraId="5DF674E2" w14:textId="77E878CE" w:rsidR="00754D20" w:rsidRDefault="003A5B68" w:rsidP="00C34DA3">
      <w:pPr>
        <w:pStyle w:val="ListParagraph"/>
        <w:numPr>
          <w:ilvl w:val="1"/>
          <w:numId w:val="27"/>
        </w:numPr>
        <w:rPr>
          <w:rFonts w:asciiTheme="minorHAnsi" w:hAnsiTheme="minorHAnsi"/>
          <w:sz w:val="24"/>
        </w:rPr>
      </w:pPr>
      <w:r>
        <w:rPr>
          <w:rFonts w:asciiTheme="minorHAnsi" w:hAnsiTheme="minorHAnsi"/>
          <w:sz w:val="24"/>
        </w:rPr>
        <w:t xml:space="preserve">Follow step </w:t>
      </w:r>
      <w:r w:rsidR="00C06E58">
        <w:rPr>
          <w:rFonts w:asciiTheme="minorHAnsi" w:hAnsiTheme="minorHAnsi"/>
          <w:sz w:val="24"/>
        </w:rPr>
        <w:t>3.01-3.10</w:t>
      </w:r>
      <w:r w:rsidR="00754D20">
        <w:rPr>
          <w:rFonts w:asciiTheme="minorHAnsi" w:hAnsiTheme="minorHAnsi"/>
          <w:sz w:val="24"/>
        </w:rPr>
        <w:t xml:space="preserve"> of </w:t>
      </w:r>
      <w:r>
        <w:rPr>
          <w:rFonts w:asciiTheme="minorHAnsi" w:hAnsiTheme="minorHAnsi"/>
          <w:sz w:val="24"/>
        </w:rPr>
        <w:t xml:space="preserve">Procedure </w:t>
      </w:r>
      <w:r w:rsidR="00401B74">
        <w:rPr>
          <w:rFonts w:asciiTheme="minorHAnsi" w:hAnsiTheme="minorHAnsi"/>
          <w:sz w:val="24"/>
        </w:rPr>
        <w:t>One above to complete the order for Procedure Two.</w:t>
      </w:r>
    </w:p>
    <w:p w14:paraId="4973D05D" w14:textId="46358234" w:rsidR="008604B5" w:rsidRDefault="008604B5">
      <w:pPr>
        <w:spacing w:after="200" w:line="276" w:lineRule="auto"/>
        <w:rPr>
          <w:rFonts w:asciiTheme="minorHAnsi" w:hAnsiTheme="minorHAnsi"/>
          <w:sz w:val="24"/>
        </w:rPr>
      </w:pPr>
      <w:r>
        <w:rPr>
          <w:rFonts w:asciiTheme="minorHAnsi" w:hAnsiTheme="minorHAnsi"/>
          <w:sz w:val="24"/>
        </w:rPr>
        <w:br w:type="page"/>
      </w:r>
    </w:p>
    <w:p w14:paraId="0DD0CE1A" w14:textId="77777777" w:rsidR="00E66CFE" w:rsidRPr="00F0262E" w:rsidRDefault="00E66CFE">
      <w:pPr>
        <w:rPr>
          <w:rFonts w:asciiTheme="minorHAnsi" w:hAnsiTheme="minorHAnsi"/>
          <w:sz w:val="24"/>
        </w:rPr>
      </w:pPr>
    </w:p>
    <w:p w14:paraId="7B0D6B27" w14:textId="77777777" w:rsidR="00501A27" w:rsidRPr="00FC503E" w:rsidRDefault="00501A27" w:rsidP="00501A27">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Appendices</w:t>
      </w:r>
    </w:p>
    <w:p w14:paraId="10B31202" w14:textId="77777777" w:rsidR="008604B5" w:rsidRDefault="008604B5">
      <w:pPr>
        <w:rPr>
          <w:rFonts w:asciiTheme="minorHAnsi" w:hAnsiTheme="minorHAnsi"/>
          <w:sz w:val="24"/>
        </w:rPr>
      </w:pPr>
    </w:p>
    <w:p w14:paraId="447C1071" w14:textId="55F361DC" w:rsidR="008604B5" w:rsidRDefault="008604B5">
      <w:pPr>
        <w:rPr>
          <w:rFonts w:asciiTheme="minorHAnsi" w:hAnsiTheme="minorHAnsi"/>
          <w:sz w:val="24"/>
        </w:rPr>
      </w:pPr>
      <w:r w:rsidRPr="008604B5">
        <w:rPr>
          <w:rFonts w:asciiTheme="minorHAnsi" w:hAnsiTheme="minorHAnsi"/>
          <w:sz w:val="24"/>
        </w:rPr>
        <w:t>Supplier-Contractor Suitability</w:t>
      </w:r>
      <w:r>
        <w:rPr>
          <w:rFonts w:asciiTheme="minorHAnsi" w:hAnsiTheme="minorHAnsi"/>
          <w:sz w:val="24"/>
        </w:rPr>
        <w:t xml:space="preserve"> </w:t>
      </w:r>
      <w:r w:rsidRPr="008604B5">
        <w:rPr>
          <w:rFonts w:asciiTheme="minorHAnsi" w:hAnsiTheme="minorHAnsi"/>
          <w:sz w:val="24"/>
        </w:rPr>
        <w:t>Assessment form</w:t>
      </w:r>
    </w:p>
    <w:p w14:paraId="74FE2250" w14:textId="027B1085" w:rsidR="008604B5" w:rsidRDefault="008604B5">
      <w:pPr>
        <w:rPr>
          <w:rFonts w:asciiTheme="minorHAnsi" w:hAnsiTheme="minorHAnsi"/>
          <w:sz w:val="24"/>
        </w:rPr>
      </w:pPr>
      <w:r w:rsidRPr="008604B5">
        <w:rPr>
          <w:rFonts w:asciiTheme="minorHAnsi" w:hAnsiTheme="minorHAnsi"/>
          <w:sz w:val="24"/>
        </w:rPr>
        <w:t>Supplier-Contractor Evaluation form</w:t>
      </w:r>
    </w:p>
    <w:p w14:paraId="2F7D5CCF" w14:textId="3417B0DF" w:rsidR="00401B74" w:rsidRDefault="008604B5">
      <w:pPr>
        <w:rPr>
          <w:rFonts w:asciiTheme="minorHAnsi" w:hAnsiTheme="minorHAnsi"/>
          <w:sz w:val="24"/>
        </w:rPr>
      </w:pPr>
      <w:r>
        <w:rPr>
          <w:rFonts w:asciiTheme="minorHAnsi" w:hAnsiTheme="minorHAnsi"/>
          <w:sz w:val="24"/>
        </w:rPr>
        <w:t>P</w:t>
      </w:r>
      <w:r w:rsidR="00401B74">
        <w:rPr>
          <w:rFonts w:asciiTheme="minorHAnsi" w:hAnsiTheme="minorHAnsi"/>
          <w:sz w:val="24"/>
        </w:rPr>
        <w:t>urchase Order Template</w:t>
      </w:r>
    </w:p>
    <w:p w14:paraId="775E4ABC" w14:textId="33D66F64" w:rsidR="00401B74" w:rsidRDefault="008604B5">
      <w:pPr>
        <w:rPr>
          <w:rFonts w:asciiTheme="minorHAnsi" w:hAnsiTheme="minorHAnsi"/>
          <w:sz w:val="24"/>
        </w:rPr>
      </w:pPr>
      <w:r>
        <w:rPr>
          <w:rFonts w:asciiTheme="minorHAnsi" w:hAnsiTheme="minorHAnsi"/>
          <w:sz w:val="24"/>
        </w:rPr>
        <w:t>S</w:t>
      </w:r>
      <w:r w:rsidR="00401B74">
        <w:rPr>
          <w:rFonts w:asciiTheme="minorHAnsi" w:hAnsiTheme="minorHAnsi"/>
          <w:sz w:val="24"/>
        </w:rPr>
        <w:t>tock tracker</w:t>
      </w:r>
    </w:p>
    <w:p w14:paraId="21A03251" w14:textId="77777777" w:rsidR="00401B74" w:rsidRPr="00F0262E" w:rsidRDefault="00401B74">
      <w:pPr>
        <w:rPr>
          <w:rFonts w:asciiTheme="minorHAnsi" w:hAnsiTheme="minorHAnsi"/>
          <w:sz w:val="24"/>
        </w:rPr>
      </w:pPr>
    </w:p>
    <w:sectPr w:rsidR="00401B74" w:rsidRPr="00F0262E" w:rsidSect="00DD3BB6">
      <w:headerReference w:type="default" r:id="rId8"/>
      <w:footerReference w:type="default" r:id="rId9"/>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A6D04" w14:textId="77777777" w:rsidR="00C06E58" w:rsidRDefault="00C06E58" w:rsidP="009426BC">
      <w:r>
        <w:separator/>
      </w:r>
    </w:p>
  </w:endnote>
  <w:endnote w:type="continuationSeparator" w:id="0">
    <w:p w14:paraId="62992EBD" w14:textId="77777777" w:rsidR="00C06E58" w:rsidRDefault="00C06E58" w:rsidP="0094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ADD42" w14:textId="06D8704F" w:rsidR="00DD3BB6" w:rsidRPr="003F31D4" w:rsidRDefault="008604B5" w:rsidP="00DD3BB6">
    <w:pPr>
      <w:pStyle w:val="Footer"/>
      <w:pBdr>
        <w:top w:val="single" w:sz="4" w:space="1" w:color="auto"/>
      </w:pBdr>
      <w:rPr>
        <w:rFonts w:ascii="Calibri" w:hAnsi="Calibri"/>
        <w:sz w:val="16"/>
        <w:szCs w:val="16"/>
      </w:rPr>
    </w:pPr>
    <w:r>
      <w:rPr>
        <w:rFonts w:ascii="Calibri" w:hAnsi="Calibri"/>
        <w:sz w:val="16"/>
        <w:szCs w:val="16"/>
      </w:rPr>
      <w:t>12</w:t>
    </w:r>
    <w:r w:rsidRPr="008604B5">
      <w:rPr>
        <w:rFonts w:ascii="Calibri" w:hAnsi="Calibri"/>
        <w:sz w:val="16"/>
        <w:szCs w:val="16"/>
        <w:vertAlign w:val="superscript"/>
      </w:rPr>
      <w:t>th</w:t>
    </w:r>
    <w:r>
      <w:rPr>
        <w:rFonts w:ascii="Calibri" w:hAnsi="Calibri"/>
        <w:sz w:val="16"/>
        <w:szCs w:val="16"/>
      </w:rPr>
      <w:t xml:space="preserve"> May</w:t>
    </w:r>
    <w:r w:rsidR="00DD3BB6" w:rsidRPr="003F31D4">
      <w:rPr>
        <w:rFonts w:ascii="Calibri" w:hAnsi="Calibri"/>
        <w:sz w:val="16"/>
        <w:szCs w:val="16"/>
      </w:rPr>
      <w:t>, 201</w:t>
    </w:r>
    <w:r>
      <w:rPr>
        <w:rFonts w:ascii="Calibri" w:hAnsi="Calibri"/>
        <w:sz w:val="16"/>
        <w:szCs w:val="16"/>
      </w:rPr>
      <w:t>5</w:t>
    </w:r>
    <w:r w:rsidR="00DD3BB6" w:rsidRPr="003F31D4">
      <w:rPr>
        <w:rFonts w:ascii="Calibri" w:hAnsi="Calibri"/>
        <w:sz w:val="16"/>
        <w:szCs w:val="16"/>
      </w:rPr>
      <w:tab/>
    </w:r>
    <w:r>
      <w:rPr>
        <w:rFonts w:ascii="Calibri" w:hAnsi="Calibri"/>
        <w:sz w:val="16"/>
        <w:szCs w:val="16"/>
      </w:rPr>
      <w:t>ACNP</w:t>
    </w:r>
    <w:r w:rsidR="005745E1">
      <w:rPr>
        <w:rFonts w:ascii="Calibri" w:hAnsi="Calibri"/>
        <w:sz w:val="16"/>
        <w:szCs w:val="16"/>
      </w:rPr>
      <w:t>5</w:t>
    </w:r>
    <w:r w:rsidR="00DD3BB6" w:rsidRPr="003F31D4">
      <w:rPr>
        <w:rFonts w:ascii="Calibri" w:hAnsi="Calibri"/>
        <w:sz w:val="16"/>
        <w:szCs w:val="16"/>
      </w:rPr>
      <w:tab/>
      <w:t xml:space="preserve">Page </w:t>
    </w:r>
    <w:r w:rsidR="00DD3BB6" w:rsidRPr="003F31D4">
      <w:rPr>
        <w:rFonts w:ascii="Calibri" w:hAnsi="Calibri"/>
        <w:sz w:val="16"/>
        <w:szCs w:val="16"/>
      </w:rPr>
      <w:fldChar w:fldCharType="begin"/>
    </w:r>
    <w:r w:rsidR="00DD3BB6" w:rsidRPr="003F31D4">
      <w:rPr>
        <w:rFonts w:ascii="Calibri" w:hAnsi="Calibri"/>
        <w:sz w:val="16"/>
        <w:szCs w:val="16"/>
      </w:rPr>
      <w:instrText xml:space="preserve"> PAGE </w:instrText>
    </w:r>
    <w:r w:rsidR="00DD3BB6" w:rsidRPr="003F31D4">
      <w:rPr>
        <w:rFonts w:ascii="Calibri" w:hAnsi="Calibri"/>
        <w:sz w:val="16"/>
        <w:szCs w:val="16"/>
      </w:rPr>
      <w:fldChar w:fldCharType="separate"/>
    </w:r>
    <w:r w:rsidR="004B1F9D">
      <w:rPr>
        <w:rFonts w:ascii="Calibri" w:hAnsi="Calibri"/>
        <w:noProof/>
        <w:sz w:val="16"/>
        <w:szCs w:val="16"/>
      </w:rPr>
      <w:t>1</w:t>
    </w:r>
    <w:r w:rsidR="00DD3BB6" w:rsidRPr="003F31D4">
      <w:rPr>
        <w:rFonts w:ascii="Calibri" w:hAnsi="Calibri"/>
        <w:sz w:val="16"/>
        <w:szCs w:val="16"/>
      </w:rPr>
      <w:fldChar w:fldCharType="end"/>
    </w:r>
    <w:r w:rsidR="00DD3BB6" w:rsidRPr="003F31D4">
      <w:rPr>
        <w:rFonts w:ascii="Calibri" w:hAnsi="Calibri"/>
        <w:sz w:val="16"/>
        <w:szCs w:val="16"/>
      </w:rPr>
      <w:t xml:space="preserve"> of </w:t>
    </w:r>
    <w:r w:rsidR="00DD3BB6" w:rsidRPr="003F31D4">
      <w:rPr>
        <w:rFonts w:ascii="Calibri" w:hAnsi="Calibri"/>
        <w:sz w:val="16"/>
        <w:szCs w:val="16"/>
      </w:rPr>
      <w:fldChar w:fldCharType="begin"/>
    </w:r>
    <w:r w:rsidR="00DD3BB6" w:rsidRPr="003F31D4">
      <w:rPr>
        <w:rFonts w:ascii="Calibri" w:hAnsi="Calibri"/>
        <w:sz w:val="16"/>
        <w:szCs w:val="16"/>
      </w:rPr>
      <w:instrText xml:space="preserve"> NUMPAGES </w:instrText>
    </w:r>
    <w:r w:rsidR="00DD3BB6" w:rsidRPr="003F31D4">
      <w:rPr>
        <w:rFonts w:ascii="Calibri" w:hAnsi="Calibri"/>
        <w:sz w:val="16"/>
        <w:szCs w:val="16"/>
      </w:rPr>
      <w:fldChar w:fldCharType="separate"/>
    </w:r>
    <w:r w:rsidR="004B1F9D">
      <w:rPr>
        <w:rFonts w:ascii="Calibri" w:hAnsi="Calibri"/>
        <w:noProof/>
        <w:sz w:val="16"/>
        <w:szCs w:val="16"/>
      </w:rPr>
      <w:t>5</w:t>
    </w:r>
    <w:r w:rsidR="00DD3BB6" w:rsidRPr="003F31D4">
      <w:rPr>
        <w:rFonts w:ascii="Calibri" w:hAnsi="Calibr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D5EB" w14:textId="77777777" w:rsidR="00C06E58" w:rsidRDefault="00C06E58" w:rsidP="009426BC">
      <w:r>
        <w:separator/>
      </w:r>
    </w:p>
  </w:footnote>
  <w:footnote w:type="continuationSeparator" w:id="0">
    <w:p w14:paraId="084EB6AC" w14:textId="77777777" w:rsidR="00C06E58" w:rsidRDefault="00C06E58" w:rsidP="00942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F48E5" w14:textId="77777777" w:rsidR="00C06E58" w:rsidRDefault="00C06E58" w:rsidP="00F0262E">
    <w:pPr>
      <w:pStyle w:val="Header"/>
      <w:jc w:val="center"/>
    </w:pPr>
    <w:r>
      <w:rPr>
        <w:noProof/>
        <w:lang w:val="en-AU" w:eastAsia="en-AU"/>
      </w:rPr>
      <w:drawing>
        <wp:inline distT="0" distB="0" distL="0" distR="0" wp14:anchorId="75C381BD" wp14:editId="03360427">
          <wp:extent cx="3238500" cy="647700"/>
          <wp:effectExtent l="0" t="0" r="12700" b="1270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5AE2"/>
    <w:multiLevelType w:val="hybridMultilevel"/>
    <w:tmpl w:val="2DE29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C5B68"/>
    <w:multiLevelType w:val="hybridMultilevel"/>
    <w:tmpl w:val="EFCC1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53183"/>
    <w:multiLevelType w:val="hybridMultilevel"/>
    <w:tmpl w:val="A36AA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2F43C3"/>
    <w:multiLevelType w:val="hybridMultilevel"/>
    <w:tmpl w:val="A8E8369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B50BA2"/>
    <w:multiLevelType w:val="hybridMultilevel"/>
    <w:tmpl w:val="E5708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A600B"/>
    <w:multiLevelType w:val="hybridMultilevel"/>
    <w:tmpl w:val="9192270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3447E"/>
    <w:multiLevelType w:val="multilevel"/>
    <w:tmpl w:val="41FCB2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BC97494"/>
    <w:multiLevelType w:val="hybridMultilevel"/>
    <w:tmpl w:val="ABF451C8"/>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8">
    <w:nsid w:val="344B5DD7"/>
    <w:multiLevelType w:val="hybridMultilevel"/>
    <w:tmpl w:val="918AC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3C0E98"/>
    <w:multiLevelType w:val="hybridMultilevel"/>
    <w:tmpl w:val="40322EB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13045A"/>
    <w:multiLevelType w:val="multilevel"/>
    <w:tmpl w:val="29BA276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EF5572B"/>
    <w:multiLevelType w:val="hybridMultilevel"/>
    <w:tmpl w:val="AE4639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nsid w:val="538F4E7A"/>
    <w:multiLevelType w:val="hybridMultilevel"/>
    <w:tmpl w:val="B97E8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D7057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E76B2B"/>
    <w:multiLevelType w:val="hybridMultilevel"/>
    <w:tmpl w:val="44D40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0101314"/>
    <w:multiLevelType w:val="multilevel"/>
    <w:tmpl w:val="552E58B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660327D"/>
    <w:multiLevelType w:val="hybridMultilevel"/>
    <w:tmpl w:val="25E2ABF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9D3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7F7D1C"/>
    <w:multiLevelType w:val="hybridMultilevel"/>
    <w:tmpl w:val="621AE126"/>
    <w:lvl w:ilvl="0" w:tplc="A1CA2DDA">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D8420CA"/>
    <w:multiLevelType w:val="hybridMultilevel"/>
    <w:tmpl w:val="51603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D076D9"/>
    <w:multiLevelType w:val="hybridMultilevel"/>
    <w:tmpl w:val="49B2B5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80B04BD"/>
    <w:multiLevelType w:val="hybridMultilevel"/>
    <w:tmpl w:val="C2C44B2C"/>
    <w:lvl w:ilvl="0" w:tplc="5ABA13EC">
      <w:start w:val="1"/>
      <w:numFmt w:val="decimal"/>
      <w:lvlText w:val="%1."/>
      <w:lvlJc w:val="left"/>
      <w:pPr>
        <w:ind w:left="-207" w:hanging="360"/>
      </w:pPr>
    </w:lvl>
    <w:lvl w:ilvl="1" w:tplc="04090019">
      <w:start w:val="1"/>
      <w:numFmt w:val="lowerLetter"/>
      <w:lvlText w:val="%2."/>
      <w:lvlJc w:val="left"/>
      <w:pPr>
        <w:ind w:left="513" w:hanging="360"/>
      </w:pPr>
    </w:lvl>
    <w:lvl w:ilvl="2" w:tplc="0409001B">
      <w:start w:val="1"/>
      <w:numFmt w:val="lowerRoman"/>
      <w:lvlText w:val="%3."/>
      <w:lvlJc w:val="right"/>
      <w:pPr>
        <w:ind w:left="1233" w:hanging="180"/>
      </w:pPr>
    </w:lvl>
    <w:lvl w:ilvl="3" w:tplc="0409000F">
      <w:start w:val="1"/>
      <w:numFmt w:val="decimal"/>
      <w:lvlText w:val="%4."/>
      <w:lvlJc w:val="left"/>
      <w:pPr>
        <w:ind w:left="1953" w:hanging="360"/>
      </w:pPr>
    </w:lvl>
    <w:lvl w:ilvl="4" w:tplc="04090019">
      <w:start w:val="1"/>
      <w:numFmt w:val="lowerLetter"/>
      <w:lvlText w:val="%5."/>
      <w:lvlJc w:val="left"/>
      <w:pPr>
        <w:ind w:left="2673" w:hanging="360"/>
      </w:pPr>
    </w:lvl>
    <w:lvl w:ilvl="5" w:tplc="0409001B">
      <w:start w:val="1"/>
      <w:numFmt w:val="lowerRoman"/>
      <w:lvlText w:val="%6."/>
      <w:lvlJc w:val="right"/>
      <w:pPr>
        <w:ind w:left="3393" w:hanging="180"/>
      </w:pPr>
    </w:lvl>
    <w:lvl w:ilvl="6" w:tplc="0409000F">
      <w:start w:val="1"/>
      <w:numFmt w:val="decimal"/>
      <w:lvlText w:val="%7."/>
      <w:lvlJc w:val="left"/>
      <w:pPr>
        <w:ind w:left="4113" w:hanging="360"/>
      </w:pPr>
    </w:lvl>
    <w:lvl w:ilvl="7" w:tplc="04090019">
      <w:start w:val="1"/>
      <w:numFmt w:val="lowerLetter"/>
      <w:lvlText w:val="%8."/>
      <w:lvlJc w:val="left"/>
      <w:pPr>
        <w:ind w:left="4833" w:hanging="360"/>
      </w:pPr>
    </w:lvl>
    <w:lvl w:ilvl="8" w:tplc="0409001B">
      <w:start w:val="1"/>
      <w:numFmt w:val="lowerRoman"/>
      <w:lvlText w:val="%9."/>
      <w:lvlJc w:val="right"/>
      <w:pPr>
        <w:ind w:left="5553" w:hanging="180"/>
      </w:pPr>
    </w:lvl>
  </w:abstractNum>
  <w:abstractNum w:abstractNumId="23">
    <w:nsid w:val="79016F07"/>
    <w:multiLevelType w:val="hybridMultilevel"/>
    <w:tmpl w:val="38A447B2"/>
    <w:lvl w:ilvl="0" w:tplc="D4AC72C6">
      <w:start w:val="9"/>
      <w:numFmt w:val="bullet"/>
      <w:lvlText w:val=""/>
      <w:lvlJc w:val="left"/>
      <w:pPr>
        <w:ind w:left="1212" w:hanging="360"/>
      </w:pPr>
      <w:rPr>
        <w:rFonts w:ascii="Symbol" w:eastAsia="Times New Roman" w:hAnsi="Symbol" w:cs="Times New Roman"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nsid w:val="79D416A5"/>
    <w:multiLevelType w:val="hybridMultilevel"/>
    <w:tmpl w:val="B892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5E1EB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9"/>
  </w:num>
  <w:num w:numId="7">
    <w:abstractNumId w:val="3"/>
  </w:num>
  <w:num w:numId="8">
    <w:abstractNumId w:val="7"/>
  </w:num>
  <w:num w:numId="9">
    <w:abstractNumId w:val="23"/>
  </w:num>
  <w:num w:numId="10">
    <w:abstractNumId w:val="2"/>
  </w:num>
  <w:num w:numId="11">
    <w:abstractNumId w:val="1"/>
  </w:num>
  <w:num w:numId="12">
    <w:abstractNumId w:val="24"/>
  </w:num>
  <w:num w:numId="13">
    <w:abstractNumId w:val="0"/>
  </w:num>
  <w:num w:numId="14">
    <w:abstractNumId w:val="18"/>
  </w:num>
  <w:num w:numId="15">
    <w:abstractNumId w:val="14"/>
  </w:num>
  <w:num w:numId="16">
    <w:abstractNumId w:val="25"/>
  </w:num>
  <w:num w:numId="17">
    <w:abstractNumId w:val="11"/>
  </w:num>
  <w:num w:numId="18">
    <w:abstractNumId w:val="20"/>
  </w:num>
  <w:num w:numId="19">
    <w:abstractNumId w:val="4"/>
  </w:num>
  <w:num w:numId="20">
    <w:abstractNumId w:val="8"/>
  </w:num>
  <w:num w:numId="21">
    <w:abstractNumId w:val="17"/>
  </w:num>
  <w:num w:numId="22">
    <w:abstractNumId w:val="10"/>
  </w:num>
  <w:num w:numId="23">
    <w:abstractNumId w:val="5"/>
  </w:num>
  <w:num w:numId="24">
    <w:abstractNumId w:val="15"/>
  </w:num>
  <w:num w:numId="25">
    <w:abstractNumId w:val="21"/>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o6HEUGV64tBC7WaKa8NqX/iNRfMdi+aNvkWaOAMMHszQm9K7VIWTi5cacJVvefr7MovmnZRnaoBuniqIq+Q8XQ==" w:salt="DCT7i0HvN1mDcvLAaicZXw=="/>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66"/>
    <w:rsid w:val="00034318"/>
    <w:rsid w:val="0008654B"/>
    <w:rsid w:val="000957F6"/>
    <w:rsid w:val="000E499D"/>
    <w:rsid w:val="00101E2A"/>
    <w:rsid w:val="00102CED"/>
    <w:rsid w:val="001139A1"/>
    <w:rsid w:val="00131E1E"/>
    <w:rsid w:val="00143F40"/>
    <w:rsid w:val="00150899"/>
    <w:rsid w:val="00203482"/>
    <w:rsid w:val="00264291"/>
    <w:rsid w:val="002A0D0F"/>
    <w:rsid w:val="002A6772"/>
    <w:rsid w:val="002D1BB2"/>
    <w:rsid w:val="00342373"/>
    <w:rsid w:val="003A5B68"/>
    <w:rsid w:val="003B72C1"/>
    <w:rsid w:val="00401B74"/>
    <w:rsid w:val="00402F85"/>
    <w:rsid w:val="004536F5"/>
    <w:rsid w:val="00460546"/>
    <w:rsid w:val="004B1F9D"/>
    <w:rsid w:val="004F6CB2"/>
    <w:rsid w:val="00501A27"/>
    <w:rsid w:val="005256BE"/>
    <w:rsid w:val="00527B3D"/>
    <w:rsid w:val="00555538"/>
    <w:rsid w:val="005711C0"/>
    <w:rsid w:val="005745E1"/>
    <w:rsid w:val="005D1339"/>
    <w:rsid w:val="006704C5"/>
    <w:rsid w:val="006C64B1"/>
    <w:rsid w:val="007015EA"/>
    <w:rsid w:val="00727731"/>
    <w:rsid w:val="00754D20"/>
    <w:rsid w:val="00775253"/>
    <w:rsid w:val="00781A45"/>
    <w:rsid w:val="00791189"/>
    <w:rsid w:val="00797C1D"/>
    <w:rsid w:val="007A4339"/>
    <w:rsid w:val="007C416E"/>
    <w:rsid w:val="007C45B4"/>
    <w:rsid w:val="007D237F"/>
    <w:rsid w:val="007E4EE7"/>
    <w:rsid w:val="00815005"/>
    <w:rsid w:val="008604B5"/>
    <w:rsid w:val="008770FD"/>
    <w:rsid w:val="008F5639"/>
    <w:rsid w:val="00900142"/>
    <w:rsid w:val="00914E7E"/>
    <w:rsid w:val="00922777"/>
    <w:rsid w:val="00931CB1"/>
    <w:rsid w:val="009426BC"/>
    <w:rsid w:val="00970EC7"/>
    <w:rsid w:val="0097572E"/>
    <w:rsid w:val="009B47D2"/>
    <w:rsid w:val="009C4092"/>
    <w:rsid w:val="009C465F"/>
    <w:rsid w:val="009E070C"/>
    <w:rsid w:val="00A065C1"/>
    <w:rsid w:val="00A203C3"/>
    <w:rsid w:val="00A20E6C"/>
    <w:rsid w:val="00A83C58"/>
    <w:rsid w:val="00A92DF9"/>
    <w:rsid w:val="00AD368E"/>
    <w:rsid w:val="00B045D5"/>
    <w:rsid w:val="00B17C41"/>
    <w:rsid w:val="00B317CA"/>
    <w:rsid w:val="00B47FB9"/>
    <w:rsid w:val="00B5337B"/>
    <w:rsid w:val="00B85166"/>
    <w:rsid w:val="00B953FC"/>
    <w:rsid w:val="00BA5A9B"/>
    <w:rsid w:val="00BB61B1"/>
    <w:rsid w:val="00BE348B"/>
    <w:rsid w:val="00C06E58"/>
    <w:rsid w:val="00C3482B"/>
    <w:rsid w:val="00C34DA3"/>
    <w:rsid w:val="00C4496B"/>
    <w:rsid w:val="00C50048"/>
    <w:rsid w:val="00C740F4"/>
    <w:rsid w:val="00CC30C4"/>
    <w:rsid w:val="00D048FC"/>
    <w:rsid w:val="00D231AA"/>
    <w:rsid w:val="00D57BAB"/>
    <w:rsid w:val="00DA5AD7"/>
    <w:rsid w:val="00DD3BB6"/>
    <w:rsid w:val="00E02031"/>
    <w:rsid w:val="00E66CFE"/>
    <w:rsid w:val="00EE5F2F"/>
    <w:rsid w:val="00EF73E9"/>
    <w:rsid w:val="00F0262E"/>
    <w:rsid w:val="00F41A22"/>
    <w:rsid w:val="00F46601"/>
    <w:rsid w:val="00F714A5"/>
    <w:rsid w:val="00F71A2A"/>
    <w:rsid w:val="00F94482"/>
    <w:rsid w:val="00F95BD8"/>
    <w:rsid w:val="00FB4C66"/>
    <w:rsid w:val="00FE50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6304D3A"/>
  <w15:docId w15:val="{AA798034-EFC5-49AD-9699-BAFC2AD6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C66"/>
    <w:pPr>
      <w:spacing w:after="0" w:line="240" w:lineRule="auto"/>
    </w:pPr>
    <w:rPr>
      <w:rFonts w:ascii="Arial" w:eastAsia="Times New Roman" w:hAnsi="Arial" w:cs="Times New Roman"/>
      <w:sz w:val="20"/>
      <w:szCs w:val="24"/>
      <w:lang w:val="en-US"/>
    </w:rPr>
  </w:style>
  <w:style w:type="paragraph" w:styleId="Heading1">
    <w:name w:val="heading 1"/>
    <w:basedOn w:val="Normal"/>
    <w:next w:val="Normal"/>
    <w:link w:val="Heading1Char"/>
    <w:qFormat/>
    <w:rsid w:val="00FB4C66"/>
    <w:pPr>
      <w:keepNext/>
      <w:numPr>
        <w:numId w:val="1"/>
      </w:numPr>
      <w:outlineLvl w:val="0"/>
    </w:pPr>
    <w:rPr>
      <w:b/>
      <w:sz w:val="30"/>
    </w:rPr>
  </w:style>
  <w:style w:type="paragraph" w:styleId="Heading2">
    <w:name w:val="heading 2"/>
    <w:basedOn w:val="Normal"/>
    <w:next w:val="Normal"/>
    <w:link w:val="Heading2Char"/>
    <w:semiHidden/>
    <w:unhideWhenUsed/>
    <w:qFormat/>
    <w:rsid w:val="00FB4C66"/>
    <w:pPr>
      <w:keepNext/>
      <w:numPr>
        <w:ilvl w:val="1"/>
        <w:numId w:val="1"/>
      </w:numPr>
      <w:outlineLvl w:val="1"/>
    </w:pPr>
    <w:rPr>
      <w:b/>
      <w:sz w:val="26"/>
    </w:rPr>
  </w:style>
  <w:style w:type="paragraph" w:styleId="Heading3">
    <w:name w:val="heading 3"/>
    <w:basedOn w:val="Normal"/>
    <w:next w:val="Normal"/>
    <w:link w:val="Heading3Char"/>
    <w:semiHidden/>
    <w:unhideWhenUsed/>
    <w:qFormat/>
    <w:rsid w:val="00FB4C66"/>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semiHidden/>
    <w:unhideWhenUsed/>
    <w:qFormat/>
    <w:rsid w:val="00FB4C66"/>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FB4C66"/>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FB4C6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FB4C6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FB4C6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FB4C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C66"/>
    <w:rPr>
      <w:rFonts w:ascii="Arial" w:eastAsia="Times New Roman" w:hAnsi="Arial" w:cs="Times New Roman"/>
      <w:b/>
      <w:sz w:val="30"/>
      <w:szCs w:val="24"/>
      <w:lang w:val="en-US"/>
    </w:rPr>
  </w:style>
  <w:style w:type="character" w:customStyle="1" w:styleId="Heading2Char">
    <w:name w:val="Heading 2 Char"/>
    <w:basedOn w:val="DefaultParagraphFont"/>
    <w:link w:val="Heading2"/>
    <w:semiHidden/>
    <w:rsid w:val="00FB4C66"/>
    <w:rPr>
      <w:rFonts w:ascii="Arial" w:eastAsia="Times New Roman" w:hAnsi="Arial" w:cs="Times New Roman"/>
      <w:b/>
      <w:sz w:val="26"/>
      <w:szCs w:val="24"/>
      <w:lang w:val="en-US"/>
    </w:rPr>
  </w:style>
  <w:style w:type="character" w:customStyle="1" w:styleId="Heading3Char">
    <w:name w:val="Heading 3 Char"/>
    <w:basedOn w:val="DefaultParagraphFont"/>
    <w:link w:val="Heading3"/>
    <w:semiHidden/>
    <w:rsid w:val="00FB4C66"/>
    <w:rPr>
      <w:rFonts w:ascii="Arial" w:eastAsia="Times New Roman" w:hAnsi="Arial" w:cs="Arial"/>
      <w:b/>
      <w:bCs/>
      <w:szCs w:val="26"/>
      <w:lang w:val="en-US"/>
    </w:rPr>
  </w:style>
  <w:style w:type="character" w:customStyle="1" w:styleId="Heading4Char">
    <w:name w:val="Heading 4 Char"/>
    <w:basedOn w:val="DefaultParagraphFont"/>
    <w:link w:val="Heading4"/>
    <w:semiHidden/>
    <w:rsid w:val="00FB4C66"/>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FB4C66"/>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FB4C66"/>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FB4C6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FB4C6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FB4C66"/>
    <w:rPr>
      <w:rFonts w:ascii="Arial" w:eastAsia="Times New Roman" w:hAnsi="Arial" w:cs="Arial"/>
      <w:lang w:val="en-US"/>
    </w:rPr>
  </w:style>
  <w:style w:type="paragraph" w:styleId="ListParagraph">
    <w:name w:val="List Paragraph"/>
    <w:basedOn w:val="Normal"/>
    <w:uiPriority w:val="34"/>
    <w:qFormat/>
    <w:rsid w:val="00FB4C66"/>
    <w:pPr>
      <w:ind w:left="720"/>
    </w:pPr>
  </w:style>
  <w:style w:type="paragraph" w:styleId="BalloonText">
    <w:name w:val="Balloon Text"/>
    <w:basedOn w:val="Normal"/>
    <w:link w:val="BalloonTextChar"/>
    <w:uiPriority w:val="99"/>
    <w:semiHidden/>
    <w:unhideWhenUsed/>
    <w:rsid w:val="00FB4C66"/>
    <w:rPr>
      <w:rFonts w:ascii="Tahoma" w:hAnsi="Tahoma" w:cs="Tahoma"/>
      <w:sz w:val="16"/>
      <w:szCs w:val="16"/>
    </w:rPr>
  </w:style>
  <w:style w:type="character" w:customStyle="1" w:styleId="BalloonTextChar">
    <w:name w:val="Balloon Text Char"/>
    <w:basedOn w:val="DefaultParagraphFont"/>
    <w:link w:val="BalloonText"/>
    <w:uiPriority w:val="99"/>
    <w:semiHidden/>
    <w:rsid w:val="00FB4C66"/>
    <w:rPr>
      <w:rFonts w:ascii="Tahoma" w:eastAsia="Times New Roman" w:hAnsi="Tahoma" w:cs="Tahoma"/>
      <w:sz w:val="16"/>
      <w:szCs w:val="16"/>
      <w:lang w:val="en-US"/>
    </w:rPr>
  </w:style>
  <w:style w:type="paragraph" w:styleId="Header">
    <w:name w:val="header"/>
    <w:basedOn w:val="Normal"/>
    <w:link w:val="HeaderChar"/>
    <w:uiPriority w:val="99"/>
    <w:unhideWhenUsed/>
    <w:rsid w:val="009426BC"/>
    <w:pPr>
      <w:tabs>
        <w:tab w:val="center" w:pos="4513"/>
        <w:tab w:val="right" w:pos="9026"/>
      </w:tabs>
    </w:pPr>
  </w:style>
  <w:style w:type="character" w:customStyle="1" w:styleId="HeaderChar">
    <w:name w:val="Header Char"/>
    <w:basedOn w:val="DefaultParagraphFont"/>
    <w:link w:val="Header"/>
    <w:uiPriority w:val="99"/>
    <w:rsid w:val="009426BC"/>
    <w:rPr>
      <w:rFonts w:ascii="Arial" w:eastAsia="Times New Roman" w:hAnsi="Arial" w:cs="Times New Roman"/>
      <w:sz w:val="20"/>
      <w:szCs w:val="24"/>
      <w:lang w:val="en-US"/>
    </w:rPr>
  </w:style>
  <w:style w:type="paragraph" w:styleId="Footer">
    <w:name w:val="footer"/>
    <w:basedOn w:val="Normal"/>
    <w:link w:val="FooterChar"/>
    <w:unhideWhenUsed/>
    <w:rsid w:val="009426BC"/>
    <w:pPr>
      <w:tabs>
        <w:tab w:val="center" w:pos="4513"/>
        <w:tab w:val="right" w:pos="9026"/>
      </w:tabs>
    </w:pPr>
  </w:style>
  <w:style w:type="character" w:customStyle="1" w:styleId="FooterChar">
    <w:name w:val="Footer Char"/>
    <w:basedOn w:val="DefaultParagraphFont"/>
    <w:link w:val="Footer"/>
    <w:rsid w:val="009426BC"/>
    <w:rPr>
      <w:rFonts w:ascii="Arial" w:eastAsia="Times New Roman" w:hAnsi="Arial" w:cs="Times New Roman"/>
      <w:sz w:val="20"/>
      <w:szCs w:val="24"/>
      <w:lang w:val="en-US"/>
    </w:rPr>
  </w:style>
  <w:style w:type="paragraph" w:styleId="ListBullet">
    <w:name w:val="List Bullet"/>
    <w:basedOn w:val="Normal"/>
    <w:autoRedefine/>
    <w:rsid w:val="00F0262E"/>
    <w:pPr>
      <w:numPr>
        <w:numId w:val="5"/>
      </w:numPr>
    </w:pPr>
  </w:style>
  <w:style w:type="paragraph" w:styleId="NoSpacing">
    <w:name w:val="No Spacing"/>
    <w:uiPriority w:val="1"/>
    <w:qFormat/>
    <w:rsid w:val="00A83C58"/>
    <w:pPr>
      <w:spacing w:after="0" w:line="240" w:lineRule="auto"/>
    </w:pPr>
  </w:style>
  <w:style w:type="table" w:styleId="TableGrid">
    <w:name w:val="Table Grid"/>
    <w:basedOn w:val="TableNormal"/>
    <w:uiPriority w:val="39"/>
    <w:rsid w:val="0078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9685">
      <w:bodyDiv w:val="1"/>
      <w:marLeft w:val="0"/>
      <w:marRight w:val="0"/>
      <w:marTop w:val="0"/>
      <w:marBottom w:val="0"/>
      <w:divBdr>
        <w:top w:val="none" w:sz="0" w:space="0" w:color="auto"/>
        <w:left w:val="none" w:sz="0" w:space="0" w:color="auto"/>
        <w:bottom w:val="none" w:sz="0" w:space="0" w:color="auto"/>
        <w:right w:val="none" w:sz="0" w:space="0" w:color="auto"/>
      </w:divBdr>
    </w:div>
    <w:div w:id="445388350">
      <w:bodyDiv w:val="1"/>
      <w:marLeft w:val="0"/>
      <w:marRight w:val="0"/>
      <w:marTop w:val="0"/>
      <w:marBottom w:val="0"/>
      <w:divBdr>
        <w:top w:val="none" w:sz="0" w:space="0" w:color="auto"/>
        <w:left w:val="none" w:sz="0" w:space="0" w:color="auto"/>
        <w:bottom w:val="none" w:sz="0" w:space="0" w:color="auto"/>
        <w:right w:val="none" w:sz="0" w:space="0" w:color="auto"/>
      </w:divBdr>
    </w:div>
    <w:div w:id="595751393">
      <w:bodyDiv w:val="1"/>
      <w:marLeft w:val="0"/>
      <w:marRight w:val="0"/>
      <w:marTop w:val="0"/>
      <w:marBottom w:val="0"/>
      <w:divBdr>
        <w:top w:val="none" w:sz="0" w:space="0" w:color="auto"/>
        <w:left w:val="none" w:sz="0" w:space="0" w:color="auto"/>
        <w:bottom w:val="none" w:sz="0" w:space="0" w:color="auto"/>
        <w:right w:val="none" w:sz="0" w:space="0" w:color="auto"/>
      </w:divBdr>
    </w:div>
    <w:div w:id="621427600">
      <w:bodyDiv w:val="1"/>
      <w:marLeft w:val="0"/>
      <w:marRight w:val="0"/>
      <w:marTop w:val="0"/>
      <w:marBottom w:val="0"/>
      <w:divBdr>
        <w:top w:val="none" w:sz="0" w:space="0" w:color="auto"/>
        <w:left w:val="none" w:sz="0" w:space="0" w:color="auto"/>
        <w:bottom w:val="none" w:sz="0" w:space="0" w:color="auto"/>
        <w:right w:val="none" w:sz="0" w:space="0" w:color="auto"/>
      </w:divBdr>
    </w:div>
    <w:div w:id="919211740">
      <w:bodyDiv w:val="1"/>
      <w:marLeft w:val="0"/>
      <w:marRight w:val="0"/>
      <w:marTop w:val="0"/>
      <w:marBottom w:val="0"/>
      <w:divBdr>
        <w:top w:val="none" w:sz="0" w:space="0" w:color="auto"/>
        <w:left w:val="none" w:sz="0" w:space="0" w:color="auto"/>
        <w:bottom w:val="none" w:sz="0" w:space="0" w:color="auto"/>
        <w:right w:val="none" w:sz="0" w:space="0" w:color="auto"/>
      </w:divBdr>
    </w:div>
    <w:div w:id="969285107">
      <w:bodyDiv w:val="1"/>
      <w:marLeft w:val="0"/>
      <w:marRight w:val="0"/>
      <w:marTop w:val="0"/>
      <w:marBottom w:val="0"/>
      <w:divBdr>
        <w:top w:val="none" w:sz="0" w:space="0" w:color="auto"/>
        <w:left w:val="none" w:sz="0" w:space="0" w:color="auto"/>
        <w:bottom w:val="none" w:sz="0" w:space="0" w:color="auto"/>
        <w:right w:val="none" w:sz="0" w:space="0" w:color="auto"/>
      </w:divBdr>
    </w:div>
    <w:div w:id="976956470">
      <w:bodyDiv w:val="1"/>
      <w:marLeft w:val="0"/>
      <w:marRight w:val="0"/>
      <w:marTop w:val="0"/>
      <w:marBottom w:val="0"/>
      <w:divBdr>
        <w:top w:val="none" w:sz="0" w:space="0" w:color="auto"/>
        <w:left w:val="none" w:sz="0" w:space="0" w:color="auto"/>
        <w:bottom w:val="none" w:sz="0" w:space="0" w:color="auto"/>
        <w:right w:val="none" w:sz="0" w:space="0" w:color="auto"/>
      </w:divBdr>
    </w:div>
    <w:div w:id="1321229626">
      <w:bodyDiv w:val="1"/>
      <w:marLeft w:val="0"/>
      <w:marRight w:val="0"/>
      <w:marTop w:val="0"/>
      <w:marBottom w:val="0"/>
      <w:divBdr>
        <w:top w:val="none" w:sz="0" w:space="0" w:color="auto"/>
        <w:left w:val="none" w:sz="0" w:space="0" w:color="auto"/>
        <w:bottom w:val="none" w:sz="0" w:space="0" w:color="auto"/>
        <w:right w:val="none" w:sz="0" w:space="0" w:color="auto"/>
      </w:divBdr>
    </w:div>
    <w:div w:id="1340080713">
      <w:bodyDiv w:val="1"/>
      <w:marLeft w:val="0"/>
      <w:marRight w:val="0"/>
      <w:marTop w:val="0"/>
      <w:marBottom w:val="0"/>
      <w:divBdr>
        <w:top w:val="none" w:sz="0" w:space="0" w:color="auto"/>
        <w:left w:val="none" w:sz="0" w:space="0" w:color="auto"/>
        <w:bottom w:val="none" w:sz="0" w:space="0" w:color="auto"/>
        <w:right w:val="none" w:sz="0" w:space="0" w:color="auto"/>
      </w:divBdr>
    </w:div>
    <w:div w:id="1518735964">
      <w:bodyDiv w:val="1"/>
      <w:marLeft w:val="0"/>
      <w:marRight w:val="0"/>
      <w:marTop w:val="0"/>
      <w:marBottom w:val="0"/>
      <w:divBdr>
        <w:top w:val="none" w:sz="0" w:space="0" w:color="auto"/>
        <w:left w:val="none" w:sz="0" w:space="0" w:color="auto"/>
        <w:bottom w:val="none" w:sz="0" w:space="0" w:color="auto"/>
        <w:right w:val="none" w:sz="0" w:space="0" w:color="auto"/>
      </w:divBdr>
    </w:div>
    <w:div w:id="1933002043">
      <w:bodyDiv w:val="1"/>
      <w:marLeft w:val="0"/>
      <w:marRight w:val="0"/>
      <w:marTop w:val="0"/>
      <w:marBottom w:val="0"/>
      <w:divBdr>
        <w:top w:val="none" w:sz="0" w:space="0" w:color="auto"/>
        <w:left w:val="none" w:sz="0" w:space="0" w:color="auto"/>
        <w:bottom w:val="none" w:sz="0" w:space="0" w:color="auto"/>
        <w:right w:val="none" w:sz="0" w:space="0" w:color="auto"/>
      </w:divBdr>
    </w:div>
    <w:div w:id="21276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DB25E-516A-469E-95B7-68A1A93F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894</Words>
  <Characters>5097</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Tennika Brown</dc:creator>
  <cp:keywords/>
  <dc:description/>
  <cp:lastModifiedBy>Derrick Chan</cp:lastModifiedBy>
  <cp:revision>8</cp:revision>
  <cp:lastPrinted>2015-06-26T04:17:00Z</cp:lastPrinted>
  <dcterms:created xsi:type="dcterms:W3CDTF">2015-05-15T02:00:00Z</dcterms:created>
  <dcterms:modified xsi:type="dcterms:W3CDTF">2015-07-07T05:15:00Z</dcterms:modified>
</cp:coreProperties>
</file>