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014E3"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bookmarkStart w:id="0" w:name="_GoBack"/>
            <w:bookmarkEnd w:id="0"/>
            <w:r w:rsidRPr="00FC503E">
              <w:rPr>
                <w:rFonts w:ascii="Calibri" w:hAnsi="Calibri"/>
                <w:b/>
                <w:sz w:val="24"/>
              </w:rPr>
              <w:t>Document Number</w:t>
            </w:r>
          </w:p>
        </w:tc>
        <w:tc>
          <w:tcPr>
            <w:tcW w:w="7254" w:type="dxa"/>
            <w:gridSpan w:val="3"/>
            <w:tcBorders>
              <w:left w:val="single" w:sz="12" w:space="0" w:color="auto"/>
            </w:tcBorders>
            <w:shd w:val="clear" w:color="auto" w:fill="auto"/>
            <w:vAlign w:val="center"/>
          </w:tcPr>
          <w:p w:rsidR="005014E3" w:rsidRPr="00FC503E" w:rsidRDefault="00361946" w:rsidP="005014E3">
            <w:pPr>
              <w:rPr>
                <w:rFonts w:ascii="Calibri" w:hAnsi="Calibri"/>
                <w:b/>
                <w:sz w:val="24"/>
              </w:rPr>
            </w:pPr>
            <w:r>
              <w:rPr>
                <w:rFonts w:ascii="Calibri" w:hAnsi="Calibri"/>
                <w:b/>
                <w:sz w:val="24"/>
              </w:rPr>
              <w:t>BDP1</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Title</w:t>
            </w:r>
          </w:p>
        </w:tc>
        <w:tc>
          <w:tcPr>
            <w:tcW w:w="7254" w:type="dxa"/>
            <w:gridSpan w:val="3"/>
            <w:tcBorders>
              <w:left w:val="single" w:sz="12" w:space="0" w:color="auto"/>
            </w:tcBorders>
            <w:shd w:val="clear" w:color="auto" w:fill="auto"/>
            <w:vAlign w:val="center"/>
          </w:tcPr>
          <w:p w:rsidR="005014E3" w:rsidRPr="00F430EA" w:rsidRDefault="00361946" w:rsidP="005014E3">
            <w:pPr>
              <w:rPr>
                <w:rFonts w:ascii="Calibri" w:hAnsi="Calibri"/>
                <w:sz w:val="24"/>
              </w:rPr>
            </w:pPr>
            <w:r>
              <w:rPr>
                <w:rFonts w:ascii="Calibri" w:hAnsi="Calibri"/>
                <w:sz w:val="24"/>
              </w:rPr>
              <w:t>Customer Feedback</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Ownership</w:t>
            </w:r>
          </w:p>
        </w:tc>
        <w:tc>
          <w:tcPr>
            <w:tcW w:w="7254" w:type="dxa"/>
            <w:gridSpan w:val="3"/>
            <w:tcBorders>
              <w:left w:val="single" w:sz="12" w:space="0" w:color="auto"/>
            </w:tcBorders>
            <w:shd w:val="clear" w:color="auto" w:fill="auto"/>
            <w:vAlign w:val="center"/>
          </w:tcPr>
          <w:p w:rsidR="005014E3" w:rsidRPr="00F430EA" w:rsidRDefault="00361946" w:rsidP="005014E3">
            <w:pPr>
              <w:rPr>
                <w:rFonts w:ascii="Calibri" w:hAnsi="Calibri"/>
                <w:sz w:val="24"/>
              </w:rPr>
            </w:pPr>
            <w:r>
              <w:rPr>
                <w:rFonts w:ascii="Calibri" w:hAnsi="Calibri"/>
                <w:sz w:val="24"/>
              </w:rPr>
              <w:t>Business Development</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Type</w:t>
            </w:r>
          </w:p>
        </w:tc>
        <w:tc>
          <w:tcPr>
            <w:tcW w:w="7254" w:type="dxa"/>
            <w:gridSpan w:val="3"/>
            <w:tcBorders>
              <w:left w:val="single" w:sz="12" w:space="0" w:color="auto"/>
            </w:tcBorders>
            <w:shd w:val="clear" w:color="auto" w:fill="auto"/>
            <w:vAlign w:val="center"/>
          </w:tcPr>
          <w:p w:rsidR="005014E3" w:rsidRPr="00F430EA" w:rsidRDefault="00A75C3F" w:rsidP="004721D3">
            <w:pPr>
              <w:rPr>
                <w:rFonts w:ascii="Calibri" w:hAnsi="Calibri"/>
                <w:sz w:val="24"/>
              </w:rPr>
            </w:pPr>
            <w:r w:rsidRPr="00F430EA">
              <w:rPr>
                <w:rFonts w:ascii="Calibri" w:hAnsi="Calibri"/>
                <w:sz w:val="24"/>
              </w:rPr>
              <w:t>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A75C3F" w:rsidRDefault="005014E3" w:rsidP="005014E3">
            <w:pPr>
              <w:rPr>
                <w:rFonts w:ascii="Calibri" w:hAnsi="Calibri"/>
                <w:b/>
                <w:sz w:val="24"/>
              </w:rPr>
            </w:pPr>
            <w:r w:rsidRPr="00A75C3F">
              <w:rPr>
                <w:rFonts w:ascii="Calibri" w:hAnsi="Calibri"/>
                <w:b/>
                <w:sz w:val="24"/>
              </w:rPr>
              <w:t>Department Owner</w:t>
            </w:r>
          </w:p>
        </w:tc>
        <w:tc>
          <w:tcPr>
            <w:tcW w:w="7254" w:type="dxa"/>
            <w:gridSpan w:val="3"/>
            <w:tcBorders>
              <w:left w:val="single" w:sz="12" w:space="0" w:color="auto"/>
            </w:tcBorders>
            <w:shd w:val="clear" w:color="auto" w:fill="auto"/>
            <w:vAlign w:val="center"/>
          </w:tcPr>
          <w:p w:rsidR="005014E3" w:rsidRPr="00A75C3F" w:rsidRDefault="00361946" w:rsidP="005014E3">
            <w:pPr>
              <w:rPr>
                <w:rFonts w:ascii="Calibri" w:hAnsi="Calibri"/>
                <w:sz w:val="24"/>
              </w:rPr>
            </w:pPr>
            <w:r>
              <w:rPr>
                <w:rFonts w:ascii="Calibri" w:hAnsi="Calibri"/>
                <w:sz w:val="24"/>
              </w:rPr>
              <w:t>Adam DeJong</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FC503E" w:rsidRDefault="0071056C" w:rsidP="00575ACE">
            <w:pPr>
              <w:rPr>
                <w:rFonts w:ascii="Calibri" w:hAnsi="Calibri"/>
                <w:sz w:val="24"/>
              </w:rPr>
            </w:pPr>
            <w:r w:rsidRPr="00FC503E">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FC503E" w:rsidRDefault="00F430EA" w:rsidP="00575ACE">
            <w:pPr>
              <w:rPr>
                <w:rFonts w:ascii="Calibri" w:hAnsi="Calibri"/>
                <w:sz w:val="24"/>
              </w:rPr>
            </w:pPr>
            <w:r>
              <w:rPr>
                <w:rFonts w:ascii="Calibri" w:hAnsi="Calibri"/>
                <w:sz w:val="24"/>
              </w:rPr>
              <w:t>Derrick Chan</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Lasted Edited On</w:t>
            </w:r>
          </w:p>
        </w:tc>
        <w:tc>
          <w:tcPr>
            <w:tcW w:w="2418" w:type="dxa"/>
            <w:tcBorders>
              <w:left w:val="single" w:sz="12" w:space="0" w:color="auto"/>
            </w:tcBorders>
            <w:shd w:val="clear" w:color="auto" w:fill="auto"/>
            <w:vAlign w:val="center"/>
          </w:tcPr>
          <w:p w:rsidR="00715340" w:rsidRPr="00FC503E" w:rsidRDefault="00A75C3F" w:rsidP="00361946">
            <w:pPr>
              <w:rPr>
                <w:rFonts w:ascii="Calibri" w:hAnsi="Calibri"/>
                <w:sz w:val="24"/>
              </w:rPr>
            </w:pPr>
            <w:r>
              <w:rPr>
                <w:rFonts w:ascii="Calibri" w:hAnsi="Calibri"/>
                <w:sz w:val="24"/>
              </w:rPr>
              <w:t>0</w:t>
            </w:r>
            <w:r w:rsidR="00361946">
              <w:rPr>
                <w:rFonts w:ascii="Calibri" w:hAnsi="Calibri"/>
                <w:sz w:val="24"/>
              </w:rPr>
              <w:t>8</w:t>
            </w:r>
            <w:r>
              <w:rPr>
                <w:rFonts w:ascii="Calibri" w:hAnsi="Calibri"/>
                <w:sz w:val="24"/>
              </w:rPr>
              <w:t>/</w:t>
            </w:r>
            <w:r w:rsidR="00361946">
              <w:rPr>
                <w:rFonts w:ascii="Calibri" w:hAnsi="Calibri"/>
                <w:sz w:val="24"/>
              </w:rPr>
              <w:t>05</w:t>
            </w:r>
            <w:r w:rsidR="00884859" w:rsidRPr="00FC503E">
              <w:rPr>
                <w:rFonts w:ascii="Calibri" w:hAnsi="Calibri"/>
                <w:sz w:val="24"/>
              </w:rPr>
              <w:t>/201</w:t>
            </w:r>
            <w:r w:rsidR="00361946">
              <w:rPr>
                <w:rFonts w:ascii="Calibri" w:hAnsi="Calibri"/>
                <w:sz w:val="24"/>
              </w:rPr>
              <w:t>5</w:t>
            </w:r>
          </w:p>
        </w:tc>
      </w:tr>
    </w:tbl>
    <w:p w:rsidR="003C41D9" w:rsidRDefault="00D37726" w:rsidP="00F71749">
      <w:pPr>
        <w:rPr>
          <w:lang w:bidi="en-US"/>
        </w:rPr>
      </w:pPr>
      <w:permStart w:id="1155613164" w:edGrp="everyone"/>
      <w:permEnd w:id="1155613164"/>
      <w:r>
        <w:rPr>
          <w:lang w:bidi="en-US"/>
        </w:rPr>
        <w:br w:type="page"/>
      </w:r>
    </w:p>
    <w:p w:rsidR="00A8477C" w:rsidRPr="00FC503E" w:rsidRDefault="00A8477C" w:rsidP="00C50F99">
      <w:pPr>
        <w:pStyle w:val="Heading1"/>
        <w:pBdr>
          <w:top w:val="single" w:sz="4" w:space="0" w:color="auto"/>
          <w:left w:val="single" w:sz="4" w:space="4" w:color="auto"/>
          <w:bottom w:val="single" w:sz="4" w:space="1" w:color="auto"/>
          <w:right w:val="single" w:sz="4" w:space="4" w:color="auto"/>
        </w:pBdr>
        <w:shd w:val="clear" w:color="auto" w:fill="E2EFD9"/>
        <w:spacing w:before="240"/>
        <w:rPr>
          <w:rFonts w:ascii="Calibri" w:hAnsi="Calibri"/>
          <w:sz w:val="28"/>
          <w:szCs w:val="28"/>
        </w:rPr>
      </w:pPr>
      <w:bookmarkStart w:id="1" w:name="_Toc403984029"/>
      <w:r w:rsidRPr="00FC503E">
        <w:rPr>
          <w:rFonts w:ascii="Calibri" w:hAnsi="Calibri"/>
          <w:sz w:val="28"/>
          <w:szCs w:val="28"/>
        </w:rPr>
        <w:t>Purpose</w:t>
      </w:r>
      <w:bookmarkEnd w:id="1"/>
    </w:p>
    <w:p w:rsidR="00884859" w:rsidRPr="00FC503E" w:rsidRDefault="00884859" w:rsidP="00536B28">
      <w:pPr>
        <w:jc w:val="both"/>
        <w:rPr>
          <w:rFonts w:ascii="Calibri" w:hAnsi="Calibri"/>
          <w:sz w:val="24"/>
          <w:szCs w:val="28"/>
        </w:rPr>
      </w:pPr>
    </w:p>
    <w:p w:rsidR="00884859" w:rsidRPr="00A75C3F" w:rsidRDefault="00A75C3F" w:rsidP="00536B28">
      <w:pPr>
        <w:jc w:val="both"/>
        <w:rPr>
          <w:rFonts w:ascii="Calibri" w:hAnsi="Calibri"/>
          <w:sz w:val="24"/>
          <w:lang w:val="en-AU"/>
        </w:rPr>
      </w:pPr>
      <w:r w:rsidRPr="00A75C3F">
        <w:rPr>
          <w:rFonts w:ascii="Calibri" w:hAnsi="Calibri"/>
          <w:sz w:val="24"/>
          <w:lang w:val="en-AU"/>
        </w:rPr>
        <w:t xml:space="preserve">The purpose of this procedure is to describe </w:t>
      </w:r>
      <w:r w:rsidR="00535ED5">
        <w:rPr>
          <w:rFonts w:ascii="Calibri" w:hAnsi="Calibri"/>
          <w:sz w:val="24"/>
          <w:lang w:val="en-AU"/>
        </w:rPr>
        <w:t xml:space="preserve">how REDIMED will </w:t>
      </w:r>
      <w:r w:rsidR="00167DEB">
        <w:rPr>
          <w:rFonts w:ascii="Calibri" w:hAnsi="Calibri"/>
          <w:sz w:val="24"/>
          <w:lang w:val="en-AU"/>
        </w:rPr>
        <w:t>respond to any customer feedback in a</w:t>
      </w:r>
      <w:r w:rsidRPr="00A75C3F">
        <w:rPr>
          <w:rFonts w:ascii="Calibri" w:hAnsi="Calibri"/>
          <w:sz w:val="24"/>
          <w:lang w:val="en-AU"/>
        </w:rPr>
        <w:t xml:space="preserve"> timely </w:t>
      </w:r>
      <w:r w:rsidR="00167DEB">
        <w:rPr>
          <w:rFonts w:ascii="Calibri" w:hAnsi="Calibri"/>
          <w:sz w:val="24"/>
          <w:lang w:val="en-AU"/>
        </w:rPr>
        <w:t>manner.</w:t>
      </w:r>
    </w:p>
    <w:p w:rsidR="00A75C3F" w:rsidRPr="00FC503E" w:rsidRDefault="00A75C3F" w:rsidP="00536B28">
      <w:pPr>
        <w:jc w:val="both"/>
        <w:rPr>
          <w:rFonts w:ascii="Calibri" w:hAnsi="Calibri"/>
          <w:sz w:val="24"/>
          <w:szCs w:val="28"/>
        </w:rPr>
      </w:pPr>
    </w:p>
    <w:p w:rsidR="00873985" w:rsidRPr="00FC503E" w:rsidRDefault="00136183"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2" w:name="_Toc403984030"/>
      <w:r w:rsidRPr="00FC503E">
        <w:rPr>
          <w:rFonts w:ascii="Calibri" w:hAnsi="Calibri"/>
          <w:sz w:val="28"/>
          <w:szCs w:val="28"/>
        </w:rPr>
        <w:t>Scope</w:t>
      </w:r>
      <w:bookmarkEnd w:id="2"/>
    </w:p>
    <w:p w:rsidR="00884859" w:rsidRPr="00F430EA" w:rsidRDefault="00884859" w:rsidP="00A75C3F">
      <w:pPr>
        <w:rPr>
          <w:rFonts w:ascii="Calibri" w:hAnsi="Calibri"/>
          <w:bCs/>
          <w:sz w:val="24"/>
          <w:szCs w:val="28"/>
        </w:rPr>
      </w:pPr>
    </w:p>
    <w:p w:rsidR="00884859" w:rsidRPr="00A75C3F" w:rsidRDefault="00A75C3F" w:rsidP="00A75C3F">
      <w:pPr>
        <w:rPr>
          <w:rFonts w:ascii="Calibri" w:hAnsi="Calibri"/>
          <w:sz w:val="24"/>
          <w:lang w:val="en-AU"/>
        </w:rPr>
      </w:pPr>
      <w:r w:rsidRPr="00A75C3F">
        <w:rPr>
          <w:rFonts w:ascii="Calibri" w:hAnsi="Calibri"/>
          <w:sz w:val="24"/>
          <w:lang w:val="en-AU"/>
        </w:rPr>
        <w:t>The procedure shall apply to all RED</w:t>
      </w:r>
      <w:r w:rsidR="00167DEB">
        <w:rPr>
          <w:rFonts w:ascii="Calibri" w:hAnsi="Calibri"/>
          <w:sz w:val="24"/>
          <w:lang w:val="en-AU"/>
        </w:rPr>
        <w:t>I</w:t>
      </w:r>
      <w:r w:rsidRPr="00A75C3F">
        <w:rPr>
          <w:rFonts w:ascii="Calibri" w:hAnsi="Calibri"/>
          <w:sz w:val="24"/>
          <w:lang w:val="en-AU"/>
        </w:rPr>
        <w:t xml:space="preserve">MED </w:t>
      </w:r>
      <w:r w:rsidR="00167DEB">
        <w:rPr>
          <w:rFonts w:ascii="Calibri" w:hAnsi="Calibri"/>
          <w:sz w:val="24"/>
          <w:lang w:val="en-AU"/>
        </w:rPr>
        <w:t>sites</w:t>
      </w:r>
      <w:r w:rsidRPr="00A75C3F">
        <w:rPr>
          <w:rFonts w:ascii="Calibri" w:hAnsi="Calibri"/>
          <w:sz w:val="24"/>
          <w:lang w:val="en-AU"/>
        </w:rPr>
        <w:t>.</w:t>
      </w:r>
    </w:p>
    <w:p w:rsidR="00A75C3F" w:rsidRPr="00FC503E" w:rsidRDefault="00A75C3F" w:rsidP="00A75C3F">
      <w:pPr>
        <w:rPr>
          <w:rFonts w:ascii="Calibri" w:hAnsi="Calibri"/>
          <w:bCs/>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3" w:name="_Toc403984031"/>
      <w:r w:rsidRPr="00FC503E">
        <w:rPr>
          <w:rFonts w:ascii="Calibri" w:hAnsi="Calibri"/>
          <w:sz w:val="28"/>
          <w:szCs w:val="28"/>
        </w:rPr>
        <w:t>Reference Documents</w:t>
      </w:r>
      <w:bookmarkEnd w:id="3"/>
    </w:p>
    <w:p w:rsidR="00167DEB" w:rsidRDefault="00167DEB">
      <w:pPr>
        <w:rPr>
          <w:rFonts w:ascii="Calibri" w:hAnsi="Calibri"/>
          <w:sz w:val="24"/>
          <w:szCs w:val="28"/>
        </w:rPr>
      </w:pPr>
    </w:p>
    <w:p w:rsidR="00D72ECE" w:rsidRDefault="00167DEB">
      <w:pPr>
        <w:rPr>
          <w:rFonts w:ascii="Calibri" w:hAnsi="Calibri"/>
          <w:sz w:val="24"/>
          <w:szCs w:val="28"/>
        </w:rPr>
      </w:pPr>
      <w:r>
        <w:rPr>
          <w:rFonts w:ascii="Calibri" w:hAnsi="Calibri"/>
          <w:sz w:val="24"/>
          <w:szCs w:val="28"/>
        </w:rPr>
        <w:t>REDIMED Quality Policy &amp; Procedures Manual QRPL1 Section 9.1</w:t>
      </w:r>
    </w:p>
    <w:p w:rsidR="00167DEB" w:rsidRDefault="00167DEB">
      <w:pPr>
        <w:rPr>
          <w:rFonts w:ascii="Calibri" w:hAnsi="Calibri"/>
          <w:sz w:val="24"/>
          <w:szCs w:val="28"/>
        </w:rPr>
      </w:pPr>
      <w:r>
        <w:rPr>
          <w:rFonts w:ascii="Calibri" w:hAnsi="Calibri"/>
          <w:sz w:val="24"/>
          <w:szCs w:val="28"/>
        </w:rPr>
        <w:t xml:space="preserve">Analysis of Customer </w:t>
      </w:r>
      <w:r w:rsidR="004633A5">
        <w:rPr>
          <w:rFonts w:ascii="Calibri" w:hAnsi="Calibri"/>
          <w:sz w:val="24"/>
          <w:szCs w:val="28"/>
        </w:rPr>
        <w:t xml:space="preserve">Services, </w:t>
      </w:r>
      <w:r>
        <w:rPr>
          <w:rFonts w:ascii="Calibri" w:hAnsi="Calibri"/>
          <w:sz w:val="24"/>
          <w:szCs w:val="28"/>
        </w:rPr>
        <w:t>Requirements &amp; Feedback QRP5</w:t>
      </w:r>
    </w:p>
    <w:p w:rsidR="00167DEB" w:rsidRPr="0047358D" w:rsidRDefault="00167DEB" w:rsidP="00167DEB">
      <w:pPr>
        <w:rPr>
          <w:rFonts w:ascii="Calibri" w:hAnsi="Calibri"/>
          <w:sz w:val="24"/>
        </w:rPr>
      </w:pPr>
      <w:r>
        <w:rPr>
          <w:rFonts w:ascii="Calibri" w:hAnsi="Calibri"/>
          <w:sz w:val="24"/>
        </w:rPr>
        <w:t>Customer Feedback Policy BDPL1</w:t>
      </w:r>
    </w:p>
    <w:p w:rsidR="00167DEB" w:rsidRDefault="00167DEB" w:rsidP="00167DEB">
      <w:pPr>
        <w:pStyle w:val="List"/>
        <w:rPr>
          <w:rFonts w:ascii="Calibri" w:hAnsi="Calibri"/>
          <w:sz w:val="24"/>
        </w:rPr>
      </w:pPr>
      <w:r>
        <w:rPr>
          <w:rFonts w:ascii="Calibri" w:hAnsi="Calibri"/>
          <w:sz w:val="24"/>
        </w:rPr>
        <w:t>Customer Feedback Register (Located in the Staff Information Board Folder in Sub Folder Customer Feedback.</w:t>
      </w:r>
    </w:p>
    <w:p w:rsidR="003C11D0" w:rsidRPr="0047358D" w:rsidRDefault="003C11D0" w:rsidP="00167DEB">
      <w:pPr>
        <w:pStyle w:val="List"/>
        <w:rPr>
          <w:rFonts w:ascii="Calibri" w:hAnsi="Calibri"/>
          <w:sz w:val="24"/>
        </w:rPr>
      </w:pPr>
      <w:r>
        <w:rPr>
          <w:rFonts w:ascii="Calibri" w:hAnsi="Calibri"/>
          <w:sz w:val="24"/>
        </w:rPr>
        <w:t>Customer Feedback Form BD1</w:t>
      </w:r>
    </w:p>
    <w:p w:rsidR="00884859" w:rsidRPr="00FC503E" w:rsidRDefault="00884859">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4" w:name="_Toc403984032"/>
      <w:r w:rsidRPr="00FC503E">
        <w:rPr>
          <w:rFonts w:ascii="Calibri" w:hAnsi="Calibri"/>
          <w:sz w:val="28"/>
          <w:szCs w:val="28"/>
        </w:rPr>
        <w:t>Definitions</w:t>
      </w:r>
      <w:bookmarkEnd w:id="4"/>
    </w:p>
    <w:p w:rsidR="00884859" w:rsidRPr="00FC503E" w:rsidRDefault="00884859">
      <w:pPr>
        <w:rPr>
          <w:rFonts w:ascii="Calibri" w:hAnsi="Calibri"/>
          <w:sz w:val="24"/>
          <w:szCs w:val="28"/>
        </w:rPr>
      </w:pPr>
    </w:p>
    <w:p w:rsidR="00884859" w:rsidRPr="00FC503E" w:rsidRDefault="00884859">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5" w:name="_Toc403984033"/>
      <w:r w:rsidRPr="00FC503E">
        <w:rPr>
          <w:rFonts w:ascii="Calibri" w:hAnsi="Calibri"/>
          <w:sz w:val="28"/>
          <w:szCs w:val="28"/>
        </w:rPr>
        <w:t>Flowcharts (Other Images)</w:t>
      </w:r>
      <w:bookmarkEnd w:id="5"/>
    </w:p>
    <w:p w:rsidR="00873985" w:rsidRPr="00FC503E" w:rsidRDefault="00873985">
      <w:pPr>
        <w:rPr>
          <w:rFonts w:ascii="Calibri" w:hAnsi="Calibri"/>
          <w:sz w:val="24"/>
          <w:szCs w:val="28"/>
        </w:rPr>
      </w:pPr>
    </w:p>
    <w:p w:rsidR="00964FA5" w:rsidRPr="00FC503E" w:rsidRDefault="00964FA5">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6" w:name="_Toc403984034"/>
      <w:r w:rsidRPr="00FC503E">
        <w:rPr>
          <w:rFonts w:ascii="Calibri" w:hAnsi="Calibri"/>
          <w:sz w:val="28"/>
          <w:szCs w:val="28"/>
        </w:rPr>
        <w:t>Procedures</w:t>
      </w:r>
      <w:bookmarkEnd w:id="6"/>
    </w:p>
    <w:p w:rsidR="00167DEB" w:rsidRPr="00D30BE0" w:rsidRDefault="00167DEB" w:rsidP="00167DEB">
      <w:pPr>
        <w:rPr>
          <w:rFonts w:ascii="Calibri" w:hAnsi="Calibri"/>
          <w:b/>
          <w:sz w:val="24"/>
        </w:rPr>
      </w:pPr>
    </w:p>
    <w:p w:rsidR="00167DEB" w:rsidRPr="00D30BE0" w:rsidRDefault="00167DEB" w:rsidP="00167DEB">
      <w:pPr>
        <w:rPr>
          <w:rFonts w:ascii="Calibri" w:hAnsi="Calibri"/>
          <w:b/>
          <w:sz w:val="24"/>
        </w:rPr>
      </w:pPr>
      <w:r w:rsidRPr="00D30BE0">
        <w:rPr>
          <w:rFonts w:ascii="Calibri" w:hAnsi="Calibri"/>
          <w:b/>
          <w:sz w:val="24"/>
        </w:rPr>
        <w:t>Formal</w:t>
      </w:r>
      <w:r w:rsidRPr="00D30BE0">
        <w:rPr>
          <w:rFonts w:ascii="Calibri" w:hAnsi="Calibri"/>
          <w:sz w:val="24"/>
        </w:rPr>
        <w:t xml:space="preserve"> </w:t>
      </w:r>
      <w:r w:rsidRPr="00D30BE0">
        <w:rPr>
          <w:rFonts w:ascii="Calibri" w:hAnsi="Calibri"/>
          <w:b/>
          <w:sz w:val="24"/>
        </w:rPr>
        <w:t>Complaint/ compliment by the client/customer/staff</w:t>
      </w:r>
    </w:p>
    <w:p w:rsidR="00167DEB" w:rsidRPr="00D30BE0" w:rsidRDefault="00167DEB" w:rsidP="00167DEB">
      <w:pPr>
        <w:pStyle w:val="ListParagraph"/>
        <w:numPr>
          <w:ilvl w:val="0"/>
          <w:numId w:val="9"/>
        </w:numPr>
        <w:spacing w:before="120" w:after="160" w:line="259" w:lineRule="auto"/>
        <w:ind w:left="714" w:hanging="357"/>
        <w:contextualSpacing/>
        <w:rPr>
          <w:rFonts w:ascii="Calibri" w:hAnsi="Calibri"/>
          <w:sz w:val="24"/>
        </w:rPr>
      </w:pPr>
      <w:r w:rsidRPr="00D30BE0">
        <w:rPr>
          <w:rFonts w:ascii="Calibri" w:hAnsi="Calibri"/>
          <w:sz w:val="24"/>
        </w:rPr>
        <w:t xml:space="preserve">The Customer Feedback form is located: I:\Staff Information Board\Customer Feedback </w:t>
      </w:r>
    </w:p>
    <w:p w:rsidR="00167DEB" w:rsidRPr="00D30BE0" w:rsidRDefault="00167DEB" w:rsidP="00167DEB">
      <w:pPr>
        <w:pStyle w:val="ListParagraph"/>
        <w:numPr>
          <w:ilvl w:val="0"/>
          <w:numId w:val="9"/>
        </w:numPr>
        <w:spacing w:after="160" w:line="259" w:lineRule="auto"/>
        <w:contextualSpacing/>
        <w:rPr>
          <w:rFonts w:ascii="Calibri" w:hAnsi="Calibri"/>
          <w:sz w:val="24"/>
        </w:rPr>
      </w:pPr>
      <w:r w:rsidRPr="00D30BE0">
        <w:rPr>
          <w:rFonts w:ascii="Calibri" w:hAnsi="Calibri"/>
          <w:sz w:val="24"/>
        </w:rPr>
        <w:t xml:space="preserve">Hard copy versions will be available at reception for patients. </w:t>
      </w:r>
    </w:p>
    <w:p w:rsidR="00167DEB" w:rsidRPr="00D30BE0" w:rsidRDefault="00167DEB" w:rsidP="00167DEB">
      <w:pPr>
        <w:pStyle w:val="ListParagraph"/>
        <w:numPr>
          <w:ilvl w:val="0"/>
          <w:numId w:val="9"/>
        </w:numPr>
        <w:spacing w:after="160" w:line="259" w:lineRule="auto"/>
        <w:contextualSpacing/>
        <w:rPr>
          <w:rFonts w:ascii="Calibri" w:hAnsi="Calibri"/>
          <w:sz w:val="24"/>
        </w:rPr>
      </w:pPr>
      <w:r w:rsidRPr="00D30BE0">
        <w:rPr>
          <w:rFonts w:ascii="Calibri" w:hAnsi="Calibri"/>
          <w:sz w:val="24"/>
        </w:rPr>
        <w:t xml:space="preserve">An electronic version will become available on the website. </w:t>
      </w:r>
    </w:p>
    <w:p w:rsidR="00167DEB" w:rsidRPr="00D30BE0" w:rsidRDefault="00167DEB" w:rsidP="00167DEB">
      <w:pPr>
        <w:pStyle w:val="ListParagraph"/>
        <w:numPr>
          <w:ilvl w:val="0"/>
          <w:numId w:val="9"/>
        </w:numPr>
        <w:spacing w:after="160" w:line="259" w:lineRule="auto"/>
        <w:contextualSpacing/>
        <w:rPr>
          <w:rFonts w:ascii="Calibri" w:hAnsi="Calibri"/>
          <w:sz w:val="24"/>
        </w:rPr>
      </w:pPr>
      <w:r w:rsidRPr="00D30BE0">
        <w:rPr>
          <w:rFonts w:ascii="Calibri" w:hAnsi="Calibri"/>
          <w:sz w:val="24"/>
        </w:rPr>
        <w:t>It is the submitting individual’s right to remain anonymous if the wish.</w:t>
      </w:r>
    </w:p>
    <w:p w:rsidR="00167DEB" w:rsidRPr="00D30BE0" w:rsidRDefault="00167DEB" w:rsidP="00167DEB">
      <w:pPr>
        <w:rPr>
          <w:rFonts w:ascii="Calibri" w:hAnsi="Calibri"/>
          <w:sz w:val="24"/>
        </w:rPr>
      </w:pPr>
      <w:r w:rsidRPr="00D30BE0">
        <w:rPr>
          <w:rFonts w:ascii="Calibri" w:hAnsi="Calibri"/>
          <w:sz w:val="24"/>
        </w:rPr>
        <w:t xml:space="preserve">A complaint or compliment may be made formally or informally by anyone who uses REDIMED. This includes injury managers, insurers, patients, carer’s and visitors. It is important that we are document complaints/ compliments so we can continuously improve the service REDIMED provides and track our actions taken towards resolving issues. </w:t>
      </w:r>
    </w:p>
    <w:p w:rsidR="00987DC7" w:rsidRPr="00D30BE0" w:rsidRDefault="00987DC7" w:rsidP="00167DEB">
      <w:pPr>
        <w:rPr>
          <w:rFonts w:ascii="Calibri" w:hAnsi="Calibri"/>
          <w:sz w:val="24"/>
        </w:rPr>
      </w:pPr>
    </w:p>
    <w:p w:rsidR="00167DEB" w:rsidRPr="00D30BE0" w:rsidRDefault="00167DEB" w:rsidP="00167DEB">
      <w:pPr>
        <w:rPr>
          <w:rFonts w:ascii="Calibri" w:hAnsi="Calibri"/>
          <w:sz w:val="24"/>
        </w:rPr>
      </w:pPr>
      <w:r w:rsidRPr="00D30BE0">
        <w:rPr>
          <w:rFonts w:ascii="Calibri" w:hAnsi="Calibri"/>
          <w:sz w:val="24"/>
        </w:rPr>
        <w:t>The pathway by which a complaint/compliment can be received and recorded is as follows: Any feedback is to be recorded by the client/ patient who will directly fill out a feedback form or by an internal staff member filling out the feedback form on behalf of the person making the complaint/ compliment addressing the internal/external communication.</w:t>
      </w:r>
    </w:p>
    <w:p w:rsidR="00987DC7" w:rsidRPr="00D30BE0" w:rsidRDefault="00987DC7" w:rsidP="00167DEB">
      <w:pPr>
        <w:rPr>
          <w:rFonts w:ascii="Calibri" w:hAnsi="Calibri"/>
          <w:sz w:val="24"/>
        </w:rPr>
      </w:pPr>
    </w:p>
    <w:p w:rsidR="00167DEB" w:rsidRPr="00D30BE0" w:rsidRDefault="00167DEB" w:rsidP="00167DEB">
      <w:pPr>
        <w:rPr>
          <w:rFonts w:ascii="Calibri" w:hAnsi="Calibri"/>
          <w:b/>
          <w:sz w:val="24"/>
        </w:rPr>
      </w:pPr>
      <w:r w:rsidRPr="00D30BE0">
        <w:rPr>
          <w:rFonts w:ascii="Calibri" w:hAnsi="Calibri"/>
          <w:b/>
          <w:sz w:val="24"/>
        </w:rPr>
        <w:t>Procedure:</w:t>
      </w:r>
    </w:p>
    <w:p w:rsidR="00167DEB" w:rsidRPr="00D30BE0" w:rsidRDefault="00167DEB" w:rsidP="00987DC7">
      <w:pPr>
        <w:pStyle w:val="ListParagraph"/>
        <w:numPr>
          <w:ilvl w:val="0"/>
          <w:numId w:val="10"/>
        </w:numPr>
        <w:spacing w:before="120" w:after="160" w:line="259" w:lineRule="auto"/>
        <w:ind w:hanging="720"/>
        <w:contextualSpacing/>
        <w:rPr>
          <w:rFonts w:ascii="Calibri" w:hAnsi="Calibri"/>
          <w:sz w:val="24"/>
        </w:rPr>
      </w:pPr>
      <w:r w:rsidRPr="00D30BE0">
        <w:rPr>
          <w:rFonts w:ascii="Calibri" w:hAnsi="Calibri"/>
          <w:sz w:val="24"/>
        </w:rPr>
        <w:t>Any customer feedback (complaint/compliment) made to any employee by phone call, email or face to face is to be recorded by that staff member on the Feedback template and presented to their team leader who will ensure all necessary sections of the feedback form are complete. If the complaint does not directly related to that particular persons department, it is the responsibility of person receiving the complaint to direct the feedback to the respective Team Leader.</w:t>
      </w:r>
    </w:p>
    <w:p w:rsidR="00987DC7" w:rsidRPr="00D30BE0" w:rsidRDefault="00987DC7" w:rsidP="00987DC7">
      <w:pPr>
        <w:pStyle w:val="ListParagraph"/>
        <w:spacing w:before="120" w:after="160" w:line="259" w:lineRule="auto"/>
        <w:ind w:left="0"/>
        <w:contextualSpacing/>
        <w:rPr>
          <w:rFonts w:ascii="Calibri" w:hAnsi="Calibri"/>
          <w:sz w:val="24"/>
        </w:rPr>
      </w:pPr>
    </w:p>
    <w:p w:rsidR="00167DEB" w:rsidRPr="00D30BE0" w:rsidRDefault="00167DEB" w:rsidP="00987DC7">
      <w:pPr>
        <w:pStyle w:val="ListParagraph"/>
        <w:numPr>
          <w:ilvl w:val="0"/>
          <w:numId w:val="10"/>
        </w:numPr>
        <w:spacing w:before="120" w:after="160" w:line="259" w:lineRule="auto"/>
        <w:ind w:hanging="720"/>
        <w:contextualSpacing/>
        <w:rPr>
          <w:rFonts w:ascii="Calibri" w:hAnsi="Calibri"/>
          <w:sz w:val="24"/>
        </w:rPr>
      </w:pPr>
      <w:r w:rsidRPr="00D30BE0">
        <w:rPr>
          <w:rFonts w:ascii="Calibri" w:hAnsi="Calibri"/>
          <w:sz w:val="24"/>
        </w:rPr>
        <w:t xml:space="preserve">The Team Leader will assign the relevant rating category. </w:t>
      </w:r>
    </w:p>
    <w:p w:rsidR="00987DC7" w:rsidRPr="00D30BE0" w:rsidRDefault="00987DC7" w:rsidP="00987DC7">
      <w:pPr>
        <w:pStyle w:val="ListParagraph"/>
        <w:ind w:left="0"/>
        <w:rPr>
          <w:rFonts w:ascii="Calibri" w:hAnsi="Calibri"/>
          <w:sz w:val="24"/>
        </w:rPr>
      </w:pPr>
    </w:p>
    <w:p w:rsidR="00167DEB" w:rsidRPr="00D30BE0" w:rsidRDefault="00167DEB" w:rsidP="00987DC7">
      <w:pPr>
        <w:pStyle w:val="ListParagraph"/>
        <w:numPr>
          <w:ilvl w:val="0"/>
          <w:numId w:val="10"/>
        </w:numPr>
        <w:spacing w:before="120" w:after="160" w:line="259" w:lineRule="auto"/>
        <w:ind w:hanging="720"/>
        <w:contextualSpacing/>
        <w:rPr>
          <w:rFonts w:ascii="Calibri" w:hAnsi="Calibri"/>
          <w:sz w:val="24"/>
        </w:rPr>
      </w:pPr>
      <w:r w:rsidRPr="00D30BE0">
        <w:rPr>
          <w:rFonts w:ascii="Calibri" w:hAnsi="Calibri"/>
          <w:sz w:val="24"/>
        </w:rPr>
        <w:t xml:space="preserve">The team leader will then fill in all necessary fields of the feedback tracker stored in </w:t>
      </w:r>
      <w:r w:rsidRPr="00D30BE0">
        <w:rPr>
          <w:rFonts w:ascii="Calibri" w:hAnsi="Calibri"/>
          <w:color w:val="FF0000"/>
          <w:sz w:val="24"/>
        </w:rPr>
        <w:t>IDrive/staff</w:t>
      </w:r>
      <w:r w:rsidR="00987DC7" w:rsidRPr="00D30BE0">
        <w:rPr>
          <w:rFonts w:ascii="Calibri" w:hAnsi="Calibri"/>
          <w:color w:val="FF0000"/>
          <w:sz w:val="24"/>
        </w:rPr>
        <w:t xml:space="preserve"> I</w:t>
      </w:r>
      <w:r w:rsidRPr="00D30BE0">
        <w:rPr>
          <w:rFonts w:ascii="Calibri" w:hAnsi="Calibri"/>
          <w:color w:val="FF0000"/>
          <w:sz w:val="24"/>
        </w:rPr>
        <w:t>nformation</w:t>
      </w:r>
      <w:r w:rsidR="00987DC7" w:rsidRPr="00D30BE0">
        <w:rPr>
          <w:rFonts w:ascii="Calibri" w:hAnsi="Calibri"/>
          <w:color w:val="FF0000"/>
          <w:sz w:val="24"/>
        </w:rPr>
        <w:t xml:space="preserve"> </w:t>
      </w:r>
      <w:r w:rsidRPr="00D30BE0">
        <w:rPr>
          <w:rFonts w:ascii="Calibri" w:hAnsi="Calibri"/>
          <w:color w:val="FF0000"/>
          <w:sz w:val="24"/>
        </w:rPr>
        <w:t>board/customer</w:t>
      </w:r>
      <w:r w:rsidR="00987DC7" w:rsidRPr="00D30BE0">
        <w:rPr>
          <w:rFonts w:ascii="Calibri" w:hAnsi="Calibri"/>
          <w:color w:val="FF0000"/>
          <w:sz w:val="24"/>
        </w:rPr>
        <w:t xml:space="preserve"> </w:t>
      </w:r>
      <w:r w:rsidRPr="00D30BE0">
        <w:rPr>
          <w:rFonts w:ascii="Calibri" w:hAnsi="Calibri"/>
          <w:color w:val="FF0000"/>
          <w:sz w:val="24"/>
        </w:rPr>
        <w:t>feedback/feedback register</w:t>
      </w:r>
    </w:p>
    <w:p w:rsidR="00987DC7" w:rsidRPr="00D30BE0" w:rsidRDefault="00987DC7" w:rsidP="00987DC7">
      <w:pPr>
        <w:pStyle w:val="ListParagraph"/>
        <w:ind w:left="0"/>
        <w:rPr>
          <w:rFonts w:ascii="Calibri" w:hAnsi="Calibri"/>
          <w:sz w:val="24"/>
        </w:rPr>
      </w:pPr>
    </w:p>
    <w:p w:rsidR="00167DEB" w:rsidRPr="00D30BE0" w:rsidRDefault="00167DEB" w:rsidP="00987DC7">
      <w:pPr>
        <w:pStyle w:val="ListParagraph"/>
        <w:numPr>
          <w:ilvl w:val="0"/>
          <w:numId w:val="10"/>
        </w:numPr>
        <w:spacing w:before="120" w:after="160" w:line="259" w:lineRule="auto"/>
        <w:ind w:hanging="720"/>
        <w:contextualSpacing/>
        <w:rPr>
          <w:rFonts w:ascii="Calibri" w:hAnsi="Calibri"/>
          <w:sz w:val="24"/>
        </w:rPr>
      </w:pPr>
      <w:r w:rsidRPr="00D30BE0">
        <w:rPr>
          <w:rFonts w:ascii="Calibri" w:hAnsi="Calibri"/>
          <w:sz w:val="24"/>
        </w:rPr>
        <w:t>If a complaint or compliment is made about a staff member, the relevant persons must write a detailed statement and pass onto a client relationship team member.</w:t>
      </w:r>
    </w:p>
    <w:p w:rsidR="00987DC7" w:rsidRPr="00D30BE0" w:rsidRDefault="00987DC7" w:rsidP="00987DC7">
      <w:pPr>
        <w:pStyle w:val="ListParagraph"/>
        <w:spacing w:before="120" w:after="160" w:line="259" w:lineRule="auto"/>
        <w:ind w:left="0"/>
        <w:contextualSpacing/>
        <w:rPr>
          <w:rFonts w:ascii="Calibri" w:hAnsi="Calibri"/>
          <w:sz w:val="24"/>
        </w:rPr>
      </w:pPr>
    </w:p>
    <w:p w:rsidR="00167DEB" w:rsidRPr="00D30BE0" w:rsidRDefault="00167DEB" w:rsidP="00987DC7">
      <w:pPr>
        <w:pStyle w:val="ListParagraph"/>
        <w:numPr>
          <w:ilvl w:val="0"/>
          <w:numId w:val="10"/>
        </w:numPr>
        <w:spacing w:before="120" w:after="160" w:line="259" w:lineRule="auto"/>
        <w:ind w:hanging="720"/>
        <w:contextualSpacing/>
        <w:rPr>
          <w:rFonts w:ascii="Calibri" w:hAnsi="Calibri"/>
          <w:sz w:val="24"/>
        </w:rPr>
      </w:pPr>
      <w:r w:rsidRPr="00D30BE0">
        <w:rPr>
          <w:rFonts w:ascii="Calibri" w:hAnsi="Calibri"/>
          <w:sz w:val="24"/>
        </w:rPr>
        <w:t xml:space="preserve">The client relationship team member will allocate a </w:t>
      </w:r>
      <w:r w:rsidRPr="00D30BE0">
        <w:rPr>
          <w:rFonts w:ascii="Calibri" w:hAnsi="Calibri"/>
          <w:i/>
          <w:sz w:val="24"/>
        </w:rPr>
        <w:t>unique company reference number</w:t>
      </w:r>
      <w:r w:rsidRPr="00D30BE0">
        <w:rPr>
          <w:rFonts w:ascii="Calibri" w:hAnsi="Calibri"/>
          <w:sz w:val="24"/>
        </w:rPr>
        <w:t xml:space="preserve"> to the complaint/ compliment and store all statements, correspondence and investigations in a confidential restricted folder in I drive.  This information will be used by authorised company personnel and executive management to assess and investigate the complaint/ compliment or incident, and as part of the process for identifying and implementing solutions, resolutions, rewards, risk assessments,  preventative and improvement measures.</w:t>
      </w:r>
    </w:p>
    <w:p w:rsidR="00987DC7" w:rsidRPr="00D30BE0" w:rsidRDefault="00987DC7" w:rsidP="00987DC7">
      <w:pPr>
        <w:pStyle w:val="ListParagraph"/>
        <w:spacing w:before="120" w:after="160" w:line="259" w:lineRule="auto"/>
        <w:ind w:left="0"/>
        <w:contextualSpacing/>
        <w:rPr>
          <w:rFonts w:ascii="Calibri" w:hAnsi="Calibri"/>
          <w:sz w:val="24"/>
        </w:rPr>
      </w:pPr>
    </w:p>
    <w:p w:rsidR="00167DEB" w:rsidRPr="00D30BE0" w:rsidRDefault="00167DEB" w:rsidP="00987DC7">
      <w:pPr>
        <w:pStyle w:val="ListParagraph"/>
        <w:numPr>
          <w:ilvl w:val="0"/>
          <w:numId w:val="10"/>
        </w:numPr>
        <w:spacing w:before="120" w:after="160" w:line="259" w:lineRule="auto"/>
        <w:ind w:hanging="720"/>
        <w:contextualSpacing/>
        <w:rPr>
          <w:rFonts w:ascii="Calibri" w:hAnsi="Calibri"/>
          <w:sz w:val="24"/>
        </w:rPr>
      </w:pPr>
      <w:r w:rsidRPr="00D30BE0">
        <w:rPr>
          <w:rFonts w:ascii="Calibri" w:hAnsi="Calibri"/>
          <w:sz w:val="24"/>
        </w:rPr>
        <w:t>Any email correspondence or phone message notes must also be passed onto the client relationship team memb</w:t>
      </w:r>
      <w:r w:rsidR="00987DC7" w:rsidRPr="00D30BE0">
        <w:rPr>
          <w:rFonts w:ascii="Calibri" w:hAnsi="Calibri"/>
          <w:sz w:val="24"/>
        </w:rPr>
        <w:t>er to be stored confidentially.</w:t>
      </w:r>
    </w:p>
    <w:p w:rsidR="00987DC7" w:rsidRPr="00D30BE0" w:rsidRDefault="00987DC7" w:rsidP="00987DC7">
      <w:pPr>
        <w:pStyle w:val="ListParagraph"/>
        <w:spacing w:before="120" w:after="160" w:line="259" w:lineRule="auto"/>
        <w:ind w:left="0"/>
        <w:contextualSpacing/>
        <w:rPr>
          <w:rFonts w:ascii="Calibri" w:hAnsi="Calibri"/>
          <w:sz w:val="24"/>
        </w:rPr>
      </w:pPr>
    </w:p>
    <w:p w:rsidR="00167DEB" w:rsidRPr="00D30BE0" w:rsidRDefault="00167DEB" w:rsidP="00987DC7">
      <w:pPr>
        <w:pStyle w:val="ListParagraph"/>
        <w:numPr>
          <w:ilvl w:val="0"/>
          <w:numId w:val="10"/>
        </w:numPr>
        <w:spacing w:before="120" w:after="160" w:line="259" w:lineRule="auto"/>
        <w:ind w:hanging="720"/>
        <w:contextualSpacing/>
        <w:rPr>
          <w:rFonts w:ascii="Calibri" w:hAnsi="Calibri"/>
          <w:sz w:val="24"/>
        </w:rPr>
      </w:pPr>
      <w:r w:rsidRPr="00D30BE0">
        <w:rPr>
          <w:rFonts w:ascii="Calibri" w:hAnsi="Calibri"/>
          <w:sz w:val="24"/>
        </w:rPr>
        <w:t>If a staff member or team leader receives a complaint, it must also be noted into genie according to the relevant patient. Details of the complaint do not need to be recorded into genie for confidential reasons, however a reference to the company allocated unique incident number must be made</w:t>
      </w:r>
      <w:r w:rsidR="00987DC7" w:rsidRPr="00D30BE0">
        <w:rPr>
          <w:rFonts w:ascii="Calibri" w:hAnsi="Calibri"/>
          <w:sz w:val="24"/>
        </w:rPr>
        <w:t>.</w:t>
      </w:r>
    </w:p>
    <w:p w:rsidR="00987DC7" w:rsidRPr="00D30BE0" w:rsidRDefault="00987DC7" w:rsidP="00987DC7">
      <w:pPr>
        <w:pStyle w:val="ListParagraph"/>
        <w:spacing w:before="120" w:after="160" w:line="259" w:lineRule="auto"/>
        <w:ind w:left="0"/>
        <w:contextualSpacing/>
        <w:rPr>
          <w:rFonts w:ascii="Calibri" w:hAnsi="Calibri"/>
          <w:sz w:val="24"/>
        </w:rPr>
      </w:pPr>
    </w:p>
    <w:p w:rsidR="00987DC7" w:rsidRPr="00D30BE0" w:rsidRDefault="00167DEB" w:rsidP="00987DC7">
      <w:pPr>
        <w:pStyle w:val="ListParagraph"/>
        <w:numPr>
          <w:ilvl w:val="0"/>
          <w:numId w:val="10"/>
        </w:numPr>
        <w:spacing w:before="120" w:after="160" w:line="259" w:lineRule="auto"/>
        <w:ind w:hanging="720"/>
        <w:contextualSpacing/>
        <w:rPr>
          <w:rFonts w:ascii="Calibri" w:hAnsi="Calibri"/>
          <w:sz w:val="24"/>
        </w:rPr>
      </w:pPr>
      <w:r w:rsidRPr="00D30BE0">
        <w:rPr>
          <w:rFonts w:ascii="Calibri" w:hAnsi="Calibri"/>
          <w:sz w:val="24"/>
        </w:rPr>
        <w:t>The client relationship team will save the correspondence into the restricted file</w:t>
      </w:r>
      <w:r w:rsidR="00987DC7" w:rsidRPr="00D30BE0">
        <w:rPr>
          <w:rFonts w:ascii="Calibri" w:hAnsi="Calibri"/>
          <w:sz w:val="24"/>
        </w:rPr>
        <w:t>, as per above procedure.</w:t>
      </w:r>
    </w:p>
    <w:p w:rsidR="00167DEB" w:rsidRPr="00D30BE0" w:rsidRDefault="00987DC7" w:rsidP="00987DC7">
      <w:pPr>
        <w:pStyle w:val="ListParagraph"/>
        <w:spacing w:before="120" w:line="259" w:lineRule="auto"/>
        <w:ind w:left="0"/>
        <w:contextualSpacing/>
        <w:rPr>
          <w:rFonts w:ascii="Calibri" w:hAnsi="Calibri"/>
          <w:sz w:val="24"/>
        </w:rPr>
      </w:pPr>
      <w:r w:rsidRPr="00D30BE0">
        <w:rPr>
          <w:rFonts w:ascii="Calibri" w:hAnsi="Calibri"/>
          <w:sz w:val="24"/>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1"/>
        <w:gridCol w:w="2311"/>
        <w:gridCol w:w="2311"/>
      </w:tblGrid>
      <w:tr w:rsidR="00987DC7" w:rsidRPr="00D30BE0" w:rsidTr="00D30BE0">
        <w:tc>
          <w:tcPr>
            <w:tcW w:w="1250" w:type="pct"/>
            <w:shd w:val="clear" w:color="auto" w:fill="92D050"/>
          </w:tcPr>
          <w:p w:rsidR="00987DC7" w:rsidRPr="00D30BE0" w:rsidRDefault="00987DC7" w:rsidP="00D30BE0">
            <w:pPr>
              <w:pStyle w:val="ListParagraph"/>
              <w:spacing w:before="120" w:line="259" w:lineRule="auto"/>
              <w:ind w:left="0"/>
              <w:contextualSpacing/>
              <w:jc w:val="center"/>
              <w:rPr>
                <w:rFonts w:ascii="Calibri" w:hAnsi="Calibri"/>
                <w:b/>
                <w:sz w:val="24"/>
              </w:rPr>
            </w:pPr>
            <w:r w:rsidRPr="00D30BE0">
              <w:rPr>
                <w:rFonts w:ascii="Calibri" w:hAnsi="Calibri"/>
                <w:b/>
                <w:sz w:val="24"/>
              </w:rPr>
              <w:t>Non Urgent</w:t>
            </w:r>
          </w:p>
        </w:tc>
        <w:tc>
          <w:tcPr>
            <w:tcW w:w="1250" w:type="pct"/>
            <w:shd w:val="clear" w:color="auto" w:fill="FFFF00"/>
          </w:tcPr>
          <w:p w:rsidR="00987DC7" w:rsidRPr="00D30BE0" w:rsidRDefault="00987DC7" w:rsidP="00D30BE0">
            <w:pPr>
              <w:pStyle w:val="ListParagraph"/>
              <w:spacing w:before="120" w:line="259" w:lineRule="auto"/>
              <w:ind w:left="0"/>
              <w:contextualSpacing/>
              <w:jc w:val="center"/>
              <w:rPr>
                <w:rFonts w:ascii="Calibri" w:hAnsi="Calibri"/>
                <w:b/>
                <w:sz w:val="24"/>
              </w:rPr>
            </w:pPr>
            <w:r w:rsidRPr="00D30BE0">
              <w:rPr>
                <w:rFonts w:ascii="Calibri" w:hAnsi="Calibri"/>
                <w:b/>
                <w:sz w:val="24"/>
              </w:rPr>
              <w:t>Urgent</w:t>
            </w:r>
          </w:p>
        </w:tc>
        <w:tc>
          <w:tcPr>
            <w:tcW w:w="1250" w:type="pct"/>
            <w:shd w:val="clear" w:color="auto" w:fill="FFC000"/>
          </w:tcPr>
          <w:p w:rsidR="00987DC7" w:rsidRPr="00D30BE0" w:rsidRDefault="00987DC7" w:rsidP="00D30BE0">
            <w:pPr>
              <w:pStyle w:val="ListParagraph"/>
              <w:spacing w:before="120" w:line="259" w:lineRule="auto"/>
              <w:ind w:left="0"/>
              <w:contextualSpacing/>
              <w:jc w:val="center"/>
              <w:rPr>
                <w:rFonts w:ascii="Calibri" w:hAnsi="Calibri"/>
                <w:b/>
                <w:sz w:val="24"/>
              </w:rPr>
            </w:pPr>
            <w:r w:rsidRPr="00D30BE0">
              <w:rPr>
                <w:rFonts w:ascii="Calibri" w:hAnsi="Calibri"/>
                <w:b/>
                <w:sz w:val="24"/>
              </w:rPr>
              <w:t>Priority</w:t>
            </w:r>
          </w:p>
        </w:tc>
        <w:tc>
          <w:tcPr>
            <w:tcW w:w="1250" w:type="pct"/>
            <w:shd w:val="clear" w:color="auto" w:fill="FF0000"/>
          </w:tcPr>
          <w:p w:rsidR="00987DC7" w:rsidRPr="00D30BE0" w:rsidRDefault="00987DC7" w:rsidP="00D30BE0">
            <w:pPr>
              <w:pStyle w:val="ListParagraph"/>
              <w:spacing w:before="120" w:line="259" w:lineRule="auto"/>
              <w:ind w:left="0"/>
              <w:contextualSpacing/>
              <w:jc w:val="center"/>
              <w:rPr>
                <w:rFonts w:ascii="Calibri" w:hAnsi="Calibri"/>
                <w:b/>
                <w:sz w:val="24"/>
              </w:rPr>
            </w:pPr>
            <w:r w:rsidRPr="00D30BE0">
              <w:rPr>
                <w:rFonts w:ascii="Calibri" w:hAnsi="Calibri"/>
                <w:b/>
                <w:sz w:val="24"/>
              </w:rPr>
              <w:t>Critical</w:t>
            </w:r>
          </w:p>
        </w:tc>
      </w:tr>
    </w:tbl>
    <w:p w:rsidR="00167DEB" w:rsidRPr="00D30BE0" w:rsidRDefault="00167DEB" w:rsidP="00987DC7">
      <w:pPr>
        <w:pStyle w:val="ListParagraph"/>
        <w:ind w:left="0"/>
        <w:rPr>
          <w:rFonts w:ascii="Calibri" w:hAnsi="Calibri"/>
          <w:sz w:val="24"/>
        </w:rPr>
      </w:pPr>
    </w:p>
    <w:p w:rsidR="00167DEB" w:rsidRPr="00D30BE0" w:rsidRDefault="00167DEB" w:rsidP="00167DEB">
      <w:pPr>
        <w:rPr>
          <w:rFonts w:ascii="Calibri" w:hAnsi="Calibri"/>
          <w:sz w:val="24"/>
        </w:rPr>
      </w:pPr>
      <w:r w:rsidRPr="00D30BE0">
        <w:rPr>
          <w:rFonts w:ascii="Calibri" w:hAnsi="Calibri"/>
          <w:sz w:val="24"/>
        </w:rPr>
        <w:t>Category definitions and escalation procedures:</w:t>
      </w:r>
    </w:p>
    <w:p w:rsidR="00167DEB" w:rsidRPr="00D30BE0" w:rsidRDefault="00167DEB" w:rsidP="00167DEB">
      <w:pPr>
        <w:pStyle w:val="ListParagraph"/>
        <w:numPr>
          <w:ilvl w:val="0"/>
          <w:numId w:val="9"/>
        </w:numPr>
        <w:spacing w:after="160" w:line="259" w:lineRule="auto"/>
        <w:contextualSpacing/>
        <w:rPr>
          <w:rFonts w:ascii="Calibri" w:hAnsi="Calibri"/>
          <w:sz w:val="24"/>
        </w:rPr>
      </w:pPr>
      <w:r w:rsidRPr="00D30BE0">
        <w:rPr>
          <w:rFonts w:ascii="Calibri" w:hAnsi="Calibri"/>
          <w:sz w:val="24"/>
        </w:rPr>
        <w:t>Non urgent- Unlikely to affect patient care/treatment outcomes or have financial repercussions for REDIMED</w:t>
      </w:r>
    </w:p>
    <w:p w:rsidR="00167DEB" w:rsidRPr="00D30BE0" w:rsidRDefault="00167DEB" w:rsidP="00167DEB">
      <w:pPr>
        <w:pStyle w:val="ListParagraph"/>
        <w:numPr>
          <w:ilvl w:val="0"/>
          <w:numId w:val="9"/>
        </w:numPr>
        <w:spacing w:after="160" w:line="259" w:lineRule="auto"/>
        <w:contextualSpacing/>
        <w:rPr>
          <w:rFonts w:ascii="Calibri" w:hAnsi="Calibri"/>
          <w:sz w:val="24"/>
        </w:rPr>
      </w:pPr>
      <w:r w:rsidRPr="00D30BE0">
        <w:rPr>
          <w:rFonts w:ascii="Calibri" w:hAnsi="Calibri"/>
          <w:sz w:val="24"/>
        </w:rPr>
        <w:t>Urgent- May have patient care or financial repercussions for REDIMED</w:t>
      </w:r>
    </w:p>
    <w:p w:rsidR="00167DEB" w:rsidRPr="00D30BE0" w:rsidRDefault="00167DEB" w:rsidP="00167DEB">
      <w:pPr>
        <w:pStyle w:val="ListParagraph"/>
        <w:numPr>
          <w:ilvl w:val="0"/>
          <w:numId w:val="9"/>
        </w:numPr>
        <w:spacing w:after="160" w:line="259" w:lineRule="auto"/>
        <w:contextualSpacing/>
        <w:rPr>
          <w:rFonts w:ascii="Calibri" w:hAnsi="Calibri"/>
          <w:sz w:val="24"/>
        </w:rPr>
      </w:pPr>
      <w:r w:rsidRPr="00D30BE0">
        <w:rPr>
          <w:rFonts w:ascii="Calibri" w:hAnsi="Calibri"/>
          <w:sz w:val="24"/>
        </w:rPr>
        <w:t xml:space="preserve">Priority- Likely to affect patient care/treatment and/or financial repercussions for REDIMED </w:t>
      </w:r>
    </w:p>
    <w:p w:rsidR="00167DEB" w:rsidRPr="00D30BE0" w:rsidRDefault="00167DEB" w:rsidP="00167DEB">
      <w:pPr>
        <w:pStyle w:val="ListParagraph"/>
        <w:numPr>
          <w:ilvl w:val="0"/>
          <w:numId w:val="9"/>
        </w:numPr>
        <w:spacing w:after="160" w:line="259" w:lineRule="auto"/>
        <w:contextualSpacing/>
        <w:rPr>
          <w:rFonts w:ascii="Calibri" w:hAnsi="Calibri"/>
          <w:sz w:val="24"/>
        </w:rPr>
      </w:pPr>
      <w:r w:rsidRPr="00D30BE0">
        <w:rPr>
          <w:rFonts w:ascii="Calibri" w:hAnsi="Calibri"/>
          <w:sz w:val="24"/>
        </w:rPr>
        <w:t xml:space="preserve">Critical-  Will adversely impact REDIMED/Client/Patient </w:t>
      </w:r>
    </w:p>
    <w:p w:rsidR="00167DEB" w:rsidRPr="00D30BE0" w:rsidRDefault="00167DEB" w:rsidP="00167DEB">
      <w:pPr>
        <w:pStyle w:val="ListParagraph"/>
        <w:numPr>
          <w:ilvl w:val="2"/>
          <w:numId w:val="9"/>
        </w:numPr>
        <w:spacing w:after="160" w:line="259" w:lineRule="auto"/>
        <w:contextualSpacing/>
        <w:rPr>
          <w:rFonts w:ascii="Calibri" w:hAnsi="Calibri"/>
          <w:sz w:val="24"/>
        </w:rPr>
      </w:pPr>
      <w:r w:rsidRPr="00D30BE0">
        <w:rPr>
          <w:rFonts w:ascii="Calibri" w:hAnsi="Calibri"/>
          <w:sz w:val="24"/>
        </w:rPr>
        <w:t>Please Note: Any Priority or Critical events must be escalated to the Quality and Risk Manager and the Client Relationship Team Leader for review and to ensure the Executive team is informed. The Q&amp;R will raise an Improvement Request and coordinate a preventative or corrective action plan.</w:t>
      </w:r>
    </w:p>
    <w:p w:rsidR="00167DEB" w:rsidRPr="00D30BE0" w:rsidRDefault="00167DEB" w:rsidP="00987DC7">
      <w:pPr>
        <w:pStyle w:val="ListParagraph"/>
        <w:ind w:left="0"/>
        <w:rPr>
          <w:rFonts w:ascii="Calibri" w:hAnsi="Calibri"/>
          <w:sz w:val="24"/>
        </w:rPr>
      </w:pPr>
    </w:p>
    <w:p w:rsidR="00167DEB" w:rsidRPr="00D30BE0" w:rsidRDefault="00167DEB" w:rsidP="00167DEB">
      <w:pPr>
        <w:pStyle w:val="ListParagraph"/>
        <w:numPr>
          <w:ilvl w:val="0"/>
          <w:numId w:val="9"/>
        </w:numPr>
        <w:spacing w:after="160" w:line="259" w:lineRule="auto"/>
        <w:contextualSpacing/>
        <w:rPr>
          <w:rFonts w:ascii="Calibri" w:hAnsi="Calibri"/>
          <w:sz w:val="24"/>
        </w:rPr>
      </w:pPr>
      <w:r w:rsidRPr="00D30BE0">
        <w:rPr>
          <w:rFonts w:ascii="Calibri" w:hAnsi="Calibri"/>
          <w:sz w:val="24"/>
        </w:rPr>
        <w:t>In the case of any Non-Urgent/Urgent feedback, the Team Leader should make contact with the customer/ patient to inform them the complaint has been received and action will be taken to resolve the issue or thank them for their compliment.</w:t>
      </w:r>
    </w:p>
    <w:p w:rsidR="00167DEB" w:rsidRPr="00D30BE0" w:rsidRDefault="00167DEB" w:rsidP="00167DEB">
      <w:pPr>
        <w:rPr>
          <w:rFonts w:ascii="Calibri" w:hAnsi="Calibri"/>
          <w:sz w:val="24"/>
        </w:rPr>
      </w:pPr>
      <w:r w:rsidRPr="00D30BE0">
        <w:rPr>
          <w:rFonts w:ascii="Calibri" w:hAnsi="Calibri"/>
          <w:sz w:val="24"/>
        </w:rPr>
        <w:t>Time Frames for Response</w:t>
      </w:r>
    </w:p>
    <w:p w:rsidR="00167DEB" w:rsidRPr="00D30BE0" w:rsidRDefault="00167DEB" w:rsidP="00D30BE0">
      <w:pPr>
        <w:pStyle w:val="ListParagraph"/>
        <w:numPr>
          <w:ilvl w:val="1"/>
          <w:numId w:val="9"/>
        </w:numPr>
        <w:shd w:val="clear" w:color="auto" w:fill="FFFFFF"/>
        <w:spacing w:after="160" w:line="259" w:lineRule="auto"/>
        <w:contextualSpacing/>
        <w:rPr>
          <w:rFonts w:ascii="Calibri" w:hAnsi="Calibri"/>
          <w:sz w:val="24"/>
        </w:rPr>
      </w:pPr>
      <w:r w:rsidRPr="00D30BE0">
        <w:rPr>
          <w:rFonts w:ascii="Calibri" w:hAnsi="Calibri"/>
          <w:sz w:val="24"/>
        </w:rPr>
        <w:t>Non urgent- Team Leader will log feedback into the registry and make contact with appropriate parties to action solution within 30 days</w:t>
      </w:r>
    </w:p>
    <w:p w:rsidR="00167DEB" w:rsidRPr="00D30BE0" w:rsidRDefault="00167DEB" w:rsidP="00167DEB">
      <w:pPr>
        <w:pStyle w:val="ListParagraph"/>
        <w:numPr>
          <w:ilvl w:val="1"/>
          <w:numId w:val="9"/>
        </w:numPr>
        <w:spacing w:after="160" w:line="259" w:lineRule="auto"/>
        <w:contextualSpacing/>
        <w:rPr>
          <w:rFonts w:ascii="Calibri" w:hAnsi="Calibri"/>
          <w:sz w:val="24"/>
        </w:rPr>
      </w:pPr>
      <w:r w:rsidRPr="00D30BE0">
        <w:rPr>
          <w:rFonts w:ascii="Calibri" w:hAnsi="Calibri"/>
          <w:sz w:val="24"/>
        </w:rPr>
        <w:t>Urgent-  Team Leader will log feedback into the registry make contact with appropriate parties to action solution within 7 days</w:t>
      </w:r>
    </w:p>
    <w:p w:rsidR="00167DEB" w:rsidRPr="00D30BE0" w:rsidRDefault="00167DEB" w:rsidP="00167DEB">
      <w:pPr>
        <w:pStyle w:val="ListParagraph"/>
        <w:numPr>
          <w:ilvl w:val="1"/>
          <w:numId w:val="9"/>
        </w:numPr>
        <w:spacing w:after="160" w:line="259" w:lineRule="auto"/>
        <w:contextualSpacing/>
        <w:rPr>
          <w:rFonts w:ascii="Calibri" w:hAnsi="Calibri"/>
          <w:sz w:val="24"/>
        </w:rPr>
      </w:pPr>
      <w:r w:rsidRPr="00D30BE0">
        <w:rPr>
          <w:rFonts w:ascii="Calibri" w:hAnsi="Calibri"/>
          <w:sz w:val="24"/>
        </w:rPr>
        <w:t>Priority- Team Leader will escalate feedback to the Quality &amp; Risk Manager and Client Relationship Team Leader to action within 2 days</w:t>
      </w:r>
    </w:p>
    <w:p w:rsidR="00167DEB" w:rsidRPr="00D30BE0" w:rsidRDefault="00167DEB" w:rsidP="00167DEB">
      <w:pPr>
        <w:pStyle w:val="ListParagraph"/>
        <w:numPr>
          <w:ilvl w:val="1"/>
          <w:numId w:val="9"/>
        </w:numPr>
        <w:spacing w:after="160" w:line="259" w:lineRule="auto"/>
        <w:contextualSpacing/>
        <w:rPr>
          <w:rFonts w:ascii="Calibri" w:hAnsi="Calibri"/>
          <w:sz w:val="24"/>
        </w:rPr>
      </w:pPr>
      <w:r w:rsidRPr="00D30BE0">
        <w:rPr>
          <w:rFonts w:ascii="Calibri" w:hAnsi="Calibri"/>
          <w:sz w:val="24"/>
        </w:rPr>
        <w:t>Critical- Team Leader will escalate feedback to the Quality &amp; Risk Manager and Client Relationship Team Leader to action within immediately.</w:t>
      </w:r>
    </w:p>
    <w:p w:rsidR="00167DEB" w:rsidRPr="00D30BE0" w:rsidRDefault="00167DEB" w:rsidP="00167DEB">
      <w:pPr>
        <w:pStyle w:val="ListParagraph"/>
        <w:numPr>
          <w:ilvl w:val="2"/>
          <w:numId w:val="9"/>
        </w:numPr>
        <w:spacing w:after="160" w:line="259" w:lineRule="auto"/>
        <w:contextualSpacing/>
        <w:rPr>
          <w:rFonts w:ascii="Calibri" w:hAnsi="Calibri"/>
          <w:sz w:val="24"/>
        </w:rPr>
      </w:pPr>
      <w:r w:rsidRPr="00D30BE0">
        <w:rPr>
          <w:rFonts w:ascii="Calibri" w:hAnsi="Calibri"/>
          <w:sz w:val="24"/>
        </w:rPr>
        <w:t xml:space="preserve">If for some reason the specified time line cannot be met, the Team Leader is annotate the appropriate rationale and forward to concerns to the Quality and Risk manager ASAP. </w:t>
      </w:r>
    </w:p>
    <w:p w:rsidR="00167DEB" w:rsidRPr="00D30BE0" w:rsidRDefault="00167DEB" w:rsidP="00987DC7">
      <w:pPr>
        <w:pStyle w:val="ListParagraph"/>
        <w:ind w:left="0"/>
        <w:rPr>
          <w:rFonts w:ascii="Calibri" w:hAnsi="Calibri"/>
          <w:sz w:val="24"/>
        </w:rPr>
      </w:pPr>
    </w:p>
    <w:p w:rsidR="00167DEB" w:rsidRPr="00D30BE0" w:rsidRDefault="00167DEB" w:rsidP="00167DEB">
      <w:pPr>
        <w:pStyle w:val="ListParagraph"/>
        <w:numPr>
          <w:ilvl w:val="0"/>
          <w:numId w:val="9"/>
        </w:numPr>
        <w:spacing w:after="160" w:line="259" w:lineRule="auto"/>
        <w:contextualSpacing/>
        <w:rPr>
          <w:rFonts w:ascii="Calibri" w:hAnsi="Calibri"/>
          <w:sz w:val="24"/>
        </w:rPr>
      </w:pPr>
      <w:r w:rsidRPr="00D30BE0">
        <w:rPr>
          <w:rFonts w:ascii="Calibri" w:hAnsi="Calibri"/>
          <w:sz w:val="24"/>
        </w:rPr>
        <w:t>All open/pending feedback forms are to be saved by date of submission in I:\Staff Information Board\Customer Feedback until the appropriate solution has been actioned, at which time it will be moved into the restricted folder for archive purposes.</w:t>
      </w:r>
    </w:p>
    <w:p w:rsidR="00167DEB" w:rsidRPr="00D30BE0" w:rsidRDefault="00167DEB" w:rsidP="00167DEB">
      <w:pPr>
        <w:pStyle w:val="ListParagraph"/>
        <w:numPr>
          <w:ilvl w:val="0"/>
          <w:numId w:val="9"/>
        </w:numPr>
        <w:spacing w:after="160" w:line="259" w:lineRule="auto"/>
        <w:contextualSpacing/>
        <w:rPr>
          <w:rFonts w:ascii="Calibri" w:hAnsi="Calibri"/>
          <w:sz w:val="24"/>
        </w:rPr>
      </w:pPr>
      <w:r w:rsidRPr="00D30BE0">
        <w:rPr>
          <w:rFonts w:ascii="Calibri" w:hAnsi="Calibri"/>
          <w:sz w:val="24"/>
        </w:rPr>
        <w:t>If a feedback form is submitted as a hard copy, the respective Team Leader will delegate an electronic version be created by completing the feedback template on I drive or arrange for the hard copy to be scanned into I drive and saved in a restricted folder (I:\Staff Information Board\Customer Feedback/CF Archive. The hard copy is then destroyed.</w:t>
      </w:r>
    </w:p>
    <w:p w:rsidR="00987DC7" w:rsidRPr="00D30BE0" w:rsidRDefault="00987DC7" w:rsidP="00987DC7">
      <w:pPr>
        <w:pStyle w:val="ListParagraph"/>
        <w:spacing w:after="160" w:line="259" w:lineRule="auto"/>
        <w:ind w:left="0"/>
        <w:contextualSpacing/>
        <w:rPr>
          <w:rFonts w:ascii="Calibri" w:hAnsi="Calibri"/>
          <w:sz w:val="24"/>
        </w:rPr>
      </w:pPr>
    </w:p>
    <w:p w:rsidR="00987DC7" w:rsidRPr="00D30BE0" w:rsidRDefault="00987DC7" w:rsidP="00987DC7">
      <w:pPr>
        <w:pStyle w:val="ListParagraph"/>
        <w:spacing w:after="160" w:line="259" w:lineRule="auto"/>
        <w:ind w:left="0"/>
        <w:contextualSpacing/>
        <w:rPr>
          <w:rFonts w:ascii="Calibri" w:hAnsi="Calibri"/>
          <w:sz w:val="24"/>
        </w:rPr>
      </w:pPr>
    </w:p>
    <w:p w:rsidR="00167DEB" w:rsidRPr="00D30BE0" w:rsidRDefault="00167DEB" w:rsidP="00167DEB">
      <w:pPr>
        <w:pStyle w:val="ListParagraph"/>
        <w:numPr>
          <w:ilvl w:val="0"/>
          <w:numId w:val="9"/>
        </w:numPr>
        <w:spacing w:after="160" w:line="259" w:lineRule="auto"/>
        <w:contextualSpacing/>
        <w:rPr>
          <w:rFonts w:ascii="Calibri" w:hAnsi="Calibri"/>
          <w:sz w:val="24"/>
        </w:rPr>
      </w:pPr>
      <w:r w:rsidRPr="00D30BE0">
        <w:rPr>
          <w:rFonts w:ascii="Calibri" w:hAnsi="Calibri"/>
          <w:sz w:val="24"/>
        </w:rPr>
        <w:t xml:space="preserve">The Client Liaison Officer and Quality &amp; Risk Manager will then </w:t>
      </w:r>
      <w:r w:rsidR="004633A5">
        <w:rPr>
          <w:rFonts w:ascii="Calibri" w:hAnsi="Calibri"/>
          <w:sz w:val="24"/>
        </w:rPr>
        <w:t xml:space="preserve">investigate and </w:t>
      </w:r>
      <w:r w:rsidRPr="00D30BE0">
        <w:rPr>
          <w:rFonts w:ascii="Calibri" w:hAnsi="Calibri"/>
          <w:sz w:val="24"/>
        </w:rPr>
        <w:t>work with the appropriate parties to come up with a solution for the issue.</w:t>
      </w:r>
    </w:p>
    <w:p w:rsidR="00167DEB" w:rsidRDefault="00167DEB" w:rsidP="00167DEB">
      <w:pPr>
        <w:pStyle w:val="ListParagraph"/>
        <w:numPr>
          <w:ilvl w:val="0"/>
          <w:numId w:val="9"/>
        </w:numPr>
        <w:spacing w:after="160" w:line="259" w:lineRule="auto"/>
        <w:contextualSpacing/>
        <w:rPr>
          <w:rFonts w:ascii="Calibri" w:hAnsi="Calibri"/>
          <w:sz w:val="24"/>
        </w:rPr>
      </w:pPr>
      <w:r w:rsidRPr="00D30BE0">
        <w:rPr>
          <w:rFonts w:ascii="Calibri" w:hAnsi="Calibri"/>
          <w:sz w:val="24"/>
        </w:rPr>
        <w:t xml:space="preserve">The Client Liaison Officer is always available to discuss any issue with the Team Leaders to ensure all outcomes are actioned and communicated to relevant stake holders. </w:t>
      </w:r>
    </w:p>
    <w:p w:rsidR="004633A5" w:rsidRPr="004633A5" w:rsidRDefault="004633A5" w:rsidP="004633A5">
      <w:pPr>
        <w:pStyle w:val="ListParagraph"/>
        <w:numPr>
          <w:ilvl w:val="0"/>
          <w:numId w:val="10"/>
        </w:numPr>
        <w:spacing w:before="120" w:after="160" w:line="259" w:lineRule="auto"/>
        <w:ind w:hanging="720"/>
        <w:contextualSpacing/>
        <w:rPr>
          <w:rFonts w:ascii="Calibri" w:hAnsi="Calibri"/>
          <w:sz w:val="24"/>
        </w:rPr>
      </w:pPr>
      <w:r w:rsidRPr="004633A5">
        <w:rPr>
          <w:rFonts w:ascii="Calibri" w:hAnsi="Calibri"/>
          <w:sz w:val="24"/>
        </w:rPr>
        <w:t>The root Cause will be determined after an investigation has taken place by the staff member who it has been assigned to the investigation process is as follows:</w:t>
      </w:r>
    </w:p>
    <w:p w:rsidR="004633A5" w:rsidRPr="004633A5" w:rsidRDefault="004633A5" w:rsidP="004633A5">
      <w:pPr>
        <w:pStyle w:val="ListParagraph"/>
        <w:numPr>
          <w:ilvl w:val="0"/>
          <w:numId w:val="13"/>
        </w:numPr>
        <w:spacing w:after="160" w:line="259" w:lineRule="auto"/>
        <w:contextualSpacing/>
        <w:rPr>
          <w:rFonts w:ascii="Calibri" w:hAnsi="Calibri"/>
          <w:sz w:val="24"/>
        </w:rPr>
      </w:pPr>
      <w:r w:rsidRPr="004633A5">
        <w:rPr>
          <w:rFonts w:ascii="Calibri" w:hAnsi="Calibri"/>
          <w:sz w:val="24"/>
        </w:rPr>
        <w:t>The assigned staff member will liaise with all relevant parties to establish what, why, where and when the occurrence happened.</w:t>
      </w:r>
    </w:p>
    <w:p w:rsidR="004633A5" w:rsidRPr="004633A5" w:rsidRDefault="004633A5" w:rsidP="004633A5">
      <w:pPr>
        <w:pStyle w:val="ListParagraph"/>
        <w:numPr>
          <w:ilvl w:val="0"/>
          <w:numId w:val="13"/>
        </w:numPr>
        <w:spacing w:after="160" w:line="259" w:lineRule="auto"/>
        <w:contextualSpacing/>
        <w:rPr>
          <w:rFonts w:ascii="Calibri" w:hAnsi="Calibri"/>
          <w:sz w:val="24"/>
        </w:rPr>
      </w:pPr>
      <w:r w:rsidRPr="004633A5">
        <w:rPr>
          <w:rFonts w:ascii="Calibri" w:hAnsi="Calibri"/>
          <w:sz w:val="24"/>
        </w:rPr>
        <w:t xml:space="preserve">Relevant parties will meet to discuss the solution and course of action. </w:t>
      </w:r>
    </w:p>
    <w:p w:rsidR="00B32890" w:rsidRPr="00EC4F01" w:rsidRDefault="00B32890" w:rsidP="00B32890">
      <w:pPr>
        <w:pStyle w:val="ListParagraph"/>
        <w:numPr>
          <w:ilvl w:val="0"/>
          <w:numId w:val="13"/>
        </w:numPr>
        <w:spacing w:after="160" w:line="259" w:lineRule="auto"/>
        <w:contextualSpacing/>
        <w:rPr>
          <w:rFonts w:ascii="Calibri" w:hAnsi="Calibri"/>
          <w:sz w:val="24"/>
        </w:rPr>
      </w:pPr>
      <w:r w:rsidRPr="00EC4F01">
        <w:rPr>
          <w:rFonts w:ascii="Calibri" w:hAnsi="Calibri"/>
          <w:sz w:val="24"/>
        </w:rPr>
        <w:t>If the feedback is non urgent the improvement request will be followed up 6</w:t>
      </w:r>
      <w:r>
        <w:rPr>
          <w:rFonts w:ascii="Calibri" w:hAnsi="Calibri"/>
          <w:sz w:val="24"/>
        </w:rPr>
        <w:t xml:space="preserve"> months from the date resolved. </w:t>
      </w:r>
      <w:r w:rsidRPr="00EC4F01">
        <w:rPr>
          <w:rFonts w:ascii="Calibri" w:hAnsi="Calibri"/>
          <w:sz w:val="24"/>
        </w:rPr>
        <w:t xml:space="preserve"> The follow up will determine if the implementations put in place have been effective. If the issue has been resolved, then the person assigned to follow up can close it after the review period.</w:t>
      </w:r>
    </w:p>
    <w:p w:rsidR="00B32890" w:rsidRPr="00EC4F01" w:rsidRDefault="00B32890" w:rsidP="00B32890">
      <w:pPr>
        <w:pStyle w:val="ListParagraph"/>
        <w:numPr>
          <w:ilvl w:val="0"/>
          <w:numId w:val="13"/>
        </w:numPr>
        <w:spacing w:after="160" w:line="259" w:lineRule="auto"/>
        <w:contextualSpacing/>
        <w:rPr>
          <w:rFonts w:ascii="Calibri" w:hAnsi="Calibri"/>
          <w:sz w:val="24"/>
        </w:rPr>
      </w:pPr>
      <w:r w:rsidRPr="00EC4F01">
        <w:rPr>
          <w:rFonts w:ascii="Calibri" w:hAnsi="Calibri"/>
          <w:sz w:val="24"/>
        </w:rPr>
        <w:t>If it is urgent,</w:t>
      </w:r>
      <w:r>
        <w:rPr>
          <w:rFonts w:ascii="Calibri" w:hAnsi="Calibri"/>
          <w:sz w:val="24"/>
        </w:rPr>
        <w:t xml:space="preserve"> </w:t>
      </w:r>
      <w:r w:rsidRPr="00EC4F01">
        <w:rPr>
          <w:rFonts w:ascii="Calibri" w:hAnsi="Calibri"/>
          <w:sz w:val="24"/>
        </w:rPr>
        <w:t xml:space="preserve">priority or critical, the improvement request must be followed </w:t>
      </w:r>
      <w:r>
        <w:rPr>
          <w:rFonts w:ascii="Calibri" w:hAnsi="Calibri"/>
          <w:sz w:val="24"/>
        </w:rPr>
        <w:t xml:space="preserve">up within </w:t>
      </w:r>
      <w:r w:rsidRPr="00EC4F01">
        <w:rPr>
          <w:rFonts w:ascii="Calibri" w:hAnsi="Calibri"/>
          <w:sz w:val="24"/>
        </w:rPr>
        <w:t>3</w:t>
      </w:r>
      <w:r>
        <w:rPr>
          <w:rFonts w:ascii="Calibri" w:hAnsi="Calibri"/>
          <w:sz w:val="24"/>
        </w:rPr>
        <w:t>-6</w:t>
      </w:r>
      <w:r w:rsidRPr="00EC4F01">
        <w:rPr>
          <w:rFonts w:ascii="Calibri" w:hAnsi="Calibri"/>
          <w:sz w:val="24"/>
        </w:rPr>
        <w:t xml:space="preserve"> months and closed by the </w:t>
      </w:r>
      <w:r>
        <w:rPr>
          <w:rFonts w:ascii="Calibri" w:hAnsi="Calibri"/>
          <w:sz w:val="24"/>
        </w:rPr>
        <w:t>Q</w:t>
      </w:r>
      <w:r w:rsidRPr="00EC4F01">
        <w:rPr>
          <w:rFonts w:ascii="Calibri" w:hAnsi="Calibri"/>
          <w:sz w:val="24"/>
        </w:rPr>
        <w:t xml:space="preserve">uality </w:t>
      </w:r>
      <w:r>
        <w:rPr>
          <w:rFonts w:ascii="Calibri" w:hAnsi="Calibri"/>
          <w:sz w:val="24"/>
        </w:rPr>
        <w:t>and Risk Manager</w:t>
      </w:r>
      <w:r w:rsidRPr="00EC4F01">
        <w:rPr>
          <w:rFonts w:ascii="Calibri" w:hAnsi="Calibri"/>
          <w:sz w:val="24"/>
        </w:rPr>
        <w:t xml:space="preserve"> once the issue has been resolved.</w:t>
      </w:r>
    </w:p>
    <w:p w:rsidR="004633A5" w:rsidRDefault="004633A5" w:rsidP="004633A5">
      <w:pPr>
        <w:pStyle w:val="ListParagraph"/>
        <w:numPr>
          <w:ilvl w:val="0"/>
          <w:numId w:val="13"/>
        </w:numPr>
        <w:spacing w:after="160" w:line="259" w:lineRule="auto"/>
        <w:contextualSpacing/>
        <w:rPr>
          <w:rFonts w:ascii="Calibri" w:hAnsi="Calibri"/>
          <w:sz w:val="24"/>
        </w:rPr>
      </w:pPr>
      <w:r w:rsidRPr="004633A5">
        <w:rPr>
          <w:rFonts w:ascii="Calibri" w:hAnsi="Calibri"/>
          <w:sz w:val="24"/>
        </w:rPr>
        <w:t>If the issue has not been resolved after these time periods, a review will be carried out again in another 3-6 months. The issue will remain open until the implementations have been put in place to stop it occurring again.</w:t>
      </w:r>
    </w:p>
    <w:p w:rsidR="000C75A5" w:rsidRPr="000C75A5" w:rsidRDefault="000C75A5" w:rsidP="000C75A5">
      <w:pPr>
        <w:pStyle w:val="ListParagraph"/>
        <w:numPr>
          <w:ilvl w:val="0"/>
          <w:numId w:val="10"/>
        </w:numPr>
        <w:spacing w:before="120" w:after="160" w:line="259" w:lineRule="auto"/>
        <w:ind w:hanging="720"/>
        <w:contextualSpacing/>
        <w:rPr>
          <w:rFonts w:ascii="Calibri" w:hAnsi="Calibri"/>
          <w:sz w:val="24"/>
        </w:rPr>
      </w:pPr>
      <w:r w:rsidRPr="000C75A5">
        <w:rPr>
          <w:rFonts w:ascii="Calibri" w:hAnsi="Calibri"/>
          <w:sz w:val="24"/>
        </w:rPr>
        <w:t>When filling out the feedback register, please note that the “Root cause” is determined by the following categories</w:t>
      </w:r>
      <w:r>
        <w:rPr>
          <w:rFonts w:ascii="Calibri" w:hAnsi="Calibri"/>
          <w:sz w:val="24"/>
        </w:rPr>
        <w:t>:</w:t>
      </w:r>
    </w:p>
    <w:p w:rsidR="000C75A5" w:rsidRPr="000C75A5" w:rsidRDefault="000C75A5" w:rsidP="000C75A5">
      <w:pPr>
        <w:pStyle w:val="ListParagraph"/>
        <w:numPr>
          <w:ilvl w:val="0"/>
          <w:numId w:val="15"/>
        </w:numPr>
        <w:spacing w:before="120" w:after="160" w:line="259" w:lineRule="auto"/>
        <w:contextualSpacing/>
        <w:rPr>
          <w:rFonts w:ascii="Calibri" w:hAnsi="Calibri"/>
          <w:sz w:val="24"/>
        </w:rPr>
      </w:pPr>
      <w:r w:rsidRPr="000C75A5">
        <w:rPr>
          <w:rFonts w:ascii="Calibri" w:hAnsi="Calibri"/>
          <w:sz w:val="24"/>
        </w:rPr>
        <w:t>Administrative/ clerical includes any feedback relating to paperwork not being sent off or put up for medical providers to complete. Appointments being rescheduled, deleted or moved, phone correspondence not being passed on to the relevant people, files not being put up or notes not being completed.</w:t>
      </w:r>
    </w:p>
    <w:p w:rsidR="000C75A5" w:rsidRPr="000C75A5" w:rsidRDefault="000C75A5" w:rsidP="000C75A5">
      <w:pPr>
        <w:pStyle w:val="ListParagraph"/>
        <w:numPr>
          <w:ilvl w:val="0"/>
          <w:numId w:val="15"/>
        </w:numPr>
        <w:spacing w:before="120" w:after="160" w:line="259" w:lineRule="auto"/>
        <w:contextualSpacing/>
        <w:rPr>
          <w:rFonts w:ascii="Calibri" w:hAnsi="Calibri"/>
          <w:sz w:val="24"/>
        </w:rPr>
      </w:pPr>
      <w:r w:rsidRPr="000C75A5">
        <w:rPr>
          <w:rFonts w:ascii="Calibri" w:hAnsi="Calibri"/>
          <w:sz w:val="24"/>
        </w:rPr>
        <w:t>Interpersonal communication includes any feedback that involves conflict between a REDIMED staff member and a patient or client. For example inappropriate comments, rudeness or unprofessional attitude.</w:t>
      </w:r>
    </w:p>
    <w:p w:rsidR="000C75A5" w:rsidRPr="000C75A5" w:rsidRDefault="000C75A5" w:rsidP="000C75A5">
      <w:pPr>
        <w:pStyle w:val="ListParagraph"/>
        <w:numPr>
          <w:ilvl w:val="0"/>
          <w:numId w:val="15"/>
        </w:numPr>
        <w:spacing w:before="120" w:after="160" w:line="259" w:lineRule="auto"/>
        <w:contextualSpacing/>
        <w:rPr>
          <w:rFonts w:ascii="Calibri" w:hAnsi="Calibri"/>
          <w:sz w:val="24"/>
        </w:rPr>
      </w:pPr>
      <w:r w:rsidRPr="000C75A5">
        <w:rPr>
          <w:rFonts w:ascii="Calibri" w:hAnsi="Calibri"/>
          <w:sz w:val="24"/>
        </w:rPr>
        <w:t xml:space="preserve">Medical Service Provision includes feedback received about the delivery of medical care including Medical practitioner and specialist consults, physiotherapy, hand therapy, pre-employment assessments and exercise rehabilitation. Issues can include but not limited to; shortened treatment times, incomplete or misunderstood medical advice and patient dissatisfaction with treatment. </w:t>
      </w:r>
    </w:p>
    <w:p w:rsidR="000C75A5" w:rsidRPr="000C75A5" w:rsidRDefault="000C75A5" w:rsidP="000C75A5">
      <w:pPr>
        <w:pStyle w:val="ListParagraph"/>
        <w:numPr>
          <w:ilvl w:val="0"/>
          <w:numId w:val="15"/>
        </w:numPr>
        <w:spacing w:before="120" w:after="160" w:line="259" w:lineRule="auto"/>
        <w:contextualSpacing/>
        <w:rPr>
          <w:rFonts w:ascii="Calibri" w:hAnsi="Calibri"/>
          <w:sz w:val="24"/>
        </w:rPr>
      </w:pPr>
      <w:r w:rsidRPr="000C75A5">
        <w:rPr>
          <w:rFonts w:ascii="Calibri" w:hAnsi="Calibri"/>
          <w:sz w:val="24"/>
        </w:rPr>
        <w:t>Time management can include patient wait times, Medical providers running behind schedule and late notice given to patients for changes to appointments.</w:t>
      </w:r>
    </w:p>
    <w:p w:rsidR="000C75A5" w:rsidRPr="004633A5" w:rsidRDefault="000C75A5" w:rsidP="000C75A5">
      <w:pPr>
        <w:pStyle w:val="ListParagraph"/>
        <w:numPr>
          <w:ilvl w:val="0"/>
          <w:numId w:val="15"/>
        </w:numPr>
        <w:spacing w:before="120" w:after="160" w:line="259" w:lineRule="auto"/>
        <w:contextualSpacing/>
        <w:rPr>
          <w:rFonts w:ascii="Calibri" w:hAnsi="Calibri"/>
          <w:sz w:val="24"/>
        </w:rPr>
      </w:pPr>
      <w:r w:rsidRPr="000C75A5">
        <w:rPr>
          <w:rFonts w:ascii="Calibri" w:hAnsi="Calibri"/>
          <w:sz w:val="24"/>
        </w:rPr>
        <w:t>Positive Feedback is any testimony or positive affirmation of practitioners, staff abilities or experiences at REDIMED</w:t>
      </w:r>
    </w:p>
    <w:p w:rsidR="004633A5" w:rsidRDefault="004633A5" w:rsidP="004633A5">
      <w:pPr>
        <w:pStyle w:val="ListParagraph"/>
        <w:numPr>
          <w:ilvl w:val="0"/>
          <w:numId w:val="10"/>
        </w:numPr>
        <w:spacing w:before="120" w:after="160" w:line="259" w:lineRule="auto"/>
        <w:ind w:hanging="720"/>
        <w:contextualSpacing/>
        <w:rPr>
          <w:rFonts w:ascii="Calibri" w:hAnsi="Calibri"/>
          <w:sz w:val="24"/>
        </w:rPr>
      </w:pPr>
      <w:r w:rsidRPr="00D30BE0">
        <w:rPr>
          <w:rFonts w:ascii="Calibri" w:hAnsi="Calibri"/>
          <w:sz w:val="24"/>
        </w:rPr>
        <w:t>Once the solution has been resolved, the Client Liaison Officer will make contact again with the customer/ patient (if needed) to assure them the solution has been implemented.</w:t>
      </w:r>
    </w:p>
    <w:p w:rsidR="000C75A5" w:rsidRDefault="000C75A5" w:rsidP="000C75A5">
      <w:pPr>
        <w:pStyle w:val="ListParagraph"/>
        <w:spacing w:before="120" w:after="160" w:line="259" w:lineRule="auto"/>
        <w:ind w:left="0"/>
        <w:contextualSpacing/>
        <w:rPr>
          <w:rFonts w:ascii="Calibri" w:hAnsi="Calibri"/>
          <w:sz w:val="24"/>
        </w:rPr>
      </w:pPr>
    </w:p>
    <w:p w:rsidR="000C75A5" w:rsidRDefault="000C75A5" w:rsidP="000C75A5">
      <w:pPr>
        <w:pStyle w:val="ListParagraph"/>
        <w:spacing w:before="120" w:after="160" w:line="259" w:lineRule="auto"/>
        <w:ind w:left="0"/>
        <w:contextualSpacing/>
        <w:rPr>
          <w:rFonts w:ascii="Calibri" w:hAnsi="Calibri"/>
          <w:sz w:val="24"/>
        </w:rPr>
      </w:pPr>
    </w:p>
    <w:p w:rsidR="004633A5" w:rsidRDefault="004633A5" w:rsidP="004633A5">
      <w:pPr>
        <w:pStyle w:val="ListParagraph"/>
        <w:numPr>
          <w:ilvl w:val="0"/>
          <w:numId w:val="10"/>
        </w:numPr>
        <w:spacing w:before="120" w:after="160" w:line="259" w:lineRule="auto"/>
        <w:ind w:hanging="720"/>
        <w:contextualSpacing/>
        <w:rPr>
          <w:rFonts w:ascii="Calibri" w:hAnsi="Calibri"/>
          <w:sz w:val="24"/>
        </w:rPr>
      </w:pPr>
      <w:r w:rsidRPr="00D30BE0">
        <w:rPr>
          <w:rFonts w:ascii="Calibri" w:hAnsi="Calibri"/>
          <w:sz w:val="24"/>
        </w:rPr>
        <w:t>The feedback form can then be signed off as completed</w:t>
      </w:r>
      <w:r>
        <w:rPr>
          <w:rFonts w:ascii="Calibri" w:hAnsi="Calibri"/>
          <w:sz w:val="24"/>
        </w:rPr>
        <w:t xml:space="preserve"> with a follow up date to be determined if the action taken has been successful/unsuccessful and whether other course of action will need to be taken.</w:t>
      </w:r>
    </w:p>
    <w:p w:rsidR="004633A5" w:rsidRDefault="004633A5" w:rsidP="004633A5">
      <w:pPr>
        <w:pStyle w:val="ListParagraph"/>
        <w:spacing w:after="160" w:line="259" w:lineRule="auto"/>
        <w:contextualSpacing/>
        <w:rPr>
          <w:rFonts w:ascii="Calibri" w:hAnsi="Calibri"/>
          <w:sz w:val="24"/>
        </w:rPr>
      </w:pPr>
    </w:p>
    <w:p w:rsidR="00C90C34" w:rsidRPr="00FC503E" w:rsidRDefault="00D13D24"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r w:rsidRPr="00FC503E">
        <w:rPr>
          <w:rFonts w:ascii="Calibri" w:hAnsi="Calibri"/>
          <w:sz w:val="28"/>
          <w:szCs w:val="28"/>
        </w:rPr>
        <w:t>Appendic</w:t>
      </w:r>
      <w:r w:rsidR="00C90C34" w:rsidRPr="00FC503E">
        <w:rPr>
          <w:rFonts w:ascii="Calibri" w:hAnsi="Calibri"/>
          <w:sz w:val="28"/>
          <w:szCs w:val="28"/>
        </w:rPr>
        <w:t>es</w:t>
      </w:r>
    </w:p>
    <w:p w:rsidR="00884859" w:rsidRDefault="00884859" w:rsidP="00884859"/>
    <w:p w:rsidR="00167DEB" w:rsidRDefault="00167DEB" w:rsidP="00167DEB">
      <w:pPr>
        <w:rPr>
          <w:rFonts w:ascii="Calibri" w:hAnsi="Calibri"/>
          <w:sz w:val="24"/>
        </w:rPr>
      </w:pPr>
      <w:r>
        <w:rPr>
          <w:rFonts w:ascii="Calibri" w:hAnsi="Calibri"/>
          <w:sz w:val="24"/>
        </w:rPr>
        <w:t>Customer Feedback Policy BDPL1</w:t>
      </w:r>
    </w:p>
    <w:p w:rsidR="003C11D0" w:rsidRPr="0047358D" w:rsidRDefault="003C11D0" w:rsidP="00167DEB">
      <w:pPr>
        <w:rPr>
          <w:rFonts w:ascii="Calibri" w:hAnsi="Calibri"/>
          <w:sz w:val="24"/>
        </w:rPr>
      </w:pPr>
      <w:r>
        <w:rPr>
          <w:rFonts w:ascii="Calibri" w:hAnsi="Calibri"/>
          <w:sz w:val="24"/>
        </w:rPr>
        <w:t>Customer Feedback Form BD1</w:t>
      </w:r>
    </w:p>
    <w:p w:rsidR="00167DEB" w:rsidRDefault="00167DEB" w:rsidP="00167DEB">
      <w:pPr>
        <w:pStyle w:val="List"/>
        <w:rPr>
          <w:rFonts w:ascii="Calibri" w:hAnsi="Calibri"/>
          <w:sz w:val="24"/>
        </w:rPr>
      </w:pPr>
      <w:r>
        <w:rPr>
          <w:rFonts w:ascii="Calibri" w:hAnsi="Calibri"/>
          <w:sz w:val="24"/>
        </w:rPr>
        <w:t>Customer Feedback Register (Located in the Staff Information Board Folder in Sub Folder Customer Feedback.</w:t>
      </w:r>
    </w:p>
    <w:p w:rsidR="000C75A5" w:rsidRDefault="003B067D" w:rsidP="00167DEB">
      <w:pPr>
        <w:pStyle w:val="List"/>
        <w:rPr>
          <w:rFonts w:ascii="Calibri" w:hAnsi="Calibri"/>
          <w:sz w:val="24"/>
        </w:rPr>
      </w:pPr>
      <w:r w:rsidRPr="000E1C13">
        <w:rPr>
          <w:rFonts w:ascii="Calibri" w:hAnsi="Calibri"/>
          <w:sz w:val="24"/>
        </w:rPr>
        <w:t>Improvement Request (IR)</w:t>
      </w:r>
      <w:r>
        <w:rPr>
          <w:rFonts w:ascii="Calibri" w:hAnsi="Calibri"/>
          <w:sz w:val="24"/>
        </w:rPr>
        <w:t xml:space="preserve"> QR5</w:t>
      </w:r>
    </w:p>
    <w:p w:rsidR="00167DEB" w:rsidRPr="0047358D" w:rsidRDefault="00167DEB" w:rsidP="00167DEB">
      <w:pPr>
        <w:pStyle w:val="List"/>
        <w:rPr>
          <w:rFonts w:ascii="Calibri" w:hAnsi="Calibri"/>
          <w:sz w:val="24"/>
        </w:rPr>
      </w:pPr>
    </w:p>
    <w:sectPr w:rsidR="00167DEB" w:rsidRPr="0047358D" w:rsidSect="00AE2028">
      <w:headerReference w:type="even" r:id="rId8"/>
      <w:headerReference w:type="default" r:id="rId9"/>
      <w:footerReference w:type="default" r:id="rId10"/>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721" w:rsidRDefault="00CB6721">
      <w:r>
        <w:separator/>
      </w:r>
    </w:p>
  </w:endnote>
  <w:endnote w:type="continuationSeparator" w:id="0">
    <w:p w:rsidR="00CB6721" w:rsidRDefault="00CB6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x-Regular">
    <w:altName w:val="Dax-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03E" w:rsidRPr="00361946" w:rsidRDefault="00FC503E" w:rsidP="00F430EA">
    <w:pPr>
      <w:pBdr>
        <w:top w:val="single" w:sz="4" w:space="1" w:color="auto"/>
      </w:pBdr>
      <w:tabs>
        <w:tab w:val="left" w:pos="0"/>
        <w:tab w:val="center" w:pos="4320"/>
        <w:tab w:val="right" w:pos="8931"/>
      </w:tabs>
      <w:rPr>
        <w:sz w:val="16"/>
        <w:szCs w:val="16"/>
      </w:rPr>
    </w:pPr>
    <w:r w:rsidRPr="00361946">
      <w:rPr>
        <w:rFonts w:ascii="Calibri" w:hAnsi="Calibri"/>
        <w:sz w:val="16"/>
        <w:szCs w:val="16"/>
      </w:rPr>
      <w:t>2</w:t>
    </w:r>
    <w:r w:rsidRPr="00361946">
      <w:rPr>
        <w:rFonts w:ascii="Calibri" w:hAnsi="Calibri"/>
        <w:sz w:val="16"/>
        <w:szCs w:val="16"/>
        <w:vertAlign w:val="superscript"/>
      </w:rPr>
      <w:t>nd</w:t>
    </w:r>
    <w:r w:rsidRPr="00361946">
      <w:rPr>
        <w:rFonts w:ascii="Calibri" w:hAnsi="Calibri"/>
        <w:sz w:val="16"/>
        <w:szCs w:val="16"/>
      </w:rPr>
      <w:t xml:space="preserve"> December, 2014</w:t>
    </w:r>
    <w:r w:rsidR="00F430EA" w:rsidRPr="00361946">
      <w:rPr>
        <w:rFonts w:ascii="Calibri" w:hAnsi="Calibri"/>
        <w:sz w:val="16"/>
        <w:szCs w:val="16"/>
      </w:rPr>
      <w:tab/>
    </w:r>
    <w:r w:rsidR="00361946">
      <w:rPr>
        <w:rFonts w:ascii="Calibri" w:hAnsi="Calibri"/>
        <w:sz w:val="16"/>
        <w:szCs w:val="16"/>
      </w:rPr>
      <w:t>BDP1</w:t>
    </w:r>
    <w:r w:rsidR="00F430EA" w:rsidRPr="00361946">
      <w:rPr>
        <w:rFonts w:ascii="Calibri" w:hAnsi="Calibri"/>
        <w:sz w:val="16"/>
        <w:szCs w:val="16"/>
      </w:rPr>
      <w:tab/>
    </w:r>
    <w:r w:rsidRPr="00361946">
      <w:rPr>
        <w:rFonts w:ascii="Calibri" w:hAnsi="Calibri"/>
        <w:sz w:val="16"/>
        <w:szCs w:val="16"/>
      </w:rPr>
      <w:t xml:space="preserve">Page </w:t>
    </w:r>
    <w:r w:rsidRPr="00361946">
      <w:rPr>
        <w:rFonts w:ascii="Calibri" w:hAnsi="Calibri"/>
        <w:sz w:val="16"/>
        <w:szCs w:val="16"/>
      </w:rPr>
      <w:fldChar w:fldCharType="begin"/>
    </w:r>
    <w:r w:rsidRPr="00361946">
      <w:rPr>
        <w:rFonts w:ascii="Calibri" w:hAnsi="Calibri"/>
        <w:sz w:val="16"/>
        <w:szCs w:val="16"/>
      </w:rPr>
      <w:instrText xml:space="preserve"> PAGE </w:instrText>
    </w:r>
    <w:r w:rsidRPr="00361946">
      <w:rPr>
        <w:rFonts w:ascii="Calibri" w:hAnsi="Calibri"/>
        <w:sz w:val="16"/>
        <w:szCs w:val="16"/>
      </w:rPr>
      <w:fldChar w:fldCharType="separate"/>
    </w:r>
    <w:r w:rsidR="008231F6">
      <w:rPr>
        <w:rFonts w:ascii="Calibri" w:hAnsi="Calibri"/>
        <w:noProof/>
        <w:sz w:val="16"/>
        <w:szCs w:val="16"/>
      </w:rPr>
      <w:t>1</w:t>
    </w:r>
    <w:r w:rsidRPr="00361946">
      <w:rPr>
        <w:rFonts w:ascii="Calibri" w:hAnsi="Calibri"/>
        <w:sz w:val="16"/>
        <w:szCs w:val="16"/>
      </w:rPr>
      <w:fldChar w:fldCharType="end"/>
    </w:r>
    <w:r w:rsidRPr="00361946">
      <w:rPr>
        <w:rFonts w:ascii="Calibri" w:hAnsi="Calibri"/>
        <w:sz w:val="16"/>
        <w:szCs w:val="16"/>
      </w:rPr>
      <w:t xml:space="preserve"> of </w:t>
    </w:r>
    <w:r w:rsidRPr="00361946">
      <w:rPr>
        <w:rFonts w:ascii="Calibri" w:hAnsi="Calibri"/>
        <w:sz w:val="16"/>
        <w:szCs w:val="16"/>
      </w:rPr>
      <w:fldChar w:fldCharType="begin"/>
    </w:r>
    <w:r w:rsidRPr="00361946">
      <w:rPr>
        <w:rFonts w:ascii="Calibri" w:hAnsi="Calibri"/>
        <w:sz w:val="16"/>
        <w:szCs w:val="16"/>
      </w:rPr>
      <w:instrText xml:space="preserve"> NUMPAGES </w:instrText>
    </w:r>
    <w:r w:rsidRPr="00361946">
      <w:rPr>
        <w:rFonts w:ascii="Calibri" w:hAnsi="Calibri"/>
        <w:sz w:val="16"/>
        <w:szCs w:val="16"/>
      </w:rPr>
      <w:fldChar w:fldCharType="separate"/>
    </w:r>
    <w:r w:rsidR="008231F6">
      <w:rPr>
        <w:rFonts w:ascii="Calibri" w:hAnsi="Calibri"/>
        <w:noProof/>
        <w:sz w:val="16"/>
        <w:szCs w:val="16"/>
      </w:rPr>
      <w:t>6</w:t>
    </w:r>
    <w:r w:rsidRPr="00361946">
      <w:rPr>
        <w:rFonts w:ascii="Calibri" w:hAnsi="Calibr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721" w:rsidRDefault="00CB6721">
      <w:r>
        <w:separator/>
      </w:r>
    </w:p>
  </w:footnote>
  <w:footnote w:type="continuationSeparator" w:id="0">
    <w:p w:rsidR="00CB6721" w:rsidRDefault="00CB6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224B85" w:rsidRDefault="004B5715" w:rsidP="004B5715">
    <w:pPr>
      <w:pStyle w:val="Header"/>
    </w:pPr>
    <w:r>
      <w:t xml:space="preserve">                              </w:t>
    </w:r>
    <w:r w:rsidR="008231F6">
      <w:rPr>
        <w:noProof/>
        <w:lang w:val="en-AU" w:eastAsia="en-AU"/>
      </w:rPr>
      <w:drawing>
        <wp:inline distT="0" distB="0" distL="0" distR="0">
          <wp:extent cx="4038600" cy="80772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5014E3" w:rsidRDefault="008231F6" w:rsidP="00912B23">
    <w:pPr>
      <w:pStyle w:val="Header"/>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68pt" o:bullet="t">
        <v:imagedata r:id="rId1" o:title="SO00499_"/>
      </v:shape>
    </w:pict>
  </w:numPicBullet>
  <w:abstractNum w:abstractNumId="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nsid w:val="11A05DD3"/>
    <w:multiLevelType w:val="hybridMultilevel"/>
    <w:tmpl w:val="9018775E"/>
    <w:lvl w:ilvl="0" w:tplc="A8FC589A">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4E478C7"/>
    <w:multiLevelType w:val="hybridMultilevel"/>
    <w:tmpl w:val="90BA93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ADE2F41"/>
    <w:multiLevelType w:val="hybridMultilevel"/>
    <w:tmpl w:val="0B0884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AF70769"/>
    <w:multiLevelType w:val="hybridMultilevel"/>
    <w:tmpl w:val="0226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0262220"/>
    <w:multiLevelType w:val="hybridMultilevel"/>
    <w:tmpl w:val="B32637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08A305F"/>
    <w:multiLevelType w:val="hybridMultilevel"/>
    <w:tmpl w:val="EC1C81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1DF5747"/>
    <w:multiLevelType w:val="hybridMultilevel"/>
    <w:tmpl w:val="F81E6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9C134AE"/>
    <w:multiLevelType w:val="hybridMultilevel"/>
    <w:tmpl w:val="776AA6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522D2E"/>
    <w:multiLevelType w:val="hybridMultilevel"/>
    <w:tmpl w:val="133AE6BE"/>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B425324"/>
    <w:multiLevelType w:val="hybridMultilevel"/>
    <w:tmpl w:val="A1388F8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8"/>
  </w:num>
  <w:num w:numId="2">
    <w:abstractNumId w:val="0"/>
  </w:num>
  <w:num w:numId="3">
    <w:abstractNumId w:val="4"/>
  </w:num>
  <w:num w:numId="4">
    <w:abstractNumId w:val="7"/>
  </w:num>
  <w:num w:numId="5">
    <w:abstractNumId w:val="2"/>
  </w:num>
  <w:num w:numId="6">
    <w:abstractNumId w:val="13"/>
  </w:num>
  <w:num w:numId="7">
    <w:abstractNumId w:val="6"/>
  </w:num>
  <w:num w:numId="8">
    <w:abstractNumId w:val="9"/>
  </w:num>
  <w:num w:numId="9">
    <w:abstractNumId w:val="12"/>
  </w:num>
  <w:num w:numId="10">
    <w:abstractNumId w:val="14"/>
  </w:num>
  <w:num w:numId="11">
    <w:abstractNumId w:val="15"/>
  </w:num>
  <w:num w:numId="12">
    <w:abstractNumId w:val="11"/>
  </w:num>
  <w:num w:numId="13">
    <w:abstractNumId w:val="5"/>
  </w:num>
  <w:num w:numId="14">
    <w:abstractNumId w:val="1"/>
  </w:num>
  <w:num w:numId="15">
    <w:abstractNumId w:val="10"/>
  </w:num>
  <w:num w:numId="16">
    <w:abstractNumId w:val="3"/>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uXBTum+8dtNzwNaZjM3zXSaIl3VVptvgy/gbXjSvEf0NAdpUlxTQn8zkoDvGtzpTxtyNdOJyfrG2xMAg5Wc+gA==" w:salt="xAK43jPn6cd5KNP8lxwzRg=="/>
  <w:defaultTabStop w:val="720"/>
  <w:drawingGridHorizontalSpacing w:val="100"/>
  <w:displayHorizontalDrawingGridEvery w:val="2"/>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8CE"/>
    <w:rsid w:val="0002344E"/>
    <w:rsid w:val="00025751"/>
    <w:rsid w:val="000370DD"/>
    <w:rsid w:val="000373A2"/>
    <w:rsid w:val="000420D9"/>
    <w:rsid w:val="00046C17"/>
    <w:rsid w:val="00051A71"/>
    <w:rsid w:val="00053CFC"/>
    <w:rsid w:val="0005647B"/>
    <w:rsid w:val="000579F4"/>
    <w:rsid w:val="000611D1"/>
    <w:rsid w:val="00067F4C"/>
    <w:rsid w:val="00070B23"/>
    <w:rsid w:val="00073D65"/>
    <w:rsid w:val="00073F11"/>
    <w:rsid w:val="00081541"/>
    <w:rsid w:val="00082483"/>
    <w:rsid w:val="0008606E"/>
    <w:rsid w:val="00092186"/>
    <w:rsid w:val="00092BC4"/>
    <w:rsid w:val="00092E9D"/>
    <w:rsid w:val="00096AFD"/>
    <w:rsid w:val="000A21E1"/>
    <w:rsid w:val="000B19F9"/>
    <w:rsid w:val="000B7D3D"/>
    <w:rsid w:val="000C0715"/>
    <w:rsid w:val="000C1F12"/>
    <w:rsid w:val="000C2638"/>
    <w:rsid w:val="000C453B"/>
    <w:rsid w:val="000C555C"/>
    <w:rsid w:val="000C75A5"/>
    <w:rsid w:val="000D0AF7"/>
    <w:rsid w:val="000D18E1"/>
    <w:rsid w:val="000D249B"/>
    <w:rsid w:val="000D294D"/>
    <w:rsid w:val="000D3C60"/>
    <w:rsid w:val="000D5A64"/>
    <w:rsid w:val="000E02D0"/>
    <w:rsid w:val="000E06CD"/>
    <w:rsid w:val="000E6C28"/>
    <w:rsid w:val="000F0750"/>
    <w:rsid w:val="000F0D6C"/>
    <w:rsid w:val="000F73A4"/>
    <w:rsid w:val="000F73F6"/>
    <w:rsid w:val="00100C22"/>
    <w:rsid w:val="0010213F"/>
    <w:rsid w:val="0010324C"/>
    <w:rsid w:val="00104456"/>
    <w:rsid w:val="00107BD9"/>
    <w:rsid w:val="00110AC7"/>
    <w:rsid w:val="00113C61"/>
    <w:rsid w:val="00114DEF"/>
    <w:rsid w:val="00122605"/>
    <w:rsid w:val="00123122"/>
    <w:rsid w:val="00125B90"/>
    <w:rsid w:val="00126B2D"/>
    <w:rsid w:val="00132C94"/>
    <w:rsid w:val="00132DCE"/>
    <w:rsid w:val="00134E7C"/>
    <w:rsid w:val="00136010"/>
    <w:rsid w:val="00136183"/>
    <w:rsid w:val="00136861"/>
    <w:rsid w:val="00145E3A"/>
    <w:rsid w:val="0014711D"/>
    <w:rsid w:val="00152479"/>
    <w:rsid w:val="0015283F"/>
    <w:rsid w:val="00154BC0"/>
    <w:rsid w:val="00161423"/>
    <w:rsid w:val="0016271F"/>
    <w:rsid w:val="00162F81"/>
    <w:rsid w:val="0016640B"/>
    <w:rsid w:val="00167DEB"/>
    <w:rsid w:val="00167F16"/>
    <w:rsid w:val="00172FCF"/>
    <w:rsid w:val="001762DA"/>
    <w:rsid w:val="00180A06"/>
    <w:rsid w:val="00182D47"/>
    <w:rsid w:val="001846C0"/>
    <w:rsid w:val="001848E7"/>
    <w:rsid w:val="00185C36"/>
    <w:rsid w:val="00187E49"/>
    <w:rsid w:val="00192F85"/>
    <w:rsid w:val="001936A3"/>
    <w:rsid w:val="00197D74"/>
    <w:rsid w:val="001A352F"/>
    <w:rsid w:val="001A3801"/>
    <w:rsid w:val="001A507F"/>
    <w:rsid w:val="001B0064"/>
    <w:rsid w:val="001B0D7B"/>
    <w:rsid w:val="001B2CB4"/>
    <w:rsid w:val="001B79C6"/>
    <w:rsid w:val="001C2169"/>
    <w:rsid w:val="001D023B"/>
    <w:rsid w:val="001D51F5"/>
    <w:rsid w:val="001D56C5"/>
    <w:rsid w:val="001E164E"/>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13A19"/>
    <w:rsid w:val="00214604"/>
    <w:rsid w:val="00216F8D"/>
    <w:rsid w:val="00222580"/>
    <w:rsid w:val="002237F0"/>
    <w:rsid w:val="00224B85"/>
    <w:rsid w:val="00225008"/>
    <w:rsid w:val="00225E1B"/>
    <w:rsid w:val="00226157"/>
    <w:rsid w:val="00227E10"/>
    <w:rsid w:val="00230AD2"/>
    <w:rsid w:val="00230D3E"/>
    <w:rsid w:val="00243E3A"/>
    <w:rsid w:val="002451EA"/>
    <w:rsid w:val="00247EC2"/>
    <w:rsid w:val="00250AF7"/>
    <w:rsid w:val="00251D61"/>
    <w:rsid w:val="00253FE7"/>
    <w:rsid w:val="00254BA7"/>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5BEA"/>
    <w:rsid w:val="00296C15"/>
    <w:rsid w:val="0029728E"/>
    <w:rsid w:val="002A2AB0"/>
    <w:rsid w:val="002A3A8E"/>
    <w:rsid w:val="002A5ADB"/>
    <w:rsid w:val="002A6889"/>
    <w:rsid w:val="002A73FE"/>
    <w:rsid w:val="002A7516"/>
    <w:rsid w:val="002B11CC"/>
    <w:rsid w:val="002B1BCB"/>
    <w:rsid w:val="002B4573"/>
    <w:rsid w:val="002B5305"/>
    <w:rsid w:val="002B712D"/>
    <w:rsid w:val="002C18F6"/>
    <w:rsid w:val="002C2AC0"/>
    <w:rsid w:val="002C2EF9"/>
    <w:rsid w:val="002C31B1"/>
    <w:rsid w:val="002C6400"/>
    <w:rsid w:val="002D1E8E"/>
    <w:rsid w:val="002D5AFE"/>
    <w:rsid w:val="002D7460"/>
    <w:rsid w:val="002E0C18"/>
    <w:rsid w:val="002E3FF9"/>
    <w:rsid w:val="002E476A"/>
    <w:rsid w:val="002E5641"/>
    <w:rsid w:val="002F27E7"/>
    <w:rsid w:val="002F31C3"/>
    <w:rsid w:val="002F7992"/>
    <w:rsid w:val="00300186"/>
    <w:rsid w:val="00307ADF"/>
    <w:rsid w:val="00307CA1"/>
    <w:rsid w:val="0031096B"/>
    <w:rsid w:val="00311AE4"/>
    <w:rsid w:val="0031291D"/>
    <w:rsid w:val="00315B09"/>
    <w:rsid w:val="003163CA"/>
    <w:rsid w:val="0032464E"/>
    <w:rsid w:val="0032580A"/>
    <w:rsid w:val="00325E06"/>
    <w:rsid w:val="00327921"/>
    <w:rsid w:val="003337AC"/>
    <w:rsid w:val="00346CCD"/>
    <w:rsid w:val="003507C7"/>
    <w:rsid w:val="00353CF6"/>
    <w:rsid w:val="00354CD4"/>
    <w:rsid w:val="00355512"/>
    <w:rsid w:val="00361946"/>
    <w:rsid w:val="0036743E"/>
    <w:rsid w:val="003678C5"/>
    <w:rsid w:val="0037059B"/>
    <w:rsid w:val="0037342F"/>
    <w:rsid w:val="003831A3"/>
    <w:rsid w:val="003848EC"/>
    <w:rsid w:val="003850D4"/>
    <w:rsid w:val="00390FF8"/>
    <w:rsid w:val="003A391B"/>
    <w:rsid w:val="003A5703"/>
    <w:rsid w:val="003A597D"/>
    <w:rsid w:val="003A5E9B"/>
    <w:rsid w:val="003A6758"/>
    <w:rsid w:val="003B067D"/>
    <w:rsid w:val="003B1790"/>
    <w:rsid w:val="003B1FD0"/>
    <w:rsid w:val="003B4292"/>
    <w:rsid w:val="003B4544"/>
    <w:rsid w:val="003B7248"/>
    <w:rsid w:val="003C11D0"/>
    <w:rsid w:val="003C1DB9"/>
    <w:rsid w:val="003C41D9"/>
    <w:rsid w:val="003C53A5"/>
    <w:rsid w:val="003D09C6"/>
    <w:rsid w:val="003D128E"/>
    <w:rsid w:val="003D1E53"/>
    <w:rsid w:val="003D3163"/>
    <w:rsid w:val="003D47A3"/>
    <w:rsid w:val="003D4C11"/>
    <w:rsid w:val="003D66C8"/>
    <w:rsid w:val="003E1A23"/>
    <w:rsid w:val="003E2451"/>
    <w:rsid w:val="003E2C25"/>
    <w:rsid w:val="003E5286"/>
    <w:rsid w:val="003E5955"/>
    <w:rsid w:val="003E6E98"/>
    <w:rsid w:val="003E7CD7"/>
    <w:rsid w:val="003E7E41"/>
    <w:rsid w:val="003F444D"/>
    <w:rsid w:val="003F5A6B"/>
    <w:rsid w:val="0040058A"/>
    <w:rsid w:val="004029D2"/>
    <w:rsid w:val="004068F9"/>
    <w:rsid w:val="00407C4D"/>
    <w:rsid w:val="00411035"/>
    <w:rsid w:val="0041176F"/>
    <w:rsid w:val="00411AAD"/>
    <w:rsid w:val="004166AC"/>
    <w:rsid w:val="00426F7C"/>
    <w:rsid w:val="004348B2"/>
    <w:rsid w:val="0044109C"/>
    <w:rsid w:val="004460D7"/>
    <w:rsid w:val="0045322D"/>
    <w:rsid w:val="00453C09"/>
    <w:rsid w:val="00462142"/>
    <w:rsid w:val="004626A2"/>
    <w:rsid w:val="00462BC5"/>
    <w:rsid w:val="004633A5"/>
    <w:rsid w:val="00466B41"/>
    <w:rsid w:val="004721D3"/>
    <w:rsid w:val="0047341D"/>
    <w:rsid w:val="0047393D"/>
    <w:rsid w:val="0047494D"/>
    <w:rsid w:val="0047657E"/>
    <w:rsid w:val="004803C7"/>
    <w:rsid w:val="00483F25"/>
    <w:rsid w:val="004863C1"/>
    <w:rsid w:val="004866D2"/>
    <w:rsid w:val="00491D14"/>
    <w:rsid w:val="00497FE9"/>
    <w:rsid w:val="004A2B15"/>
    <w:rsid w:val="004A3A4E"/>
    <w:rsid w:val="004A3F3A"/>
    <w:rsid w:val="004A466D"/>
    <w:rsid w:val="004A492D"/>
    <w:rsid w:val="004A5E3B"/>
    <w:rsid w:val="004A7A80"/>
    <w:rsid w:val="004B07FA"/>
    <w:rsid w:val="004B1523"/>
    <w:rsid w:val="004B5715"/>
    <w:rsid w:val="004C1F62"/>
    <w:rsid w:val="004C2BFB"/>
    <w:rsid w:val="004C3FAD"/>
    <w:rsid w:val="004C5022"/>
    <w:rsid w:val="004C51C7"/>
    <w:rsid w:val="004C62FF"/>
    <w:rsid w:val="004D12BD"/>
    <w:rsid w:val="004D36AA"/>
    <w:rsid w:val="004D5465"/>
    <w:rsid w:val="004D5562"/>
    <w:rsid w:val="004F0626"/>
    <w:rsid w:val="004F2BE0"/>
    <w:rsid w:val="004F334E"/>
    <w:rsid w:val="004F4322"/>
    <w:rsid w:val="004F5698"/>
    <w:rsid w:val="004F5ADB"/>
    <w:rsid w:val="005014E3"/>
    <w:rsid w:val="00504966"/>
    <w:rsid w:val="005072C1"/>
    <w:rsid w:val="0050782A"/>
    <w:rsid w:val="00510B8B"/>
    <w:rsid w:val="005149AF"/>
    <w:rsid w:val="00523C45"/>
    <w:rsid w:val="00524760"/>
    <w:rsid w:val="00524A19"/>
    <w:rsid w:val="005250F7"/>
    <w:rsid w:val="00527D18"/>
    <w:rsid w:val="00527DFA"/>
    <w:rsid w:val="005325FC"/>
    <w:rsid w:val="00533271"/>
    <w:rsid w:val="00535ED5"/>
    <w:rsid w:val="00536461"/>
    <w:rsid w:val="00536B28"/>
    <w:rsid w:val="0053755D"/>
    <w:rsid w:val="005377B9"/>
    <w:rsid w:val="00541B94"/>
    <w:rsid w:val="00543A4F"/>
    <w:rsid w:val="005445D9"/>
    <w:rsid w:val="00544FBD"/>
    <w:rsid w:val="005478F5"/>
    <w:rsid w:val="00547EAF"/>
    <w:rsid w:val="00550EE0"/>
    <w:rsid w:val="00551098"/>
    <w:rsid w:val="00551BA3"/>
    <w:rsid w:val="00554E03"/>
    <w:rsid w:val="00557EDA"/>
    <w:rsid w:val="005676E0"/>
    <w:rsid w:val="0057131B"/>
    <w:rsid w:val="00571BF3"/>
    <w:rsid w:val="00572BB2"/>
    <w:rsid w:val="00575ACE"/>
    <w:rsid w:val="00577D6A"/>
    <w:rsid w:val="005810BA"/>
    <w:rsid w:val="00583599"/>
    <w:rsid w:val="00583C90"/>
    <w:rsid w:val="00591211"/>
    <w:rsid w:val="005936A0"/>
    <w:rsid w:val="00593DE0"/>
    <w:rsid w:val="00595B49"/>
    <w:rsid w:val="005A26EA"/>
    <w:rsid w:val="005A45B1"/>
    <w:rsid w:val="005A5633"/>
    <w:rsid w:val="005A60D5"/>
    <w:rsid w:val="005B30B3"/>
    <w:rsid w:val="005B5C17"/>
    <w:rsid w:val="005C16C0"/>
    <w:rsid w:val="005C507A"/>
    <w:rsid w:val="005D1B0D"/>
    <w:rsid w:val="005D2757"/>
    <w:rsid w:val="005D45BD"/>
    <w:rsid w:val="005D58D9"/>
    <w:rsid w:val="005D6EF1"/>
    <w:rsid w:val="005E33EE"/>
    <w:rsid w:val="005E4287"/>
    <w:rsid w:val="005E6190"/>
    <w:rsid w:val="005F0136"/>
    <w:rsid w:val="005F11B3"/>
    <w:rsid w:val="005F6684"/>
    <w:rsid w:val="005F70AD"/>
    <w:rsid w:val="00600821"/>
    <w:rsid w:val="006009DA"/>
    <w:rsid w:val="00600AD1"/>
    <w:rsid w:val="00605394"/>
    <w:rsid w:val="0061026A"/>
    <w:rsid w:val="00611146"/>
    <w:rsid w:val="00611F0E"/>
    <w:rsid w:val="006162D1"/>
    <w:rsid w:val="0062062B"/>
    <w:rsid w:val="006219EF"/>
    <w:rsid w:val="006229A8"/>
    <w:rsid w:val="006266FA"/>
    <w:rsid w:val="0063014A"/>
    <w:rsid w:val="00631621"/>
    <w:rsid w:val="00631E6F"/>
    <w:rsid w:val="00633A30"/>
    <w:rsid w:val="00642595"/>
    <w:rsid w:val="0064261E"/>
    <w:rsid w:val="00642CD5"/>
    <w:rsid w:val="00642F30"/>
    <w:rsid w:val="00644470"/>
    <w:rsid w:val="00646078"/>
    <w:rsid w:val="0065015F"/>
    <w:rsid w:val="00653E8A"/>
    <w:rsid w:val="006600D5"/>
    <w:rsid w:val="0066172D"/>
    <w:rsid w:val="00663869"/>
    <w:rsid w:val="00663EB9"/>
    <w:rsid w:val="006713FF"/>
    <w:rsid w:val="0067226B"/>
    <w:rsid w:val="00682AB7"/>
    <w:rsid w:val="00690142"/>
    <w:rsid w:val="0069149C"/>
    <w:rsid w:val="00693A0B"/>
    <w:rsid w:val="00693E89"/>
    <w:rsid w:val="00694F51"/>
    <w:rsid w:val="006972D7"/>
    <w:rsid w:val="006A0C33"/>
    <w:rsid w:val="006B2026"/>
    <w:rsid w:val="006B504D"/>
    <w:rsid w:val="006C156E"/>
    <w:rsid w:val="006C4D1D"/>
    <w:rsid w:val="006C4D2F"/>
    <w:rsid w:val="006D3555"/>
    <w:rsid w:val="006D3CD5"/>
    <w:rsid w:val="006D5786"/>
    <w:rsid w:val="006D5DB2"/>
    <w:rsid w:val="006D62F1"/>
    <w:rsid w:val="006D68DD"/>
    <w:rsid w:val="006E5951"/>
    <w:rsid w:val="006E6BBD"/>
    <w:rsid w:val="006F09EF"/>
    <w:rsid w:val="006F151D"/>
    <w:rsid w:val="006F15F1"/>
    <w:rsid w:val="006F1E64"/>
    <w:rsid w:val="006F3861"/>
    <w:rsid w:val="006F3E91"/>
    <w:rsid w:val="006F7611"/>
    <w:rsid w:val="00700334"/>
    <w:rsid w:val="00700CDB"/>
    <w:rsid w:val="007055E6"/>
    <w:rsid w:val="00706A27"/>
    <w:rsid w:val="00707DDD"/>
    <w:rsid w:val="0071056C"/>
    <w:rsid w:val="00711312"/>
    <w:rsid w:val="00712E58"/>
    <w:rsid w:val="00712FB8"/>
    <w:rsid w:val="00713E55"/>
    <w:rsid w:val="00715340"/>
    <w:rsid w:val="00715DDA"/>
    <w:rsid w:val="007168C3"/>
    <w:rsid w:val="007173C7"/>
    <w:rsid w:val="00723586"/>
    <w:rsid w:val="00723D6D"/>
    <w:rsid w:val="00730CA0"/>
    <w:rsid w:val="00733EB5"/>
    <w:rsid w:val="00737170"/>
    <w:rsid w:val="007374D6"/>
    <w:rsid w:val="0073790F"/>
    <w:rsid w:val="00740337"/>
    <w:rsid w:val="00741787"/>
    <w:rsid w:val="00741DE3"/>
    <w:rsid w:val="00743018"/>
    <w:rsid w:val="0074516E"/>
    <w:rsid w:val="007461F5"/>
    <w:rsid w:val="007529BE"/>
    <w:rsid w:val="00752BD8"/>
    <w:rsid w:val="0075620E"/>
    <w:rsid w:val="007605B6"/>
    <w:rsid w:val="0076060A"/>
    <w:rsid w:val="0076106A"/>
    <w:rsid w:val="00761CA8"/>
    <w:rsid w:val="007657CA"/>
    <w:rsid w:val="00765B38"/>
    <w:rsid w:val="007666DF"/>
    <w:rsid w:val="007712FF"/>
    <w:rsid w:val="007745C6"/>
    <w:rsid w:val="00774AC5"/>
    <w:rsid w:val="00780031"/>
    <w:rsid w:val="00780E73"/>
    <w:rsid w:val="00787E8B"/>
    <w:rsid w:val="00790D9E"/>
    <w:rsid w:val="007959AE"/>
    <w:rsid w:val="00795CB7"/>
    <w:rsid w:val="0079781F"/>
    <w:rsid w:val="007A2E4F"/>
    <w:rsid w:val="007A72C4"/>
    <w:rsid w:val="007A7AC4"/>
    <w:rsid w:val="007B033B"/>
    <w:rsid w:val="007B40AF"/>
    <w:rsid w:val="007C2BE0"/>
    <w:rsid w:val="007C595F"/>
    <w:rsid w:val="007C6C69"/>
    <w:rsid w:val="007C7184"/>
    <w:rsid w:val="007D0145"/>
    <w:rsid w:val="007D38A8"/>
    <w:rsid w:val="007D65D9"/>
    <w:rsid w:val="007D672A"/>
    <w:rsid w:val="007D777F"/>
    <w:rsid w:val="007D7BE0"/>
    <w:rsid w:val="007E31DD"/>
    <w:rsid w:val="007E432B"/>
    <w:rsid w:val="007E4B3A"/>
    <w:rsid w:val="007E6E79"/>
    <w:rsid w:val="007F19F1"/>
    <w:rsid w:val="008005DB"/>
    <w:rsid w:val="0080239E"/>
    <w:rsid w:val="00805B89"/>
    <w:rsid w:val="0080744E"/>
    <w:rsid w:val="00810B70"/>
    <w:rsid w:val="008124A0"/>
    <w:rsid w:val="0081379D"/>
    <w:rsid w:val="008208C3"/>
    <w:rsid w:val="0082278B"/>
    <w:rsid w:val="008231F6"/>
    <w:rsid w:val="00824A6A"/>
    <w:rsid w:val="00831113"/>
    <w:rsid w:val="008317D6"/>
    <w:rsid w:val="00831BD0"/>
    <w:rsid w:val="00831CBD"/>
    <w:rsid w:val="008332AB"/>
    <w:rsid w:val="00834324"/>
    <w:rsid w:val="00840071"/>
    <w:rsid w:val="00842A68"/>
    <w:rsid w:val="008452B1"/>
    <w:rsid w:val="008465C7"/>
    <w:rsid w:val="0084778C"/>
    <w:rsid w:val="0085436D"/>
    <w:rsid w:val="0085645C"/>
    <w:rsid w:val="0085653C"/>
    <w:rsid w:val="008600D5"/>
    <w:rsid w:val="00864828"/>
    <w:rsid w:val="00867460"/>
    <w:rsid w:val="008728DF"/>
    <w:rsid w:val="00873985"/>
    <w:rsid w:val="00874337"/>
    <w:rsid w:val="00875822"/>
    <w:rsid w:val="00876F03"/>
    <w:rsid w:val="00881D9B"/>
    <w:rsid w:val="00884859"/>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0872"/>
    <w:rsid w:val="008B169C"/>
    <w:rsid w:val="008B18FF"/>
    <w:rsid w:val="008B194B"/>
    <w:rsid w:val="008B4A86"/>
    <w:rsid w:val="008C04BF"/>
    <w:rsid w:val="008C05DE"/>
    <w:rsid w:val="008C30FA"/>
    <w:rsid w:val="008C33E5"/>
    <w:rsid w:val="008C3505"/>
    <w:rsid w:val="008C39E1"/>
    <w:rsid w:val="008C4DA5"/>
    <w:rsid w:val="008C5561"/>
    <w:rsid w:val="008C635D"/>
    <w:rsid w:val="008C702A"/>
    <w:rsid w:val="008D2B1C"/>
    <w:rsid w:val="008D64CB"/>
    <w:rsid w:val="008E10F6"/>
    <w:rsid w:val="008E34C4"/>
    <w:rsid w:val="008E3BD7"/>
    <w:rsid w:val="008E68BA"/>
    <w:rsid w:val="008F2F22"/>
    <w:rsid w:val="008F54F8"/>
    <w:rsid w:val="008F5DB2"/>
    <w:rsid w:val="008F6BBE"/>
    <w:rsid w:val="00903619"/>
    <w:rsid w:val="00907CDD"/>
    <w:rsid w:val="00912B23"/>
    <w:rsid w:val="00924251"/>
    <w:rsid w:val="00925D3B"/>
    <w:rsid w:val="0093073B"/>
    <w:rsid w:val="0093119D"/>
    <w:rsid w:val="0093134B"/>
    <w:rsid w:val="00937E49"/>
    <w:rsid w:val="009405C8"/>
    <w:rsid w:val="00941CB5"/>
    <w:rsid w:val="009437CD"/>
    <w:rsid w:val="00944548"/>
    <w:rsid w:val="0095057E"/>
    <w:rsid w:val="00950DF0"/>
    <w:rsid w:val="00950FD7"/>
    <w:rsid w:val="00951CA5"/>
    <w:rsid w:val="00951EF9"/>
    <w:rsid w:val="0095297A"/>
    <w:rsid w:val="00955F81"/>
    <w:rsid w:val="009600F8"/>
    <w:rsid w:val="00962A7C"/>
    <w:rsid w:val="00964FA5"/>
    <w:rsid w:val="00967D03"/>
    <w:rsid w:val="00970D96"/>
    <w:rsid w:val="00971DDD"/>
    <w:rsid w:val="00973FF2"/>
    <w:rsid w:val="00975FBB"/>
    <w:rsid w:val="00977851"/>
    <w:rsid w:val="009819CD"/>
    <w:rsid w:val="00983CF4"/>
    <w:rsid w:val="00983E8B"/>
    <w:rsid w:val="00987DC7"/>
    <w:rsid w:val="00991F61"/>
    <w:rsid w:val="00995C6E"/>
    <w:rsid w:val="009978DD"/>
    <w:rsid w:val="009A53A9"/>
    <w:rsid w:val="009A6908"/>
    <w:rsid w:val="009A77DA"/>
    <w:rsid w:val="009B1C72"/>
    <w:rsid w:val="009B44D4"/>
    <w:rsid w:val="009B729B"/>
    <w:rsid w:val="009C76D1"/>
    <w:rsid w:val="009D6854"/>
    <w:rsid w:val="009E3ABE"/>
    <w:rsid w:val="009E3DCE"/>
    <w:rsid w:val="009E5579"/>
    <w:rsid w:val="009E61DC"/>
    <w:rsid w:val="009E7B4E"/>
    <w:rsid w:val="009F4794"/>
    <w:rsid w:val="009F691E"/>
    <w:rsid w:val="009F7797"/>
    <w:rsid w:val="00A003C5"/>
    <w:rsid w:val="00A01F9A"/>
    <w:rsid w:val="00A02C02"/>
    <w:rsid w:val="00A10A64"/>
    <w:rsid w:val="00A256C5"/>
    <w:rsid w:val="00A34725"/>
    <w:rsid w:val="00A37452"/>
    <w:rsid w:val="00A3788A"/>
    <w:rsid w:val="00A449B9"/>
    <w:rsid w:val="00A45191"/>
    <w:rsid w:val="00A62C2F"/>
    <w:rsid w:val="00A6454D"/>
    <w:rsid w:val="00A6662D"/>
    <w:rsid w:val="00A67606"/>
    <w:rsid w:val="00A718F8"/>
    <w:rsid w:val="00A73AE9"/>
    <w:rsid w:val="00A75589"/>
    <w:rsid w:val="00A75C3F"/>
    <w:rsid w:val="00A813B4"/>
    <w:rsid w:val="00A8412F"/>
    <w:rsid w:val="00A8477C"/>
    <w:rsid w:val="00A85026"/>
    <w:rsid w:val="00A867B5"/>
    <w:rsid w:val="00A870E6"/>
    <w:rsid w:val="00A8739E"/>
    <w:rsid w:val="00A95395"/>
    <w:rsid w:val="00A9573B"/>
    <w:rsid w:val="00AA243E"/>
    <w:rsid w:val="00AA56D0"/>
    <w:rsid w:val="00AA6BDA"/>
    <w:rsid w:val="00AA72F8"/>
    <w:rsid w:val="00AB54FA"/>
    <w:rsid w:val="00AB6C89"/>
    <w:rsid w:val="00AC0230"/>
    <w:rsid w:val="00AC04E8"/>
    <w:rsid w:val="00AC1A2B"/>
    <w:rsid w:val="00AC1ABD"/>
    <w:rsid w:val="00AC2F5E"/>
    <w:rsid w:val="00AC4367"/>
    <w:rsid w:val="00AC6DB3"/>
    <w:rsid w:val="00AD1510"/>
    <w:rsid w:val="00AD4BE9"/>
    <w:rsid w:val="00AD7921"/>
    <w:rsid w:val="00AE2028"/>
    <w:rsid w:val="00AE5060"/>
    <w:rsid w:val="00AF1074"/>
    <w:rsid w:val="00AF1F94"/>
    <w:rsid w:val="00AF5A0F"/>
    <w:rsid w:val="00AF61E1"/>
    <w:rsid w:val="00AF6844"/>
    <w:rsid w:val="00AF75E3"/>
    <w:rsid w:val="00B01C60"/>
    <w:rsid w:val="00B0390E"/>
    <w:rsid w:val="00B0408C"/>
    <w:rsid w:val="00B0481C"/>
    <w:rsid w:val="00B05227"/>
    <w:rsid w:val="00B05633"/>
    <w:rsid w:val="00B1446D"/>
    <w:rsid w:val="00B14FE9"/>
    <w:rsid w:val="00B16779"/>
    <w:rsid w:val="00B217E4"/>
    <w:rsid w:val="00B218C4"/>
    <w:rsid w:val="00B21C18"/>
    <w:rsid w:val="00B22721"/>
    <w:rsid w:val="00B30490"/>
    <w:rsid w:val="00B32890"/>
    <w:rsid w:val="00B40B1F"/>
    <w:rsid w:val="00B44173"/>
    <w:rsid w:val="00B45151"/>
    <w:rsid w:val="00B5218E"/>
    <w:rsid w:val="00B531AE"/>
    <w:rsid w:val="00B61E87"/>
    <w:rsid w:val="00B62410"/>
    <w:rsid w:val="00B6283A"/>
    <w:rsid w:val="00B6387E"/>
    <w:rsid w:val="00B665D3"/>
    <w:rsid w:val="00B7073F"/>
    <w:rsid w:val="00B71956"/>
    <w:rsid w:val="00B73B18"/>
    <w:rsid w:val="00B77EE9"/>
    <w:rsid w:val="00B809C7"/>
    <w:rsid w:val="00B91027"/>
    <w:rsid w:val="00B93D53"/>
    <w:rsid w:val="00B9618C"/>
    <w:rsid w:val="00B96625"/>
    <w:rsid w:val="00B9710C"/>
    <w:rsid w:val="00BA2905"/>
    <w:rsid w:val="00BA450A"/>
    <w:rsid w:val="00BA62C8"/>
    <w:rsid w:val="00BB09C9"/>
    <w:rsid w:val="00BB2573"/>
    <w:rsid w:val="00BB29A2"/>
    <w:rsid w:val="00BB6975"/>
    <w:rsid w:val="00BB7800"/>
    <w:rsid w:val="00BC594A"/>
    <w:rsid w:val="00BC6C62"/>
    <w:rsid w:val="00BC79DC"/>
    <w:rsid w:val="00BD0605"/>
    <w:rsid w:val="00BD0AB3"/>
    <w:rsid w:val="00BD2A48"/>
    <w:rsid w:val="00BD6FA9"/>
    <w:rsid w:val="00BE2AFC"/>
    <w:rsid w:val="00BE34D1"/>
    <w:rsid w:val="00BE4D1F"/>
    <w:rsid w:val="00BF08DE"/>
    <w:rsid w:val="00BF0A9F"/>
    <w:rsid w:val="00BF5EDD"/>
    <w:rsid w:val="00BF607F"/>
    <w:rsid w:val="00BF6602"/>
    <w:rsid w:val="00C00AA5"/>
    <w:rsid w:val="00C03A93"/>
    <w:rsid w:val="00C04EEF"/>
    <w:rsid w:val="00C0683F"/>
    <w:rsid w:val="00C13379"/>
    <w:rsid w:val="00C160E8"/>
    <w:rsid w:val="00C17D8C"/>
    <w:rsid w:val="00C260C5"/>
    <w:rsid w:val="00C30132"/>
    <w:rsid w:val="00C307B1"/>
    <w:rsid w:val="00C32655"/>
    <w:rsid w:val="00C32A31"/>
    <w:rsid w:val="00C333F8"/>
    <w:rsid w:val="00C36218"/>
    <w:rsid w:val="00C417C7"/>
    <w:rsid w:val="00C43424"/>
    <w:rsid w:val="00C50D1E"/>
    <w:rsid w:val="00C50F99"/>
    <w:rsid w:val="00C5609C"/>
    <w:rsid w:val="00C57456"/>
    <w:rsid w:val="00C631D6"/>
    <w:rsid w:val="00C662BC"/>
    <w:rsid w:val="00C67FB1"/>
    <w:rsid w:val="00C70E33"/>
    <w:rsid w:val="00C83B84"/>
    <w:rsid w:val="00C84B84"/>
    <w:rsid w:val="00C86027"/>
    <w:rsid w:val="00C90BE2"/>
    <w:rsid w:val="00C90C34"/>
    <w:rsid w:val="00C90D4D"/>
    <w:rsid w:val="00C9775A"/>
    <w:rsid w:val="00CA04BA"/>
    <w:rsid w:val="00CA2D8A"/>
    <w:rsid w:val="00CA3FC2"/>
    <w:rsid w:val="00CA5F07"/>
    <w:rsid w:val="00CB29A3"/>
    <w:rsid w:val="00CB6721"/>
    <w:rsid w:val="00CC0CE3"/>
    <w:rsid w:val="00CC2C9B"/>
    <w:rsid w:val="00CC45BE"/>
    <w:rsid w:val="00CC4A7F"/>
    <w:rsid w:val="00CC5C01"/>
    <w:rsid w:val="00CC7EDF"/>
    <w:rsid w:val="00CD0A79"/>
    <w:rsid w:val="00CD3EFE"/>
    <w:rsid w:val="00CE1622"/>
    <w:rsid w:val="00CE2DF7"/>
    <w:rsid w:val="00CE33EB"/>
    <w:rsid w:val="00CE6E30"/>
    <w:rsid w:val="00CF5757"/>
    <w:rsid w:val="00CF7862"/>
    <w:rsid w:val="00D06C2F"/>
    <w:rsid w:val="00D07D3F"/>
    <w:rsid w:val="00D13D24"/>
    <w:rsid w:val="00D17B61"/>
    <w:rsid w:val="00D2097E"/>
    <w:rsid w:val="00D20A70"/>
    <w:rsid w:val="00D20D84"/>
    <w:rsid w:val="00D218B7"/>
    <w:rsid w:val="00D235E6"/>
    <w:rsid w:val="00D24A6B"/>
    <w:rsid w:val="00D25916"/>
    <w:rsid w:val="00D274FD"/>
    <w:rsid w:val="00D27A82"/>
    <w:rsid w:val="00D30BE0"/>
    <w:rsid w:val="00D312E0"/>
    <w:rsid w:val="00D33286"/>
    <w:rsid w:val="00D37726"/>
    <w:rsid w:val="00D4027C"/>
    <w:rsid w:val="00D40D0D"/>
    <w:rsid w:val="00D4170A"/>
    <w:rsid w:val="00D448AD"/>
    <w:rsid w:val="00D529C6"/>
    <w:rsid w:val="00D55F01"/>
    <w:rsid w:val="00D5788B"/>
    <w:rsid w:val="00D61BF9"/>
    <w:rsid w:val="00D6701D"/>
    <w:rsid w:val="00D703AE"/>
    <w:rsid w:val="00D70957"/>
    <w:rsid w:val="00D720A9"/>
    <w:rsid w:val="00D72A47"/>
    <w:rsid w:val="00D72B3B"/>
    <w:rsid w:val="00D72ECE"/>
    <w:rsid w:val="00D73D31"/>
    <w:rsid w:val="00D8054E"/>
    <w:rsid w:val="00D80FA3"/>
    <w:rsid w:val="00D86916"/>
    <w:rsid w:val="00D94908"/>
    <w:rsid w:val="00D97BA6"/>
    <w:rsid w:val="00D97C48"/>
    <w:rsid w:val="00DA0A44"/>
    <w:rsid w:val="00DA19AB"/>
    <w:rsid w:val="00DA3DE9"/>
    <w:rsid w:val="00DA45A0"/>
    <w:rsid w:val="00DA4A78"/>
    <w:rsid w:val="00DA79EE"/>
    <w:rsid w:val="00DB0F5F"/>
    <w:rsid w:val="00DB2C5F"/>
    <w:rsid w:val="00DB301E"/>
    <w:rsid w:val="00DB792D"/>
    <w:rsid w:val="00DC657E"/>
    <w:rsid w:val="00DC6D9F"/>
    <w:rsid w:val="00DC6DC1"/>
    <w:rsid w:val="00DD1FB5"/>
    <w:rsid w:val="00DD58B6"/>
    <w:rsid w:val="00DD7699"/>
    <w:rsid w:val="00DF0155"/>
    <w:rsid w:val="00DF41B4"/>
    <w:rsid w:val="00DF42C8"/>
    <w:rsid w:val="00E00A19"/>
    <w:rsid w:val="00E0326F"/>
    <w:rsid w:val="00E04EE8"/>
    <w:rsid w:val="00E1470B"/>
    <w:rsid w:val="00E15779"/>
    <w:rsid w:val="00E240CB"/>
    <w:rsid w:val="00E33FD1"/>
    <w:rsid w:val="00E3571C"/>
    <w:rsid w:val="00E4426C"/>
    <w:rsid w:val="00E452B3"/>
    <w:rsid w:val="00E4689C"/>
    <w:rsid w:val="00E46D3F"/>
    <w:rsid w:val="00E50EE0"/>
    <w:rsid w:val="00E51528"/>
    <w:rsid w:val="00E51E23"/>
    <w:rsid w:val="00E54DD2"/>
    <w:rsid w:val="00E5644E"/>
    <w:rsid w:val="00E5698F"/>
    <w:rsid w:val="00E570D4"/>
    <w:rsid w:val="00E62AF9"/>
    <w:rsid w:val="00E62FA3"/>
    <w:rsid w:val="00E630A5"/>
    <w:rsid w:val="00E66CC8"/>
    <w:rsid w:val="00E67BCC"/>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A3E05"/>
    <w:rsid w:val="00EA4707"/>
    <w:rsid w:val="00EA4F33"/>
    <w:rsid w:val="00EA5EFD"/>
    <w:rsid w:val="00EB102F"/>
    <w:rsid w:val="00EB2B2A"/>
    <w:rsid w:val="00EB37CC"/>
    <w:rsid w:val="00EB6635"/>
    <w:rsid w:val="00EC2C1F"/>
    <w:rsid w:val="00EC2E01"/>
    <w:rsid w:val="00EC3149"/>
    <w:rsid w:val="00EC4B56"/>
    <w:rsid w:val="00ED2722"/>
    <w:rsid w:val="00ED3A28"/>
    <w:rsid w:val="00ED6E96"/>
    <w:rsid w:val="00EE0155"/>
    <w:rsid w:val="00EE0C94"/>
    <w:rsid w:val="00EE17BF"/>
    <w:rsid w:val="00EE2372"/>
    <w:rsid w:val="00EE72F5"/>
    <w:rsid w:val="00EE7CEE"/>
    <w:rsid w:val="00EF0394"/>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430EA"/>
    <w:rsid w:val="00F505F3"/>
    <w:rsid w:val="00F54D7E"/>
    <w:rsid w:val="00F550B5"/>
    <w:rsid w:val="00F555D0"/>
    <w:rsid w:val="00F60327"/>
    <w:rsid w:val="00F62256"/>
    <w:rsid w:val="00F62D97"/>
    <w:rsid w:val="00F65E7C"/>
    <w:rsid w:val="00F67E3A"/>
    <w:rsid w:val="00F71749"/>
    <w:rsid w:val="00F7457D"/>
    <w:rsid w:val="00F7553D"/>
    <w:rsid w:val="00F7592B"/>
    <w:rsid w:val="00F76984"/>
    <w:rsid w:val="00F7721A"/>
    <w:rsid w:val="00F77C9B"/>
    <w:rsid w:val="00F84EB3"/>
    <w:rsid w:val="00F863C4"/>
    <w:rsid w:val="00F92266"/>
    <w:rsid w:val="00F928B6"/>
    <w:rsid w:val="00F937D9"/>
    <w:rsid w:val="00F93A33"/>
    <w:rsid w:val="00F940CA"/>
    <w:rsid w:val="00F95DE8"/>
    <w:rsid w:val="00FA0659"/>
    <w:rsid w:val="00FA4CD4"/>
    <w:rsid w:val="00FB07FB"/>
    <w:rsid w:val="00FB1B9A"/>
    <w:rsid w:val="00FB48A3"/>
    <w:rsid w:val="00FB5534"/>
    <w:rsid w:val="00FB7DBA"/>
    <w:rsid w:val="00FC1D16"/>
    <w:rsid w:val="00FC370C"/>
    <w:rsid w:val="00FC4BA7"/>
    <w:rsid w:val="00FC503E"/>
    <w:rsid w:val="00FD10DB"/>
    <w:rsid w:val="00FD324F"/>
    <w:rsid w:val="00FD35B7"/>
    <w:rsid w:val="00FD37DD"/>
    <w:rsid w:val="00FE072B"/>
    <w:rsid w:val="00FE365E"/>
    <w:rsid w:val="00FE5D5D"/>
    <w:rsid w:val="00FE63B3"/>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242B4B3-2EFC-4BB4-B41A-FCE969F8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pPr>
      <w:tabs>
        <w:tab w:val="left" w:pos="0"/>
        <w:tab w:val="center" w:pos="4320"/>
        <w:tab w:val="right" w:pos="10260"/>
      </w:tabs>
    </w:pPr>
    <w:rPr>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34"/>
    <w:qFormat/>
    <w:rsid w:val="00983CF4"/>
    <w:pPr>
      <w:ind w:left="720"/>
    </w:pPr>
  </w:style>
  <w:style w:type="character" w:customStyle="1" w:styleId="FooterChar">
    <w:name w:val="Footer Char"/>
    <w:link w:val="Footer"/>
    <w:rsid w:val="00571BF3"/>
    <w:rPr>
      <w:rFonts w:ascii="Arial" w:hAnsi="Arial"/>
      <w:sz w:val="16"/>
      <w:szCs w:val="24"/>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84836-F851-4019-ADB1-30115BBF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0</TotalTime>
  <Pages>6</Pages>
  <Words>1387</Words>
  <Characters>7908</Characters>
  <Application>Microsoft Office Word</Application>
  <DocSecurity>8</DocSecurity>
  <Lines>65</Lines>
  <Paragraphs>18</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2</cp:revision>
  <cp:lastPrinted>2015-05-22T01:57:00Z</cp:lastPrinted>
  <dcterms:created xsi:type="dcterms:W3CDTF">2015-07-07T06:20:00Z</dcterms:created>
  <dcterms:modified xsi:type="dcterms:W3CDTF">2015-07-07T06:20:00Z</dcterms:modified>
</cp:coreProperties>
</file>