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715340"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715340" w:rsidRPr="008F55FD" w:rsidRDefault="00715340" w:rsidP="00575ACE">
            <w:pPr>
              <w:rPr>
                <w:rFonts w:ascii="Calibri" w:hAnsi="Calibri"/>
                <w:b/>
                <w:sz w:val="24"/>
              </w:rPr>
            </w:pPr>
            <w:bookmarkStart w:id="0" w:name="_GoBack"/>
            <w:bookmarkEnd w:id="0"/>
            <w:r w:rsidRPr="008F55FD">
              <w:rPr>
                <w:rFonts w:ascii="Calibri" w:hAnsi="Calibri"/>
                <w:b/>
                <w:sz w:val="24"/>
              </w:rPr>
              <w:t>Document Number</w:t>
            </w:r>
          </w:p>
        </w:tc>
        <w:tc>
          <w:tcPr>
            <w:tcW w:w="7254" w:type="dxa"/>
            <w:gridSpan w:val="3"/>
            <w:tcBorders>
              <w:left w:val="single" w:sz="12" w:space="0" w:color="auto"/>
            </w:tcBorders>
            <w:shd w:val="clear" w:color="auto" w:fill="auto"/>
            <w:vAlign w:val="center"/>
          </w:tcPr>
          <w:p w:rsidR="00715340" w:rsidRPr="008F55FD" w:rsidRDefault="00015C82" w:rsidP="00575ACE">
            <w:pPr>
              <w:rPr>
                <w:rFonts w:ascii="Calibri" w:hAnsi="Calibri"/>
                <w:b/>
                <w:sz w:val="24"/>
              </w:rPr>
            </w:pPr>
            <w:r>
              <w:rPr>
                <w:rFonts w:ascii="Calibri" w:hAnsi="Calibri"/>
                <w:b/>
                <w:sz w:val="24"/>
              </w:rPr>
              <w:t>HWPL6</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8F55FD" w:rsidRDefault="00715340" w:rsidP="00575ACE">
            <w:pPr>
              <w:rPr>
                <w:rFonts w:ascii="Calibri" w:hAnsi="Calibri"/>
                <w:b/>
                <w:sz w:val="24"/>
              </w:rPr>
            </w:pPr>
            <w:r w:rsidRPr="008F55FD">
              <w:rPr>
                <w:rFonts w:ascii="Calibri" w:hAnsi="Calibri"/>
                <w:b/>
                <w:sz w:val="24"/>
              </w:rPr>
              <w:t>Document Title</w:t>
            </w:r>
          </w:p>
        </w:tc>
        <w:tc>
          <w:tcPr>
            <w:tcW w:w="7254" w:type="dxa"/>
            <w:gridSpan w:val="3"/>
            <w:tcBorders>
              <w:left w:val="single" w:sz="12" w:space="0" w:color="auto"/>
            </w:tcBorders>
            <w:shd w:val="clear" w:color="auto" w:fill="auto"/>
            <w:vAlign w:val="center"/>
          </w:tcPr>
          <w:p w:rsidR="00715340" w:rsidRPr="008F55FD" w:rsidRDefault="004F58FE" w:rsidP="00575ACE">
            <w:pPr>
              <w:rPr>
                <w:rFonts w:ascii="Calibri" w:hAnsi="Calibri"/>
                <w:sz w:val="24"/>
              </w:rPr>
            </w:pPr>
            <w:r w:rsidRPr="008F55FD">
              <w:rPr>
                <w:rFonts w:ascii="Calibri" w:hAnsi="Calibri"/>
                <w:sz w:val="24"/>
              </w:rPr>
              <w:t>Saliva Testing Policy</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8F55FD" w:rsidRDefault="00715340" w:rsidP="00575ACE">
            <w:pPr>
              <w:rPr>
                <w:rFonts w:ascii="Calibri" w:hAnsi="Calibri"/>
                <w:b/>
                <w:sz w:val="24"/>
              </w:rPr>
            </w:pPr>
            <w:r w:rsidRPr="008F55FD">
              <w:rPr>
                <w:rFonts w:ascii="Calibri" w:hAnsi="Calibri"/>
                <w:b/>
                <w:sz w:val="24"/>
              </w:rPr>
              <w:t>Department Ownership</w:t>
            </w:r>
          </w:p>
        </w:tc>
        <w:tc>
          <w:tcPr>
            <w:tcW w:w="7254" w:type="dxa"/>
            <w:gridSpan w:val="3"/>
            <w:tcBorders>
              <w:left w:val="single" w:sz="12" w:space="0" w:color="auto"/>
            </w:tcBorders>
            <w:shd w:val="clear" w:color="auto" w:fill="auto"/>
            <w:vAlign w:val="center"/>
          </w:tcPr>
          <w:p w:rsidR="00715340" w:rsidRPr="008F55FD" w:rsidRDefault="004F58FE" w:rsidP="00575ACE">
            <w:pPr>
              <w:rPr>
                <w:rFonts w:ascii="Calibri" w:hAnsi="Calibri"/>
                <w:sz w:val="24"/>
              </w:rPr>
            </w:pPr>
            <w:r w:rsidRPr="008F55FD">
              <w:rPr>
                <w:rFonts w:ascii="Calibri" w:hAnsi="Calibri"/>
                <w:sz w:val="24"/>
              </w:rPr>
              <w:t>Health and Wellness Department</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8F55FD" w:rsidRDefault="00715340" w:rsidP="00575ACE">
            <w:pPr>
              <w:rPr>
                <w:rFonts w:ascii="Calibri" w:hAnsi="Calibri"/>
                <w:b/>
                <w:sz w:val="24"/>
              </w:rPr>
            </w:pPr>
            <w:r w:rsidRPr="008F55FD">
              <w:rPr>
                <w:rFonts w:ascii="Calibri" w:hAnsi="Calibri"/>
                <w:b/>
                <w:sz w:val="24"/>
              </w:rPr>
              <w:t>Document Type</w:t>
            </w:r>
          </w:p>
        </w:tc>
        <w:tc>
          <w:tcPr>
            <w:tcW w:w="7254" w:type="dxa"/>
            <w:gridSpan w:val="3"/>
            <w:tcBorders>
              <w:left w:val="single" w:sz="12" w:space="0" w:color="auto"/>
            </w:tcBorders>
            <w:shd w:val="clear" w:color="auto" w:fill="auto"/>
            <w:vAlign w:val="center"/>
          </w:tcPr>
          <w:p w:rsidR="00715340" w:rsidRPr="008F55FD" w:rsidRDefault="00715340" w:rsidP="00655420">
            <w:pPr>
              <w:rPr>
                <w:rFonts w:ascii="Calibri" w:hAnsi="Calibri"/>
                <w:sz w:val="24"/>
              </w:rPr>
            </w:pPr>
            <w:r w:rsidRPr="008F55FD">
              <w:rPr>
                <w:rFonts w:ascii="Calibri" w:hAnsi="Calibri"/>
                <w:sz w:val="24"/>
              </w:rPr>
              <w:t>P</w:t>
            </w:r>
            <w:r w:rsidR="00655420" w:rsidRPr="008F55FD">
              <w:rPr>
                <w:rFonts w:ascii="Calibri" w:hAnsi="Calibri"/>
                <w:sz w:val="24"/>
              </w:rPr>
              <w:t>olicy</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8F55FD" w:rsidRDefault="00715340" w:rsidP="00575ACE">
            <w:pPr>
              <w:rPr>
                <w:rFonts w:ascii="Calibri" w:hAnsi="Calibri"/>
                <w:b/>
                <w:sz w:val="24"/>
              </w:rPr>
            </w:pPr>
            <w:r w:rsidRPr="008F55FD">
              <w:rPr>
                <w:rFonts w:ascii="Calibri" w:hAnsi="Calibri"/>
                <w:b/>
                <w:sz w:val="24"/>
              </w:rPr>
              <w:t>Department Owner</w:t>
            </w:r>
          </w:p>
        </w:tc>
        <w:tc>
          <w:tcPr>
            <w:tcW w:w="7254" w:type="dxa"/>
            <w:gridSpan w:val="3"/>
            <w:tcBorders>
              <w:left w:val="single" w:sz="12" w:space="0" w:color="auto"/>
            </w:tcBorders>
            <w:shd w:val="clear" w:color="auto" w:fill="auto"/>
            <w:vAlign w:val="center"/>
          </w:tcPr>
          <w:p w:rsidR="00715340" w:rsidRPr="008F55FD" w:rsidRDefault="00015C82" w:rsidP="00575ACE">
            <w:pPr>
              <w:rPr>
                <w:rFonts w:ascii="Calibri" w:hAnsi="Calibri"/>
                <w:sz w:val="24"/>
              </w:rPr>
            </w:pPr>
            <w:r>
              <w:rPr>
                <w:rFonts w:ascii="Calibri" w:hAnsi="Calibri"/>
                <w:sz w:val="24"/>
              </w:rPr>
              <w:t>Jason Vowels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8F55FD" w:rsidRDefault="00715340" w:rsidP="00575ACE">
            <w:pPr>
              <w:rPr>
                <w:rFonts w:ascii="Calibri" w:hAnsi="Calibri"/>
                <w:b/>
                <w:sz w:val="24"/>
              </w:rPr>
            </w:pPr>
            <w:r w:rsidRPr="008F55FD">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8F55FD" w:rsidRDefault="003A671D" w:rsidP="00575ACE">
            <w:pPr>
              <w:rPr>
                <w:rFonts w:ascii="Calibri" w:hAnsi="Calibri"/>
                <w:sz w:val="24"/>
              </w:rPr>
            </w:pPr>
            <w:r w:rsidRPr="008F55FD">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8F55FD" w:rsidRDefault="00715340" w:rsidP="00575ACE">
            <w:pPr>
              <w:rPr>
                <w:rFonts w:ascii="Calibri" w:hAnsi="Calibri"/>
                <w:b/>
                <w:sz w:val="24"/>
              </w:rPr>
            </w:pPr>
            <w:r w:rsidRPr="008F55FD">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8F55FD" w:rsidRDefault="003A671D" w:rsidP="00575ACE">
            <w:pPr>
              <w:rPr>
                <w:rFonts w:ascii="Calibri" w:hAnsi="Calibri"/>
                <w:sz w:val="24"/>
              </w:rPr>
            </w:pPr>
            <w:r w:rsidRPr="008F55FD">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8F55FD" w:rsidRDefault="00715340" w:rsidP="00575ACE">
            <w:pPr>
              <w:rPr>
                <w:rFonts w:ascii="Calibri" w:hAnsi="Calibri"/>
                <w:b/>
                <w:sz w:val="24"/>
              </w:rPr>
            </w:pPr>
            <w:r w:rsidRPr="008F55FD">
              <w:rPr>
                <w:rFonts w:ascii="Calibri" w:hAnsi="Calibri"/>
                <w:b/>
                <w:sz w:val="24"/>
              </w:rPr>
              <w:t>Lasted Edited On</w:t>
            </w:r>
          </w:p>
        </w:tc>
        <w:tc>
          <w:tcPr>
            <w:tcW w:w="2418" w:type="dxa"/>
            <w:tcBorders>
              <w:left w:val="single" w:sz="12" w:space="0" w:color="auto"/>
            </w:tcBorders>
            <w:shd w:val="clear" w:color="auto" w:fill="auto"/>
            <w:vAlign w:val="center"/>
          </w:tcPr>
          <w:p w:rsidR="00715340" w:rsidRPr="008F55FD" w:rsidRDefault="003A671D" w:rsidP="00CA047F">
            <w:pPr>
              <w:rPr>
                <w:rFonts w:ascii="Calibri" w:hAnsi="Calibri"/>
                <w:sz w:val="24"/>
              </w:rPr>
            </w:pPr>
            <w:r w:rsidRPr="008F55FD">
              <w:rPr>
                <w:rFonts w:ascii="Calibri" w:hAnsi="Calibri"/>
                <w:sz w:val="24"/>
              </w:rPr>
              <w:t>02/12</w:t>
            </w:r>
            <w:r w:rsidR="00715340" w:rsidRPr="008F55FD">
              <w:rPr>
                <w:rFonts w:ascii="Calibri" w:hAnsi="Calibri"/>
                <w:sz w:val="24"/>
              </w:rPr>
              <w:t>/2014</w:t>
            </w:r>
          </w:p>
        </w:tc>
      </w:tr>
    </w:tbl>
    <w:p w:rsidR="00F71E64" w:rsidRDefault="00F71E64" w:rsidP="00AF5EC9">
      <w:pPr>
        <w:jc w:val="center"/>
        <w:rPr>
          <w:szCs w:val="20"/>
          <w:lang w:bidi="en-US"/>
        </w:rPr>
      </w:pPr>
    </w:p>
    <w:p w:rsidR="00F71E64" w:rsidRPr="00F71E64" w:rsidRDefault="00F71E64" w:rsidP="00F71E64">
      <w:pPr>
        <w:rPr>
          <w:szCs w:val="20"/>
          <w:lang w:bidi="en-US"/>
        </w:rPr>
      </w:pPr>
    </w:p>
    <w:p w:rsidR="00F71E64" w:rsidRPr="00F71E64" w:rsidRDefault="00F71E64" w:rsidP="00F71E64">
      <w:pPr>
        <w:rPr>
          <w:szCs w:val="20"/>
          <w:lang w:bidi="en-US"/>
        </w:rPr>
      </w:pPr>
    </w:p>
    <w:p w:rsidR="00F71E64" w:rsidRPr="00F71E64" w:rsidRDefault="00F71E64" w:rsidP="00F71E64">
      <w:pPr>
        <w:rPr>
          <w:szCs w:val="20"/>
          <w:lang w:bidi="en-US"/>
        </w:rPr>
      </w:pPr>
    </w:p>
    <w:p w:rsidR="00F71E64" w:rsidRPr="00F71E64" w:rsidRDefault="00F71E64" w:rsidP="00F71E64">
      <w:pPr>
        <w:rPr>
          <w:szCs w:val="20"/>
          <w:lang w:bidi="en-US"/>
        </w:rPr>
      </w:pPr>
    </w:p>
    <w:p w:rsidR="00F71E64" w:rsidRPr="00F71E64" w:rsidRDefault="00F71E64" w:rsidP="00F71E64">
      <w:pPr>
        <w:rPr>
          <w:szCs w:val="20"/>
          <w:lang w:bidi="en-US"/>
        </w:rPr>
      </w:pPr>
    </w:p>
    <w:p w:rsidR="00F71E64" w:rsidRPr="00F71E64" w:rsidRDefault="00F71E64" w:rsidP="00F71E64">
      <w:pPr>
        <w:rPr>
          <w:szCs w:val="20"/>
          <w:lang w:bidi="en-US"/>
        </w:rPr>
      </w:pPr>
    </w:p>
    <w:p w:rsidR="00F71E64" w:rsidRPr="00F71E64" w:rsidRDefault="00F71E64" w:rsidP="00F71E64">
      <w:pPr>
        <w:rPr>
          <w:szCs w:val="20"/>
          <w:lang w:bidi="en-US"/>
        </w:rPr>
      </w:pPr>
    </w:p>
    <w:p w:rsidR="00F71E64" w:rsidRPr="00F71E64" w:rsidRDefault="00F71E64" w:rsidP="00F71E64">
      <w:pPr>
        <w:rPr>
          <w:szCs w:val="20"/>
          <w:lang w:bidi="en-US"/>
        </w:rPr>
      </w:pPr>
    </w:p>
    <w:p w:rsidR="00EB647F" w:rsidRDefault="00D37726" w:rsidP="00AF5EC9">
      <w:pPr>
        <w:jc w:val="center"/>
        <w:rPr>
          <w:szCs w:val="20"/>
          <w:lang w:bidi="en-US"/>
        </w:rPr>
      </w:pPr>
      <w:r w:rsidRPr="00F71E64">
        <w:rPr>
          <w:szCs w:val="20"/>
          <w:lang w:bidi="en-US"/>
        </w:rPr>
        <w:br w:type="page"/>
      </w:r>
    </w:p>
    <w:p w:rsidR="004F58FE" w:rsidRPr="00133B60" w:rsidRDefault="0015236F" w:rsidP="008F55FD">
      <w:pPr>
        <w:jc w:val="center"/>
        <w:rPr>
          <w:rFonts w:ascii="Calibri" w:hAnsi="Calibri"/>
          <w:b/>
          <w:sz w:val="56"/>
          <w:szCs w:val="56"/>
          <w:lang w:bidi="en-US"/>
        </w:rPr>
      </w:pPr>
      <w:r w:rsidRPr="00133B60">
        <w:rPr>
          <w:rFonts w:ascii="Calibri" w:hAnsi="Calibri"/>
          <w:b/>
          <w:sz w:val="56"/>
          <w:szCs w:val="56"/>
          <w:lang w:bidi="en-US"/>
        </w:rPr>
        <w:t xml:space="preserve">Department </w:t>
      </w:r>
      <w:r w:rsidR="00EB647F" w:rsidRPr="00133B60">
        <w:rPr>
          <w:rFonts w:ascii="Calibri" w:hAnsi="Calibri"/>
          <w:b/>
          <w:sz w:val="56"/>
          <w:szCs w:val="56"/>
          <w:lang w:bidi="en-US"/>
        </w:rPr>
        <w:t>Policy</w:t>
      </w:r>
    </w:p>
    <w:p w:rsidR="004F58FE" w:rsidRPr="00133B60" w:rsidRDefault="004F58FE" w:rsidP="004F58FE">
      <w:pPr>
        <w:jc w:val="both"/>
        <w:rPr>
          <w:rFonts w:ascii="Calibri" w:hAnsi="Calibri"/>
          <w:sz w:val="24"/>
        </w:rPr>
      </w:pPr>
      <w:permStart w:id="2013031781" w:edGrp="everyone"/>
      <w:permEnd w:id="2013031781"/>
    </w:p>
    <w:p w:rsidR="004F58FE" w:rsidRPr="008F55FD" w:rsidRDefault="00D963BB" w:rsidP="004F58FE">
      <w:pPr>
        <w:pStyle w:val="ListParagraph"/>
        <w:ind w:left="0"/>
        <w:rPr>
          <w:rFonts w:ascii="Calibri" w:hAnsi="Calibri"/>
          <w:sz w:val="24"/>
        </w:rPr>
      </w:pPr>
      <w:r w:rsidRPr="008F55FD">
        <w:rPr>
          <w:rFonts w:ascii="Calibri" w:hAnsi="Calibri"/>
          <w:sz w:val="24"/>
        </w:rPr>
        <w:t xml:space="preserve">The aim of this policy </w:t>
      </w:r>
      <w:r w:rsidR="004F58FE" w:rsidRPr="008F55FD">
        <w:rPr>
          <w:rFonts w:ascii="Calibri" w:hAnsi="Calibri"/>
          <w:sz w:val="24"/>
        </w:rPr>
        <w:t xml:space="preserve">is to outline </w:t>
      </w:r>
      <w:r w:rsidR="00A3401F" w:rsidRPr="008F55FD">
        <w:rPr>
          <w:rFonts w:ascii="Calibri" w:hAnsi="Calibri"/>
          <w:sz w:val="24"/>
        </w:rPr>
        <w:t>the REDiMED</w:t>
      </w:r>
      <w:r w:rsidR="00080A0D" w:rsidRPr="008F55FD">
        <w:rPr>
          <w:rFonts w:ascii="Calibri" w:hAnsi="Calibri"/>
          <w:sz w:val="24"/>
        </w:rPr>
        <w:t xml:space="preserve"> process</w:t>
      </w:r>
      <w:r w:rsidR="004F58FE" w:rsidRPr="008F55FD">
        <w:rPr>
          <w:rFonts w:ascii="Calibri" w:hAnsi="Calibri"/>
          <w:sz w:val="24"/>
        </w:rPr>
        <w:t xml:space="preserve"> of completing a drug test via an oral saliva sample.</w:t>
      </w:r>
    </w:p>
    <w:p w:rsidR="004F58FE" w:rsidRPr="005C5A4C" w:rsidRDefault="004F58FE" w:rsidP="004F58FE">
      <w:pPr>
        <w:rPr>
          <w:rFonts w:ascii="Calibri" w:hAnsi="Calibri"/>
          <w:sz w:val="24"/>
          <w:szCs w:val="28"/>
        </w:rPr>
      </w:pPr>
      <w:permStart w:id="2090224107" w:edGrp="everyone"/>
      <w:permEnd w:id="2090224107"/>
    </w:p>
    <w:p w:rsidR="004F58FE" w:rsidRPr="008F55FD" w:rsidRDefault="004F58FE" w:rsidP="004F58FE">
      <w:pPr>
        <w:pStyle w:val="ListParagraph"/>
        <w:ind w:left="0"/>
        <w:rPr>
          <w:rFonts w:ascii="Calibri" w:hAnsi="Calibri"/>
          <w:sz w:val="24"/>
          <w:szCs w:val="28"/>
        </w:rPr>
      </w:pPr>
      <w:r w:rsidRPr="008F55FD">
        <w:rPr>
          <w:rFonts w:ascii="Calibri" w:hAnsi="Calibri"/>
          <w:sz w:val="24"/>
          <w:szCs w:val="28"/>
        </w:rPr>
        <w:t>This policy applies to all pre-employment clients coming through for a pre-employment medical, random and onsite alcohol and/or drug testing. This also applies to all individuals coming through the REDiMED clinic after an accident if specified by the employees company.</w:t>
      </w:r>
    </w:p>
    <w:p w:rsidR="008F55FD" w:rsidRPr="008F55FD" w:rsidRDefault="008F55FD" w:rsidP="004F58FE">
      <w:pPr>
        <w:rPr>
          <w:rFonts w:ascii="Calibri" w:hAnsi="Calibri"/>
          <w:sz w:val="24"/>
        </w:rPr>
      </w:pPr>
      <w:permStart w:id="405561350" w:edGrp="everyone"/>
      <w:permEnd w:id="405561350"/>
    </w:p>
    <w:p w:rsidR="00113E0A" w:rsidRPr="008F55FD" w:rsidRDefault="00113E0A" w:rsidP="00FE72C8">
      <w:pPr>
        <w:rPr>
          <w:rFonts w:ascii="Calibri" w:hAnsi="Calibri"/>
          <w:b/>
          <w:u w:val="single"/>
        </w:rPr>
      </w:pPr>
      <w:r w:rsidRPr="008F55FD">
        <w:rPr>
          <w:rFonts w:ascii="Calibri" w:hAnsi="Calibri"/>
          <w:b/>
          <w:sz w:val="24"/>
          <w:u w:val="single"/>
        </w:rPr>
        <w:t>Testing Regimes</w:t>
      </w:r>
    </w:p>
    <w:p w:rsidR="00113E0A" w:rsidRPr="008F55FD" w:rsidRDefault="00113E0A" w:rsidP="00284427">
      <w:pPr>
        <w:pStyle w:val="ListParagraph"/>
        <w:ind w:left="0"/>
        <w:rPr>
          <w:rFonts w:ascii="Calibri" w:hAnsi="Calibri"/>
          <w:sz w:val="24"/>
          <w:szCs w:val="28"/>
        </w:rPr>
      </w:pPr>
      <w:permStart w:id="1955885953" w:edGrp="everyone"/>
      <w:permEnd w:id="1955885953"/>
    </w:p>
    <w:p w:rsidR="00113E0A" w:rsidRPr="008F55FD" w:rsidRDefault="00113E0A" w:rsidP="00700EC5">
      <w:pPr>
        <w:rPr>
          <w:rFonts w:ascii="Calibri" w:hAnsi="Calibri"/>
          <w:b/>
        </w:rPr>
      </w:pPr>
      <w:r w:rsidRPr="008F55FD">
        <w:rPr>
          <w:rFonts w:ascii="Calibri" w:hAnsi="Calibri"/>
          <w:b/>
          <w:sz w:val="24"/>
          <w:u w:val="single"/>
        </w:rPr>
        <w:t>Pre-Employment</w:t>
      </w:r>
    </w:p>
    <w:p w:rsidR="00700EC5" w:rsidRPr="005C5A4C" w:rsidRDefault="00700EC5" w:rsidP="003A671D">
      <w:pPr>
        <w:rPr>
          <w:rFonts w:ascii="Calibri" w:hAnsi="Calibri"/>
          <w:sz w:val="24"/>
        </w:rPr>
      </w:pPr>
      <w:permStart w:id="336794468" w:edGrp="everyone"/>
      <w:permEnd w:id="336794468"/>
    </w:p>
    <w:p w:rsidR="00113E0A" w:rsidRPr="008F55FD" w:rsidRDefault="00113E0A" w:rsidP="00284427">
      <w:pPr>
        <w:rPr>
          <w:rFonts w:ascii="Calibri" w:hAnsi="Calibri"/>
          <w:sz w:val="24"/>
          <w:szCs w:val="28"/>
        </w:rPr>
      </w:pPr>
      <w:r w:rsidRPr="008F55FD">
        <w:rPr>
          <w:rFonts w:ascii="Calibri" w:hAnsi="Calibri"/>
          <w:sz w:val="24"/>
          <w:szCs w:val="28"/>
        </w:rPr>
        <w:t>Our clientele can request a drug test from an individual as part of the pre-employment medical and functional assessment.</w:t>
      </w:r>
    </w:p>
    <w:p w:rsidR="00113E0A" w:rsidRPr="005C5A4C" w:rsidRDefault="00113E0A" w:rsidP="005C5A4C">
      <w:pPr>
        <w:rPr>
          <w:rFonts w:ascii="Calibri" w:hAnsi="Calibri"/>
          <w:sz w:val="24"/>
        </w:rPr>
      </w:pPr>
      <w:permStart w:id="1924873979" w:edGrp="everyone"/>
      <w:permEnd w:id="1924873979"/>
    </w:p>
    <w:p w:rsidR="00113E0A" w:rsidRPr="008F55FD" w:rsidRDefault="00113E0A" w:rsidP="003A671D">
      <w:pPr>
        <w:rPr>
          <w:rFonts w:ascii="Calibri" w:hAnsi="Calibri"/>
          <w:b/>
          <w:sz w:val="24"/>
        </w:rPr>
      </w:pPr>
      <w:r w:rsidRPr="008F55FD">
        <w:rPr>
          <w:rFonts w:ascii="Calibri" w:hAnsi="Calibri"/>
          <w:b/>
          <w:sz w:val="24"/>
          <w:u w:val="single"/>
        </w:rPr>
        <w:t>Random Test</w:t>
      </w:r>
    </w:p>
    <w:p w:rsidR="00113E0A" w:rsidRPr="008F55FD" w:rsidRDefault="00113E0A" w:rsidP="005C5A4C">
      <w:pPr>
        <w:rPr>
          <w:rFonts w:ascii="Calibri" w:hAnsi="Calibri"/>
          <w:sz w:val="24"/>
          <w:szCs w:val="28"/>
        </w:rPr>
      </w:pPr>
      <w:permStart w:id="2055156648" w:edGrp="everyone"/>
      <w:permEnd w:id="2055156648"/>
    </w:p>
    <w:p w:rsidR="00113E0A" w:rsidRPr="008F55FD" w:rsidRDefault="00113E0A" w:rsidP="00284427">
      <w:pPr>
        <w:pStyle w:val="ListParagraph"/>
        <w:ind w:left="0"/>
        <w:rPr>
          <w:rFonts w:ascii="Calibri" w:hAnsi="Calibri"/>
          <w:sz w:val="24"/>
          <w:szCs w:val="28"/>
        </w:rPr>
      </w:pPr>
      <w:r w:rsidRPr="008F55FD">
        <w:rPr>
          <w:rFonts w:ascii="Calibri" w:hAnsi="Calibri"/>
          <w:sz w:val="24"/>
          <w:szCs w:val="28"/>
        </w:rPr>
        <w:t xml:space="preserve">Our clientele can request a drug test from an individual as part of a random testing schedule at the start of or during a shift. Random tests may also be performed while the employee is on days off. </w:t>
      </w:r>
    </w:p>
    <w:p w:rsidR="00113E0A" w:rsidRPr="005C5A4C" w:rsidRDefault="00113E0A" w:rsidP="005C5A4C">
      <w:pPr>
        <w:rPr>
          <w:rFonts w:ascii="Calibri" w:hAnsi="Calibri"/>
          <w:sz w:val="24"/>
        </w:rPr>
      </w:pPr>
      <w:permStart w:id="2041848847" w:edGrp="everyone"/>
      <w:permEnd w:id="2041848847"/>
    </w:p>
    <w:p w:rsidR="00113E0A" w:rsidRPr="008F55FD" w:rsidRDefault="003A671D" w:rsidP="003A671D">
      <w:pPr>
        <w:rPr>
          <w:rFonts w:ascii="Calibri" w:hAnsi="Calibri"/>
          <w:b/>
          <w:u w:val="single"/>
        </w:rPr>
      </w:pPr>
      <w:r w:rsidRPr="008F55FD">
        <w:rPr>
          <w:rFonts w:ascii="Calibri" w:hAnsi="Calibri"/>
          <w:b/>
          <w:sz w:val="24"/>
          <w:u w:val="single"/>
        </w:rPr>
        <w:t xml:space="preserve">Post incident / </w:t>
      </w:r>
      <w:r w:rsidR="00113E0A" w:rsidRPr="008F55FD">
        <w:rPr>
          <w:rFonts w:ascii="Calibri" w:hAnsi="Calibri"/>
          <w:b/>
          <w:sz w:val="24"/>
          <w:u w:val="single"/>
        </w:rPr>
        <w:t>for cause test</w:t>
      </w:r>
    </w:p>
    <w:p w:rsidR="00113E0A" w:rsidRPr="005C5A4C" w:rsidRDefault="00113E0A" w:rsidP="005C5A4C">
      <w:pPr>
        <w:rPr>
          <w:rFonts w:ascii="Calibri" w:hAnsi="Calibri"/>
          <w:sz w:val="24"/>
        </w:rPr>
      </w:pPr>
      <w:permStart w:id="1214263407" w:edGrp="everyone"/>
      <w:permEnd w:id="1214263407"/>
    </w:p>
    <w:p w:rsidR="00113E0A" w:rsidRPr="008F55FD" w:rsidRDefault="00113E0A" w:rsidP="00284427">
      <w:pPr>
        <w:pStyle w:val="ListParagraph"/>
        <w:ind w:left="0"/>
        <w:rPr>
          <w:rFonts w:ascii="Calibri" w:hAnsi="Calibri"/>
          <w:sz w:val="24"/>
          <w:szCs w:val="28"/>
        </w:rPr>
      </w:pPr>
      <w:r w:rsidRPr="008F55FD">
        <w:rPr>
          <w:rFonts w:ascii="Calibri" w:hAnsi="Calibri"/>
          <w:sz w:val="24"/>
          <w:szCs w:val="28"/>
        </w:rPr>
        <w:t>Any individual may be requested to undergo testing for drugs or alcohol if</w:t>
      </w:r>
    </w:p>
    <w:p w:rsidR="00284427" w:rsidRPr="008F55FD" w:rsidRDefault="00284427" w:rsidP="00284427">
      <w:pPr>
        <w:pStyle w:val="ListParagraph"/>
        <w:ind w:left="0"/>
        <w:rPr>
          <w:rFonts w:ascii="Calibri" w:hAnsi="Calibri"/>
          <w:sz w:val="24"/>
          <w:szCs w:val="28"/>
        </w:rPr>
      </w:pPr>
      <w:permStart w:id="1374048663" w:edGrp="everyone"/>
      <w:permEnd w:id="1374048663"/>
    </w:p>
    <w:p w:rsidR="00113E0A" w:rsidRPr="008F55FD" w:rsidRDefault="00113E0A" w:rsidP="00284427">
      <w:pPr>
        <w:pStyle w:val="ListParagraph"/>
        <w:numPr>
          <w:ilvl w:val="0"/>
          <w:numId w:val="12"/>
        </w:numPr>
        <w:spacing w:after="200" w:line="276" w:lineRule="auto"/>
        <w:contextualSpacing/>
        <w:rPr>
          <w:rFonts w:ascii="Calibri" w:hAnsi="Calibri"/>
          <w:sz w:val="24"/>
          <w:szCs w:val="28"/>
        </w:rPr>
      </w:pPr>
      <w:r w:rsidRPr="008F55FD">
        <w:rPr>
          <w:rFonts w:ascii="Calibri" w:hAnsi="Calibri"/>
          <w:sz w:val="24"/>
          <w:szCs w:val="28"/>
        </w:rPr>
        <w:t>The individual was involved in, or contributed to, any incident or near miss</w:t>
      </w:r>
      <w:r w:rsidR="00284427" w:rsidRPr="008F55FD">
        <w:rPr>
          <w:rFonts w:ascii="Calibri" w:hAnsi="Calibri"/>
          <w:sz w:val="24"/>
          <w:szCs w:val="28"/>
        </w:rPr>
        <w:t>;</w:t>
      </w:r>
    </w:p>
    <w:p w:rsidR="00284427" w:rsidRPr="005C5A4C" w:rsidRDefault="00284427" w:rsidP="005C5A4C">
      <w:pPr>
        <w:rPr>
          <w:rFonts w:ascii="Calibri" w:hAnsi="Calibri"/>
          <w:sz w:val="24"/>
        </w:rPr>
      </w:pPr>
      <w:permStart w:id="1989810980" w:edGrp="everyone"/>
      <w:permEnd w:id="1989810980"/>
    </w:p>
    <w:p w:rsidR="00284427" w:rsidRPr="00133B60" w:rsidRDefault="00113E0A" w:rsidP="00284427">
      <w:pPr>
        <w:pStyle w:val="ListParagraph"/>
        <w:numPr>
          <w:ilvl w:val="0"/>
          <w:numId w:val="12"/>
        </w:numPr>
        <w:spacing w:after="200" w:line="276" w:lineRule="auto"/>
        <w:contextualSpacing/>
        <w:rPr>
          <w:rFonts w:ascii="Calibri" w:hAnsi="Calibri"/>
          <w:sz w:val="24"/>
        </w:rPr>
      </w:pPr>
      <w:r w:rsidRPr="008F55FD">
        <w:rPr>
          <w:rFonts w:ascii="Calibri" w:hAnsi="Calibri"/>
          <w:sz w:val="24"/>
          <w:szCs w:val="28"/>
        </w:rPr>
        <w:t xml:space="preserve">Where the clientele believes that the individual is demonstrating unusual, dangerous, </w:t>
      </w:r>
      <w:r w:rsidR="00284427" w:rsidRPr="00133B60">
        <w:rPr>
          <w:rFonts w:ascii="Calibri" w:hAnsi="Calibri"/>
          <w:sz w:val="24"/>
        </w:rPr>
        <w:t>aggressive or erratic behavior;</w:t>
      </w:r>
    </w:p>
    <w:p w:rsidR="00284427" w:rsidRPr="00133B60" w:rsidRDefault="00284427" w:rsidP="00284427">
      <w:pPr>
        <w:pStyle w:val="ListParagraph"/>
        <w:spacing w:after="200" w:line="276" w:lineRule="auto"/>
        <w:ind w:left="0"/>
        <w:contextualSpacing/>
        <w:rPr>
          <w:rFonts w:ascii="Calibri" w:hAnsi="Calibri"/>
          <w:sz w:val="24"/>
        </w:rPr>
      </w:pPr>
      <w:permStart w:id="1248213480" w:edGrp="everyone"/>
      <w:permEnd w:id="1248213480"/>
    </w:p>
    <w:p w:rsidR="00113E0A" w:rsidRPr="00133B60" w:rsidRDefault="00113E0A" w:rsidP="00284427">
      <w:pPr>
        <w:pStyle w:val="ListParagraph"/>
        <w:numPr>
          <w:ilvl w:val="0"/>
          <w:numId w:val="12"/>
        </w:numPr>
        <w:spacing w:after="200" w:line="276" w:lineRule="auto"/>
        <w:contextualSpacing/>
        <w:rPr>
          <w:rFonts w:ascii="Calibri" w:hAnsi="Calibri"/>
          <w:sz w:val="24"/>
        </w:rPr>
      </w:pPr>
      <w:r w:rsidRPr="00133B60">
        <w:rPr>
          <w:rFonts w:ascii="Calibri" w:hAnsi="Calibri"/>
          <w:sz w:val="24"/>
        </w:rPr>
        <w:t>Where the manager finds evidence of unauthorised alcohol or drug use</w:t>
      </w:r>
      <w:r w:rsidR="00284427" w:rsidRPr="00133B60">
        <w:rPr>
          <w:rFonts w:ascii="Calibri" w:hAnsi="Calibri"/>
          <w:sz w:val="24"/>
        </w:rPr>
        <w:t>;</w:t>
      </w:r>
    </w:p>
    <w:p w:rsidR="00284427" w:rsidRPr="00133B60" w:rsidRDefault="00284427" w:rsidP="00284427">
      <w:pPr>
        <w:pStyle w:val="ListParagraph"/>
        <w:spacing w:after="200" w:line="276" w:lineRule="auto"/>
        <w:ind w:left="0"/>
        <w:contextualSpacing/>
        <w:rPr>
          <w:rFonts w:ascii="Calibri" w:hAnsi="Calibri"/>
          <w:sz w:val="24"/>
        </w:rPr>
      </w:pPr>
      <w:permStart w:id="1043164648" w:edGrp="everyone"/>
    </w:p>
    <w:permEnd w:id="1043164648"/>
    <w:p w:rsidR="009A6CCF" w:rsidRPr="00133B60" w:rsidRDefault="00113E0A" w:rsidP="009A6CCF">
      <w:pPr>
        <w:pStyle w:val="ListParagraph"/>
        <w:numPr>
          <w:ilvl w:val="0"/>
          <w:numId w:val="12"/>
        </w:numPr>
        <w:spacing w:after="200" w:line="276" w:lineRule="auto"/>
        <w:contextualSpacing/>
        <w:rPr>
          <w:rFonts w:ascii="Calibri" w:hAnsi="Calibri"/>
          <w:sz w:val="24"/>
        </w:rPr>
      </w:pPr>
      <w:r w:rsidRPr="00133B60">
        <w:rPr>
          <w:rFonts w:ascii="Calibri" w:hAnsi="Calibri"/>
          <w:sz w:val="24"/>
        </w:rPr>
        <w:t>Where the manager suspects that the individual is under the influence of alcohol or drugs</w:t>
      </w:r>
      <w:r w:rsidR="00284427" w:rsidRPr="00133B60">
        <w:rPr>
          <w:rFonts w:ascii="Calibri" w:hAnsi="Calibri"/>
          <w:sz w:val="24"/>
        </w:rPr>
        <w:t>;</w:t>
      </w:r>
    </w:p>
    <w:p w:rsidR="00601ED7" w:rsidRPr="00133B60" w:rsidRDefault="00601ED7" w:rsidP="009A6CCF">
      <w:pPr>
        <w:pStyle w:val="ListParagraph"/>
        <w:spacing w:after="200" w:line="276" w:lineRule="auto"/>
        <w:ind w:left="0"/>
        <w:contextualSpacing/>
        <w:rPr>
          <w:rFonts w:ascii="Calibri" w:hAnsi="Calibri"/>
          <w:b/>
          <w:sz w:val="24"/>
          <w:u w:val="single"/>
        </w:rPr>
      </w:pPr>
    </w:p>
    <w:p w:rsidR="00133B60" w:rsidRPr="00133B60" w:rsidRDefault="00133B60" w:rsidP="009A6CCF">
      <w:pPr>
        <w:pStyle w:val="ListParagraph"/>
        <w:spacing w:after="200" w:line="276" w:lineRule="auto"/>
        <w:ind w:left="0"/>
        <w:contextualSpacing/>
        <w:rPr>
          <w:rFonts w:ascii="Calibri" w:hAnsi="Calibri"/>
          <w:b/>
          <w:sz w:val="24"/>
          <w:u w:val="single"/>
        </w:rPr>
      </w:pPr>
    </w:p>
    <w:p w:rsidR="00133B60" w:rsidRPr="00133B60" w:rsidRDefault="00133B60" w:rsidP="009A6CCF">
      <w:pPr>
        <w:pStyle w:val="ListParagraph"/>
        <w:spacing w:after="200" w:line="276" w:lineRule="auto"/>
        <w:ind w:left="0"/>
        <w:contextualSpacing/>
        <w:rPr>
          <w:rFonts w:ascii="Calibri" w:hAnsi="Calibri"/>
          <w:b/>
          <w:sz w:val="24"/>
          <w:u w:val="single"/>
        </w:rPr>
      </w:pPr>
    </w:p>
    <w:p w:rsidR="00133B60" w:rsidRPr="00133B60" w:rsidRDefault="00133B60" w:rsidP="009A6CCF">
      <w:pPr>
        <w:pStyle w:val="ListParagraph"/>
        <w:spacing w:after="200" w:line="276" w:lineRule="auto"/>
        <w:ind w:left="0"/>
        <w:contextualSpacing/>
        <w:rPr>
          <w:rFonts w:ascii="Calibri" w:hAnsi="Calibri"/>
          <w:b/>
          <w:sz w:val="24"/>
          <w:u w:val="single"/>
        </w:rPr>
      </w:pPr>
    </w:p>
    <w:p w:rsidR="00133B60" w:rsidRPr="00133B60" w:rsidRDefault="00133B60" w:rsidP="009A6CCF">
      <w:pPr>
        <w:pStyle w:val="ListParagraph"/>
        <w:spacing w:after="200" w:line="276" w:lineRule="auto"/>
        <w:ind w:left="0"/>
        <w:contextualSpacing/>
        <w:rPr>
          <w:rFonts w:ascii="Calibri" w:hAnsi="Calibri"/>
          <w:b/>
          <w:sz w:val="24"/>
          <w:u w:val="single"/>
        </w:rPr>
      </w:pPr>
    </w:p>
    <w:p w:rsidR="00133B60" w:rsidRPr="00133B60" w:rsidRDefault="00133B60" w:rsidP="009A6CCF">
      <w:pPr>
        <w:pStyle w:val="ListParagraph"/>
        <w:spacing w:after="200" w:line="276" w:lineRule="auto"/>
        <w:ind w:left="0"/>
        <w:contextualSpacing/>
        <w:rPr>
          <w:rFonts w:ascii="Calibri" w:hAnsi="Calibri"/>
          <w:b/>
          <w:sz w:val="24"/>
          <w:u w:val="single"/>
        </w:rPr>
      </w:pPr>
    </w:p>
    <w:p w:rsidR="0007350F" w:rsidRDefault="0007350F" w:rsidP="000A59A7">
      <w:pPr>
        <w:pStyle w:val="ListParagraph"/>
        <w:spacing w:after="200" w:line="276" w:lineRule="auto"/>
        <w:ind w:left="0"/>
        <w:contextualSpacing/>
        <w:rPr>
          <w:rFonts w:ascii="Calibri" w:hAnsi="Calibri"/>
          <w:b/>
          <w:sz w:val="24"/>
          <w:u w:val="single"/>
        </w:rPr>
      </w:pPr>
      <w:permStart w:id="342693432" w:edGrp="everyone"/>
      <w:permEnd w:id="342693432"/>
    </w:p>
    <w:p w:rsidR="000A59A7" w:rsidRPr="00133B60" w:rsidRDefault="00AA7D89" w:rsidP="000A59A7">
      <w:pPr>
        <w:pStyle w:val="ListParagraph"/>
        <w:spacing w:after="200" w:line="276" w:lineRule="auto"/>
        <w:ind w:left="0"/>
        <w:contextualSpacing/>
        <w:rPr>
          <w:rFonts w:ascii="Calibri" w:hAnsi="Calibri"/>
          <w:b/>
          <w:sz w:val="24"/>
          <w:u w:val="single"/>
        </w:rPr>
      </w:pPr>
      <w:r w:rsidRPr="00133B60">
        <w:rPr>
          <w:rFonts w:ascii="Calibri" w:hAnsi="Calibri"/>
          <w:b/>
          <w:sz w:val="24"/>
          <w:u w:val="single"/>
        </w:rPr>
        <w:t>Drug Testing Equipment and Positive Limits</w:t>
      </w:r>
    </w:p>
    <w:p w:rsidR="000A59A7" w:rsidRPr="00133B60" w:rsidRDefault="000A59A7" w:rsidP="000A59A7">
      <w:pPr>
        <w:pStyle w:val="ListParagraph"/>
        <w:spacing w:after="200" w:line="276" w:lineRule="auto"/>
        <w:ind w:left="0"/>
        <w:contextualSpacing/>
        <w:rPr>
          <w:rFonts w:ascii="Calibri" w:hAnsi="Calibri"/>
          <w:b/>
          <w:sz w:val="24"/>
          <w:u w:val="single"/>
        </w:rPr>
      </w:pPr>
      <w:permStart w:id="1371164625" w:edGrp="everyone"/>
      <w:permEnd w:id="1371164625"/>
    </w:p>
    <w:p w:rsidR="009A6CCF" w:rsidRDefault="00284427" w:rsidP="00133B60">
      <w:pPr>
        <w:pStyle w:val="ListParagraph"/>
        <w:spacing w:after="200" w:line="276" w:lineRule="auto"/>
        <w:ind w:left="0"/>
        <w:contextualSpacing/>
        <w:rPr>
          <w:rFonts w:ascii="Calibri" w:hAnsi="Calibri"/>
          <w:b/>
          <w:sz w:val="24"/>
          <w:u w:val="single"/>
        </w:rPr>
      </w:pPr>
      <w:r w:rsidRPr="00133B60">
        <w:rPr>
          <w:rFonts w:ascii="Calibri" w:hAnsi="Calibri"/>
          <w:b/>
          <w:sz w:val="24"/>
          <w:u w:val="single"/>
        </w:rPr>
        <w:t>Equipment for Saliva Testing</w:t>
      </w:r>
    </w:p>
    <w:p w:rsidR="00133B60" w:rsidRPr="00133B60" w:rsidRDefault="00133B60" w:rsidP="00133B60">
      <w:pPr>
        <w:pStyle w:val="ListParagraph"/>
        <w:spacing w:after="200" w:line="276" w:lineRule="auto"/>
        <w:ind w:left="0"/>
        <w:contextualSpacing/>
        <w:rPr>
          <w:rFonts w:ascii="Calibri" w:hAnsi="Calibri"/>
          <w:sz w:val="24"/>
        </w:rPr>
      </w:pPr>
      <w:permStart w:id="603399197" w:edGrp="everyone"/>
      <w:permEnd w:id="603399197"/>
    </w:p>
    <w:p w:rsidR="00284427" w:rsidRPr="00133B60" w:rsidRDefault="00284427" w:rsidP="009A6CCF">
      <w:pPr>
        <w:pStyle w:val="ListParagraph"/>
        <w:ind w:left="0"/>
        <w:rPr>
          <w:rFonts w:ascii="Calibri" w:hAnsi="Calibri"/>
          <w:sz w:val="24"/>
        </w:rPr>
      </w:pPr>
      <w:r w:rsidRPr="00133B60">
        <w:rPr>
          <w:rFonts w:ascii="Calibri" w:hAnsi="Calibri"/>
          <w:sz w:val="24"/>
        </w:rPr>
        <w:t>Testing for the presence of drugs will be undertaken using an oral saliva sample. The collecting kit is required as well as confirmation kits for any non-negative samples.</w:t>
      </w:r>
    </w:p>
    <w:p w:rsidR="009A6CCF" w:rsidRPr="00133B60" w:rsidRDefault="009A6CCF" w:rsidP="009A6CCF">
      <w:pPr>
        <w:pStyle w:val="ListParagraph"/>
        <w:ind w:left="0"/>
        <w:rPr>
          <w:rFonts w:ascii="Calibri" w:hAnsi="Calibri"/>
          <w:sz w:val="24"/>
        </w:rPr>
      </w:pPr>
      <w:permStart w:id="1950381396" w:edGrp="everyone"/>
      <w:permEnd w:id="1950381396"/>
    </w:p>
    <w:p w:rsidR="00284427" w:rsidRPr="00133B60" w:rsidRDefault="00284427" w:rsidP="009A6CCF">
      <w:pPr>
        <w:pStyle w:val="ListParagraph"/>
        <w:ind w:left="0"/>
        <w:rPr>
          <w:rFonts w:ascii="Calibri" w:hAnsi="Calibri"/>
          <w:sz w:val="24"/>
        </w:rPr>
      </w:pPr>
      <w:r w:rsidRPr="00133B60">
        <w:rPr>
          <w:rFonts w:ascii="Calibri" w:hAnsi="Calibri"/>
          <w:sz w:val="24"/>
        </w:rPr>
        <w:t xml:space="preserve">All drug testing specimen collection and testing procedures shall be in accordance with the Australian Standard </w:t>
      </w:r>
      <w:r w:rsidR="006D0EF0" w:rsidRPr="00133B60">
        <w:rPr>
          <w:rFonts w:ascii="Calibri" w:hAnsi="Calibri"/>
          <w:sz w:val="24"/>
        </w:rPr>
        <w:t>(AS/N</w:t>
      </w:r>
      <w:r w:rsidRPr="00133B60">
        <w:rPr>
          <w:rFonts w:ascii="Calibri" w:hAnsi="Calibri"/>
          <w:sz w:val="24"/>
        </w:rPr>
        <w:t>Z</w:t>
      </w:r>
      <w:r w:rsidR="006D0EF0" w:rsidRPr="00133B60">
        <w:rPr>
          <w:rFonts w:ascii="Calibri" w:hAnsi="Calibri"/>
          <w:sz w:val="24"/>
        </w:rPr>
        <w:t>S</w:t>
      </w:r>
      <w:r w:rsidRPr="00133B60">
        <w:rPr>
          <w:rFonts w:ascii="Calibri" w:hAnsi="Calibri"/>
          <w:sz w:val="24"/>
        </w:rPr>
        <w:t xml:space="preserve"> 4760:2006).</w:t>
      </w:r>
    </w:p>
    <w:p w:rsidR="00284427" w:rsidRPr="00133B60" w:rsidRDefault="00284427" w:rsidP="00284427">
      <w:pPr>
        <w:pStyle w:val="ListParagraph"/>
        <w:ind w:left="0"/>
        <w:rPr>
          <w:rFonts w:ascii="Calibri" w:hAnsi="Calibri"/>
          <w:sz w:val="24"/>
        </w:rPr>
      </w:pPr>
      <w:permStart w:id="1706692757" w:edGrp="everyone"/>
      <w:permEnd w:id="1706692757"/>
    </w:p>
    <w:p w:rsidR="00284427" w:rsidRPr="00133B60" w:rsidRDefault="00284427" w:rsidP="00284427">
      <w:pPr>
        <w:pStyle w:val="ListParagraph"/>
        <w:ind w:left="0"/>
        <w:rPr>
          <w:rFonts w:ascii="Calibri" w:hAnsi="Calibri"/>
          <w:sz w:val="24"/>
        </w:rPr>
      </w:pPr>
      <w:r w:rsidRPr="00133B60">
        <w:rPr>
          <w:rFonts w:ascii="Calibri" w:hAnsi="Calibri"/>
          <w:sz w:val="24"/>
        </w:rPr>
        <w:t>The requirements for testing are that a collector is “a person who has successfully completed a course of instruction in compliance with this standard for specimen collection, storage, handling and dispatch and has received a statement of attainment in accordance with the Australian Quality Training Framework.”</w:t>
      </w:r>
    </w:p>
    <w:p w:rsidR="00601ED7" w:rsidRPr="005C5A4C" w:rsidRDefault="00601ED7" w:rsidP="00601ED7">
      <w:pPr>
        <w:pStyle w:val="Heading2"/>
        <w:numPr>
          <w:ilvl w:val="0"/>
          <w:numId w:val="0"/>
        </w:numPr>
        <w:rPr>
          <w:rFonts w:ascii="Calibri" w:hAnsi="Calibri"/>
          <w:b w:val="0"/>
          <w:sz w:val="24"/>
        </w:rPr>
      </w:pPr>
      <w:permStart w:id="767452738" w:edGrp="everyone"/>
      <w:permEnd w:id="767452738"/>
    </w:p>
    <w:p w:rsidR="00284427" w:rsidRPr="00133B60" w:rsidRDefault="00284427" w:rsidP="003A671D">
      <w:pPr>
        <w:rPr>
          <w:rFonts w:ascii="Calibri" w:hAnsi="Calibri"/>
          <w:b/>
          <w:sz w:val="24"/>
        </w:rPr>
      </w:pPr>
      <w:r w:rsidRPr="00133B60">
        <w:rPr>
          <w:rFonts w:ascii="Calibri" w:hAnsi="Calibri"/>
          <w:b/>
          <w:sz w:val="24"/>
          <w:u w:val="single"/>
        </w:rPr>
        <w:t>Testing Limits for Drug Screens</w:t>
      </w:r>
    </w:p>
    <w:p w:rsidR="009A6CCF" w:rsidRPr="005C5A4C" w:rsidRDefault="009A6CCF" w:rsidP="00601ED7">
      <w:pPr>
        <w:pStyle w:val="Heading2"/>
        <w:numPr>
          <w:ilvl w:val="0"/>
          <w:numId w:val="0"/>
        </w:numPr>
        <w:rPr>
          <w:rFonts w:ascii="Calibri" w:hAnsi="Calibri"/>
          <w:b w:val="0"/>
          <w:sz w:val="24"/>
        </w:rPr>
      </w:pPr>
      <w:permStart w:id="1312820656" w:edGrp="everyone"/>
      <w:permEnd w:id="1312820656"/>
    </w:p>
    <w:p w:rsidR="00284427" w:rsidRPr="00133B60" w:rsidRDefault="00284427" w:rsidP="009A6CCF">
      <w:pPr>
        <w:pStyle w:val="ListParagraph"/>
        <w:ind w:left="0"/>
        <w:rPr>
          <w:rFonts w:ascii="Calibri" w:hAnsi="Calibri"/>
          <w:sz w:val="24"/>
        </w:rPr>
      </w:pPr>
      <w:r w:rsidRPr="00133B60">
        <w:rPr>
          <w:rFonts w:ascii="Calibri" w:hAnsi="Calibri"/>
          <w:sz w:val="24"/>
        </w:rPr>
        <w:t>An individual will be considered to return a non-negative result for drugs if the concentration measured in the sample is equal to or greater than the test target concentrations as specified by the relevant Australian Standard.</w:t>
      </w:r>
    </w:p>
    <w:p w:rsidR="00284427" w:rsidRPr="005C5A4C" w:rsidRDefault="00284427" w:rsidP="005C5A4C">
      <w:pPr>
        <w:pStyle w:val="Heading2"/>
        <w:numPr>
          <w:ilvl w:val="0"/>
          <w:numId w:val="0"/>
        </w:numPr>
        <w:rPr>
          <w:rFonts w:ascii="Calibri" w:hAnsi="Calibri"/>
          <w:b w:val="0"/>
          <w:sz w:val="24"/>
        </w:rPr>
      </w:pPr>
      <w:permStart w:id="1221935293" w:edGrp="everyone"/>
      <w:permEnd w:id="1221935293"/>
    </w:p>
    <w:p w:rsidR="00284427" w:rsidRPr="00133B60" w:rsidRDefault="00284427" w:rsidP="009A6CCF">
      <w:pPr>
        <w:pStyle w:val="ListParagraph"/>
        <w:rPr>
          <w:rFonts w:ascii="Calibri" w:hAnsi="Calibri"/>
          <w:sz w:val="24"/>
        </w:rPr>
      </w:pPr>
      <w:r w:rsidRPr="00133B60">
        <w:rPr>
          <w:rFonts w:ascii="Calibri" w:hAnsi="Calibri"/>
          <w:sz w:val="24"/>
        </w:rPr>
        <w:t>The substances tested and the associated cut of levels for saliva testing is as followed in</w:t>
      </w:r>
      <w:r w:rsidR="009A6CCF" w:rsidRPr="00133B60">
        <w:rPr>
          <w:rFonts w:ascii="Calibri" w:hAnsi="Calibri"/>
          <w:sz w:val="24"/>
        </w:rPr>
        <w:t xml:space="preserve"> </w:t>
      </w:r>
      <w:r w:rsidRPr="00133B60">
        <w:rPr>
          <w:rFonts w:ascii="Calibri" w:hAnsi="Calibri"/>
          <w:sz w:val="24"/>
        </w:rPr>
        <w:t xml:space="preserve">accordance to </w:t>
      </w:r>
      <w:r w:rsidR="00A122D3" w:rsidRPr="00133B60">
        <w:rPr>
          <w:rFonts w:ascii="Calibri" w:hAnsi="Calibri"/>
          <w:sz w:val="24"/>
        </w:rPr>
        <w:t>AS/N</w:t>
      </w:r>
      <w:r w:rsidRPr="00133B60">
        <w:rPr>
          <w:rFonts w:ascii="Calibri" w:hAnsi="Calibri"/>
          <w:sz w:val="24"/>
        </w:rPr>
        <w:t>Z</w:t>
      </w:r>
      <w:r w:rsidR="00A122D3" w:rsidRPr="00133B60">
        <w:rPr>
          <w:rFonts w:ascii="Calibri" w:hAnsi="Calibri"/>
          <w:sz w:val="24"/>
        </w:rPr>
        <w:t>S</w:t>
      </w:r>
      <w:r w:rsidRPr="00133B60">
        <w:rPr>
          <w:rFonts w:ascii="Calibri" w:hAnsi="Calibri"/>
          <w:sz w:val="24"/>
        </w:rPr>
        <w:t xml:space="preserve"> 4760:2006:</w:t>
      </w:r>
    </w:p>
    <w:p w:rsidR="00284427" w:rsidRPr="005C5A4C" w:rsidRDefault="00284427" w:rsidP="005C5A4C">
      <w:pPr>
        <w:pStyle w:val="Heading2"/>
        <w:numPr>
          <w:ilvl w:val="0"/>
          <w:numId w:val="0"/>
        </w:numPr>
        <w:rPr>
          <w:rFonts w:ascii="Calibri" w:hAnsi="Calibri"/>
          <w:b w:val="0"/>
          <w:sz w:val="24"/>
        </w:rPr>
      </w:pPr>
      <w:permStart w:id="913531321" w:edGrp="everyone"/>
      <w:permEnd w:id="9135313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41"/>
        <w:gridCol w:w="2610"/>
      </w:tblGrid>
      <w:tr w:rsidR="00284427" w:rsidRPr="00133B60" w:rsidTr="005E128B">
        <w:trPr>
          <w:jc w:val="center"/>
        </w:trPr>
        <w:tc>
          <w:tcPr>
            <w:tcW w:w="2941" w:type="dxa"/>
            <w:shd w:val="clear" w:color="auto" w:fill="auto"/>
            <w:vAlign w:val="center"/>
          </w:tcPr>
          <w:p w:rsidR="00284427" w:rsidRPr="00133B60" w:rsidRDefault="00284427" w:rsidP="005E128B">
            <w:pPr>
              <w:rPr>
                <w:rFonts w:ascii="Calibri" w:hAnsi="Calibri"/>
                <w:b/>
                <w:sz w:val="24"/>
              </w:rPr>
            </w:pPr>
            <w:r w:rsidRPr="00133B60">
              <w:rPr>
                <w:rFonts w:ascii="Calibri" w:hAnsi="Calibri"/>
                <w:b/>
                <w:sz w:val="24"/>
              </w:rPr>
              <w:t>Substance</w:t>
            </w:r>
          </w:p>
        </w:tc>
        <w:tc>
          <w:tcPr>
            <w:tcW w:w="2610" w:type="dxa"/>
            <w:shd w:val="clear" w:color="auto" w:fill="auto"/>
            <w:vAlign w:val="center"/>
          </w:tcPr>
          <w:p w:rsidR="00284427" w:rsidRPr="00133B60" w:rsidRDefault="00284427" w:rsidP="005E128B">
            <w:pPr>
              <w:keepNext/>
              <w:jc w:val="center"/>
              <w:outlineLvl w:val="2"/>
              <w:rPr>
                <w:rFonts w:ascii="Calibri" w:hAnsi="Calibri"/>
                <w:sz w:val="24"/>
              </w:rPr>
            </w:pPr>
            <w:r w:rsidRPr="00133B60">
              <w:rPr>
                <w:rFonts w:ascii="Calibri" w:hAnsi="Calibri"/>
                <w:sz w:val="24"/>
              </w:rPr>
              <w:t>Concentration in Oral Saliva Sample</w:t>
            </w:r>
          </w:p>
          <w:p w:rsidR="00284427" w:rsidRPr="00133B60" w:rsidRDefault="00284427" w:rsidP="005E128B">
            <w:pPr>
              <w:jc w:val="center"/>
              <w:rPr>
                <w:rFonts w:ascii="Calibri" w:hAnsi="Calibri"/>
                <w:b/>
                <w:sz w:val="24"/>
              </w:rPr>
            </w:pPr>
            <w:r w:rsidRPr="00133B60">
              <w:rPr>
                <w:rFonts w:ascii="Calibri" w:hAnsi="Calibri"/>
                <w:b/>
                <w:sz w:val="24"/>
              </w:rPr>
              <w:t>(microgram per</w:t>
            </w:r>
            <w:r w:rsidRPr="00133B60">
              <w:rPr>
                <w:rFonts w:ascii="Calibri" w:hAnsi="Calibri"/>
                <w:b/>
                <w:sz w:val="24"/>
                <w:lang w:val="en-AU"/>
              </w:rPr>
              <w:t xml:space="preserve"> millilitre</w:t>
            </w:r>
            <w:r w:rsidRPr="00133B60">
              <w:rPr>
                <w:rFonts w:ascii="Calibri" w:hAnsi="Calibri"/>
                <w:b/>
                <w:sz w:val="24"/>
              </w:rPr>
              <w:t>)</w:t>
            </w:r>
          </w:p>
        </w:tc>
      </w:tr>
      <w:tr w:rsidR="00284427" w:rsidRPr="00133B60" w:rsidTr="005E128B">
        <w:trPr>
          <w:jc w:val="center"/>
        </w:trPr>
        <w:tc>
          <w:tcPr>
            <w:tcW w:w="2941" w:type="dxa"/>
            <w:shd w:val="clear" w:color="auto" w:fill="auto"/>
            <w:vAlign w:val="center"/>
          </w:tcPr>
          <w:p w:rsidR="00284427" w:rsidRPr="00133B60" w:rsidRDefault="00284427" w:rsidP="005E128B">
            <w:pPr>
              <w:rPr>
                <w:rFonts w:ascii="Calibri" w:hAnsi="Calibri"/>
                <w:sz w:val="24"/>
              </w:rPr>
            </w:pPr>
            <w:r w:rsidRPr="00133B60">
              <w:rPr>
                <w:rFonts w:ascii="Calibri" w:hAnsi="Calibri"/>
                <w:sz w:val="24"/>
              </w:rPr>
              <w:t>Opiates (MOP)</w:t>
            </w:r>
          </w:p>
        </w:tc>
        <w:tc>
          <w:tcPr>
            <w:tcW w:w="2610" w:type="dxa"/>
            <w:shd w:val="clear" w:color="auto" w:fill="auto"/>
            <w:vAlign w:val="center"/>
          </w:tcPr>
          <w:p w:rsidR="00284427" w:rsidRPr="00133B60" w:rsidRDefault="00284427" w:rsidP="005E128B">
            <w:pPr>
              <w:keepNext/>
              <w:spacing w:before="240" w:after="60"/>
              <w:jc w:val="center"/>
              <w:outlineLvl w:val="2"/>
              <w:rPr>
                <w:rFonts w:ascii="Calibri" w:hAnsi="Calibri"/>
                <w:b/>
                <w:sz w:val="24"/>
              </w:rPr>
            </w:pPr>
            <w:r w:rsidRPr="00133B60">
              <w:rPr>
                <w:rFonts w:ascii="Calibri" w:hAnsi="Calibri"/>
                <w:b/>
                <w:sz w:val="24"/>
              </w:rPr>
              <w:t>40</w:t>
            </w:r>
          </w:p>
        </w:tc>
      </w:tr>
      <w:tr w:rsidR="00284427" w:rsidRPr="00133B60" w:rsidTr="005E128B">
        <w:trPr>
          <w:jc w:val="center"/>
        </w:trPr>
        <w:tc>
          <w:tcPr>
            <w:tcW w:w="2941" w:type="dxa"/>
            <w:shd w:val="clear" w:color="auto" w:fill="auto"/>
            <w:vAlign w:val="center"/>
          </w:tcPr>
          <w:p w:rsidR="00284427" w:rsidRPr="00133B60" w:rsidRDefault="00284427" w:rsidP="005E128B">
            <w:pPr>
              <w:rPr>
                <w:rFonts w:ascii="Calibri" w:hAnsi="Calibri"/>
                <w:sz w:val="24"/>
              </w:rPr>
            </w:pPr>
            <w:r w:rsidRPr="00133B60">
              <w:rPr>
                <w:rFonts w:ascii="Calibri" w:hAnsi="Calibri"/>
                <w:sz w:val="24"/>
              </w:rPr>
              <w:t>Amphetamine (AMP)</w:t>
            </w:r>
          </w:p>
        </w:tc>
        <w:tc>
          <w:tcPr>
            <w:tcW w:w="2610" w:type="dxa"/>
            <w:shd w:val="clear" w:color="auto" w:fill="auto"/>
            <w:vAlign w:val="center"/>
          </w:tcPr>
          <w:p w:rsidR="00284427" w:rsidRPr="00133B60" w:rsidRDefault="00284427" w:rsidP="005E128B">
            <w:pPr>
              <w:keepNext/>
              <w:spacing w:before="240" w:after="60"/>
              <w:jc w:val="center"/>
              <w:outlineLvl w:val="2"/>
              <w:rPr>
                <w:rFonts w:ascii="Calibri" w:hAnsi="Calibri"/>
                <w:b/>
                <w:sz w:val="24"/>
              </w:rPr>
            </w:pPr>
            <w:r w:rsidRPr="00133B60">
              <w:rPr>
                <w:rFonts w:ascii="Calibri" w:hAnsi="Calibri"/>
                <w:b/>
                <w:sz w:val="24"/>
              </w:rPr>
              <w:t>50</w:t>
            </w:r>
          </w:p>
        </w:tc>
      </w:tr>
      <w:tr w:rsidR="00284427" w:rsidRPr="00133B60" w:rsidTr="005E128B">
        <w:trPr>
          <w:jc w:val="center"/>
        </w:trPr>
        <w:tc>
          <w:tcPr>
            <w:tcW w:w="2941" w:type="dxa"/>
            <w:shd w:val="clear" w:color="auto" w:fill="auto"/>
            <w:vAlign w:val="center"/>
          </w:tcPr>
          <w:p w:rsidR="00284427" w:rsidRPr="00133B60" w:rsidRDefault="00284427" w:rsidP="005E128B">
            <w:pPr>
              <w:rPr>
                <w:rFonts w:ascii="Calibri" w:hAnsi="Calibri"/>
                <w:sz w:val="24"/>
              </w:rPr>
            </w:pPr>
            <w:r w:rsidRPr="00133B60">
              <w:rPr>
                <w:rFonts w:ascii="Calibri" w:hAnsi="Calibri"/>
                <w:sz w:val="24"/>
              </w:rPr>
              <w:t>Cannabis metabolites (THC)</w:t>
            </w:r>
          </w:p>
        </w:tc>
        <w:tc>
          <w:tcPr>
            <w:tcW w:w="2610" w:type="dxa"/>
            <w:shd w:val="clear" w:color="auto" w:fill="auto"/>
            <w:vAlign w:val="center"/>
          </w:tcPr>
          <w:p w:rsidR="00284427" w:rsidRPr="00133B60" w:rsidRDefault="00284427" w:rsidP="005E128B">
            <w:pPr>
              <w:keepNext/>
              <w:spacing w:before="240" w:after="60"/>
              <w:jc w:val="center"/>
              <w:outlineLvl w:val="2"/>
              <w:rPr>
                <w:rFonts w:ascii="Calibri" w:hAnsi="Calibri"/>
                <w:b/>
                <w:sz w:val="24"/>
              </w:rPr>
            </w:pPr>
            <w:r w:rsidRPr="00133B60">
              <w:rPr>
                <w:rFonts w:ascii="Calibri" w:hAnsi="Calibri"/>
                <w:b/>
                <w:sz w:val="24"/>
              </w:rPr>
              <w:t>12</w:t>
            </w:r>
          </w:p>
        </w:tc>
      </w:tr>
      <w:tr w:rsidR="00284427" w:rsidRPr="00133B60" w:rsidTr="005E128B">
        <w:trPr>
          <w:jc w:val="center"/>
        </w:trPr>
        <w:tc>
          <w:tcPr>
            <w:tcW w:w="2941" w:type="dxa"/>
            <w:shd w:val="clear" w:color="auto" w:fill="auto"/>
            <w:vAlign w:val="center"/>
          </w:tcPr>
          <w:p w:rsidR="00284427" w:rsidRPr="00133B60" w:rsidRDefault="00284427" w:rsidP="005E128B">
            <w:pPr>
              <w:rPr>
                <w:rFonts w:ascii="Calibri" w:hAnsi="Calibri"/>
                <w:sz w:val="24"/>
              </w:rPr>
            </w:pPr>
            <w:r w:rsidRPr="00133B60">
              <w:rPr>
                <w:rFonts w:ascii="Calibri" w:hAnsi="Calibri"/>
                <w:sz w:val="24"/>
              </w:rPr>
              <w:t>Cocaine metabolites (COC)</w:t>
            </w:r>
          </w:p>
        </w:tc>
        <w:tc>
          <w:tcPr>
            <w:tcW w:w="2610" w:type="dxa"/>
            <w:shd w:val="clear" w:color="auto" w:fill="auto"/>
            <w:vAlign w:val="center"/>
          </w:tcPr>
          <w:p w:rsidR="00284427" w:rsidRPr="00133B60" w:rsidRDefault="00284427" w:rsidP="005E128B">
            <w:pPr>
              <w:keepNext/>
              <w:spacing w:before="240" w:after="60"/>
              <w:jc w:val="center"/>
              <w:outlineLvl w:val="2"/>
              <w:rPr>
                <w:rFonts w:ascii="Calibri" w:hAnsi="Calibri"/>
                <w:b/>
                <w:sz w:val="24"/>
              </w:rPr>
            </w:pPr>
            <w:r w:rsidRPr="00133B60">
              <w:rPr>
                <w:rFonts w:ascii="Calibri" w:hAnsi="Calibri"/>
                <w:b/>
                <w:sz w:val="24"/>
              </w:rPr>
              <w:t>20</w:t>
            </w:r>
          </w:p>
        </w:tc>
      </w:tr>
      <w:tr w:rsidR="00284427" w:rsidRPr="00133B60" w:rsidTr="005E128B">
        <w:trPr>
          <w:jc w:val="center"/>
        </w:trPr>
        <w:tc>
          <w:tcPr>
            <w:tcW w:w="2941" w:type="dxa"/>
            <w:shd w:val="clear" w:color="auto" w:fill="auto"/>
            <w:vAlign w:val="center"/>
          </w:tcPr>
          <w:p w:rsidR="00284427" w:rsidRPr="00133B60" w:rsidRDefault="00284427" w:rsidP="005E128B">
            <w:pPr>
              <w:rPr>
                <w:rFonts w:ascii="Calibri" w:hAnsi="Calibri"/>
                <w:sz w:val="24"/>
              </w:rPr>
            </w:pPr>
            <w:r w:rsidRPr="00133B60">
              <w:rPr>
                <w:rFonts w:ascii="Calibri" w:hAnsi="Calibri"/>
                <w:sz w:val="24"/>
              </w:rPr>
              <w:t>Methamphetamine (MET)</w:t>
            </w:r>
          </w:p>
        </w:tc>
        <w:tc>
          <w:tcPr>
            <w:tcW w:w="2610" w:type="dxa"/>
            <w:shd w:val="clear" w:color="auto" w:fill="auto"/>
            <w:vAlign w:val="center"/>
          </w:tcPr>
          <w:p w:rsidR="00284427" w:rsidRPr="00133B60" w:rsidRDefault="00284427" w:rsidP="005E128B">
            <w:pPr>
              <w:keepNext/>
              <w:spacing w:before="240" w:after="60"/>
              <w:jc w:val="center"/>
              <w:outlineLvl w:val="2"/>
              <w:rPr>
                <w:rFonts w:ascii="Calibri" w:hAnsi="Calibri"/>
                <w:b/>
                <w:sz w:val="24"/>
              </w:rPr>
            </w:pPr>
            <w:r w:rsidRPr="00133B60">
              <w:rPr>
                <w:rFonts w:ascii="Calibri" w:hAnsi="Calibri"/>
                <w:b/>
                <w:sz w:val="24"/>
              </w:rPr>
              <w:t>50</w:t>
            </w:r>
          </w:p>
        </w:tc>
      </w:tr>
    </w:tbl>
    <w:p w:rsidR="00284427" w:rsidRPr="00133B60" w:rsidRDefault="00284427" w:rsidP="00284427">
      <w:pPr>
        <w:pStyle w:val="ListParagraph"/>
        <w:ind w:left="1440"/>
        <w:rPr>
          <w:rFonts w:ascii="Calibri" w:hAnsi="Calibri"/>
          <w:sz w:val="24"/>
        </w:rPr>
      </w:pPr>
      <w:permStart w:id="1046221405" w:edGrp="everyone"/>
      <w:permEnd w:id="1046221405"/>
    </w:p>
    <w:p w:rsidR="00284427" w:rsidRPr="00133B60" w:rsidRDefault="00284427" w:rsidP="00284427">
      <w:pPr>
        <w:pStyle w:val="ListParagraph"/>
        <w:ind w:left="1440"/>
        <w:rPr>
          <w:rFonts w:ascii="Calibri" w:hAnsi="Calibri"/>
          <w:sz w:val="24"/>
        </w:rPr>
      </w:pPr>
      <w:r w:rsidRPr="00133B60">
        <w:rPr>
          <w:rFonts w:ascii="Calibri" w:hAnsi="Calibri"/>
          <w:sz w:val="24"/>
        </w:rPr>
        <w:t>Please note: Saliva tests cannot test for benzodiazepines.</w:t>
      </w:r>
    </w:p>
    <w:p w:rsidR="000A59A7" w:rsidRPr="00133B60" w:rsidRDefault="000A59A7" w:rsidP="005C5A4C">
      <w:pPr>
        <w:pStyle w:val="Heading2"/>
        <w:numPr>
          <w:ilvl w:val="0"/>
          <w:numId w:val="0"/>
        </w:numPr>
        <w:rPr>
          <w:rFonts w:ascii="Calibri" w:hAnsi="Calibri"/>
          <w:b w:val="0"/>
          <w:sz w:val="24"/>
        </w:rPr>
      </w:pPr>
    </w:p>
    <w:p w:rsidR="00C12D71" w:rsidRDefault="00C12D71" w:rsidP="005C5A4C">
      <w:pPr>
        <w:pStyle w:val="Heading2"/>
        <w:numPr>
          <w:ilvl w:val="0"/>
          <w:numId w:val="0"/>
        </w:numPr>
        <w:rPr>
          <w:rFonts w:ascii="Calibri" w:hAnsi="Calibri"/>
          <w:b w:val="0"/>
          <w:sz w:val="24"/>
        </w:rPr>
      </w:pPr>
    </w:p>
    <w:p w:rsidR="005C5A4C" w:rsidRDefault="005C5A4C" w:rsidP="005C5A4C"/>
    <w:p w:rsidR="005C5A4C" w:rsidRDefault="005C5A4C" w:rsidP="005C5A4C"/>
    <w:p w:rsidR="0007350F" w:rsidRPr="0007350F" w:rsidRDefault="0007350F" w:rsidP="005C5A4C">
      <w:pPr>
        <w:rPr>
          <w:rFonts w:ascii="Calibri" w:hAnsi="Calibri"/>
          <w:sz w:val="24"/>
        </w:rPr>
      </w:pPr>
    </w:p>
    <w:p w:rsidR="005C5A4C" w:rsidRPr="0007350F" w:rsidRDefault="005C5A4C" w:rsidP="005C5A4C">
      <w:pPr>
        <w:rPr>
          <w:rFonts w:ascii="Calibri" w:hAnsi="Calibri"/>
          <w:sz w:val="24"/>
        </w:rPr>
      </w:pPr>
      <w:permStart w:id="150869349" w:edGrp="everyone"/>
      <w:permEnd w:id="150869349"/>
    </w:p>
    <w:p w:rsidR="00284427" w:rsidRPr="00133B60" w:rsidRDefault="009A6CCF" w:rsidP="003A671D">
      <w:pPr>
        <w:rPr>
          <w:rFonts w:ascii="Calibri" w:hAnsi="Calibri"/>
          <w:b/>
          <w:sz w:val="24"/>
        </w:rPr>
      </w:pPr>
      <w:r w:rsidRPr="00133B60">
        <w:rPr>
          <w:rFonts w:ascii="Calibri" w:hAnsi="Calibri"/>
          <w:b/>
          <w:sz w:val="24"/>
          <w:u w:val="single"/>
        </w:rPr>
        <w:t>N</w:t>
      </w:r>
      <w:r w:rsidR="00284427" w:rsidRPr="00133B60">
        <w:rPr>
          <w:rFonts w:ascii="Calibri" w:hAnsi="Calibri"/>
          <w:b/>
          <w:sz w:val="24"/>
          <w:u w:val="single"/>
        </w:rPr>
        <w:t>on-negative drug test results</w:t>
      </w:r>
    </w:p>
    <w:p w:rsidR="00C12D71" w:rsidRDefault="00C12D71" w:rsidP="009A6CCF">
      <w:pPr>
        <w:pStyle w:val="ListParagraph"/>
        <w:ind w:left="0"/>
        <w:rPr>
          <w:rFonts w:ascii="Calibri" w:hAnsi="Calibri"/>
          <w:sz w:val="24"/>
        </w:rPr>
      </w:pPr>
    </w:p>
    <w:p w:rsidR="00284427" w:rsidRPr="00133B60" w:rsidRDefault="00284427" w:rsidP="009A6CCF">
      <w:pPr>
        <w:pStyle w:val="ListParagraph"/>
        <w:ind w:left="0"/>
        <w:rPr>
          <w:rFonts w:ascii="Calibri" w:hAnsi="Calibri"/>
          <w:sz w:val="24"/>
        </w:rPr>
      </w:pPr>
      <w:r w:rsidRPr="00133B60">
        <w:rPr>
          <w:rFonts w:ascii="Calibri" w:hAnsi="Calibri"/>
          <w:sz w:val="24"/>
        </w:rPr>
        <w:t>If an individual returns a non-negative drug result the sample shall be sent off for confirmatory testing at the laboratory. The individual is required to provide another sample using the confirmation kit. The procedure for obtaining this second sample is outlined in section 7.7.</w:t>
      </w:r>
    </w:p>
    <w:p w:rsidR="001E7980" w:rsidRPr="00133B60" w:rsidRDefault="001E7980" w:rsidP="004F58FE">
      <w:pPr>
        <w:rPr>
          <w:rFonts w:ascii="Calibri" w:hAnsi="Calibri"/>
          <w:sz w:val="24"/>
        </w:rPr>
      </w:pPr>
      <w:permStart w:id="1890726897" w:edGrp="everyone"/>
      <w:permEnd w:id="1890726897"/>
    </w:p>
    <w:p w:rsidR="001E7980" w:rsidRPr="00133B60" w:rsidRDefault="002D1B86" w:rsidP="005C5A4C">
      <w:pPr>
        <w:pStyle w:val="ListParagraph"/>
        <w:ind w:left="0"/>
        <w:contextualSpacing/>
        <w:rPr>
          <w:rFonts w:ascii="Calibri" w:hAnsi="Calibri"/>
          <w:b/>
          <w:sz w:val="24"/>
          <w:u w:val="single"/>
        </w:rPr>
      </w:pPr>
      <w:r w:rsidRPr="00133B60">
        <w:rPr>
          <w:rFonts w:ascii="Calibri" w:hAnsi="Calibri"/>
          <w:b/>
          <w:sz w:val="24"/>
          <w:u w:val="single"/>
        </w:rPr>
        <w:t>Sample Collection</w:t>
      </w:r>
    </w:p>
    <w:p w:rsidR="001E7980" w:rsidRPr="00133B60" w:rsidRDefault="001E7980" w:rsidP="005C5A4C">
      <w:pPr>
        <w:rPr>
          <w:rFonts w:ascii="Calibri" w:hAnsi="Calibri"/>
          <w:sz w:val="24"/>
        </w:rPr>
      </w:pPr>
      <w:permStart w:id="1052323847" w:edGrp="everyone"/>
      <w:permEnd w:id="1052323847"/>
    </w:p>
    <w:p w:rsidR="001E7980" w:rsidRPr="005C5A4C" w:rsidRDefault="001E7980" w:rsidP="005C5A4C">
      <w:pPr>
        <w:pStyle w:val="ListParagraph"/>
        <w:ind w:left="0"/>
        <w:contextualSpacing/>
        <w:rPr>
          <w:rFonts w:ascii="Calibri" w:hAnsi="Calibri"/>
          <w:b/>
          <w:sz w:val="24"/>
        </w:rPr>
      </w:pPr>
      <w:r w:rsidRPr="005C5A4C">
        <w:rPr>
          <w:rFonts w:ascii="Calibri" w:hAnsi="Calibri"/>
          <w:b/>
          <w:sz w:val="24"/>
          <w:u w:val="single"/>
        </w:rPr>
        <w:t>Drug sample</w:t>
      </w:r>
    </w:p>
    <w:p w:rsidR="001E7980" w:rsidRPr="005C5A4C" w:rsidRDefault="001E7980" w:rsidP="005C5A4C">
      <w:pPr>
        <w:rPr>
          <w:rFonts w:ascii="Calibri" w:hAnsi="Calibri"/>
          <w:sz w:val="24"/>
        </w:rPr>
      </w:pPr>
      <w:permStart w:id="1891596322" w:edGrp="everyone"/>
      <w:permEnd w:id="1891596322"/>
    </w:p>
    <w:p w:rsidR="001E7980" w:rsidRPr="00133B60" w:rsidRDefault="001E7980" w:rsidP="005C5A4C">
      <w:pPr>
        <w:rPr>
          <w:rFonts w:ascii="Calibri" w:hAnsi="Calibri"/>
          <w:sz w:val="24"/>
        </w:rPr>
      </w:pPr>
      <w:r w:rsidRPr="00133B60">
        <w:rPr>
          <w:rFonts w:ascii="Calibri" w:hAnsi="Calibri"/>
          <w:sz w:val="24"/>
        </w:rPr>
        <w:t>Each collection site shall have all the necessary personnel, materials, equipment, facilities and supervision for the collection, security, testing, storage and dispatch of specimens to a drug testing laboratory.</w:t>
      </w:r>
    </w:p>
    <w:p w:rsidR="001E7980" w:rsidRPr="00133B60" w:rsidRDefault="001E7980" w:rsidP="005C5A4C">
      <w:pPr>
        <w:rPr>
          <w:rFonts w:ascii="Calibri" w:hAnsi="Calibri"/>
          <w:sz w:val="24"/>
        </w:rPr>
      </w:pPr>
      <w:permStart w:id="492246624" w:edGrp="everyone"/>
      <w:permEnd w:id="492246624"/>
    </w:p>
    <w:p w:rsidR="001E7980" w:rsidRPr="00133B60" w:rsidRDefault="001E7980" w:rsidP="005C5A4C">
      <w:pPr>
        <w:rPr>
          <w:rFonts w:ascii="Calibri" w:hAnsi="Calibri"/>
          <w:sz w:val="24"/>
        </w:rPr>
      </w:pPr>
      <w:r w:rsidRPr="00133B60">
        <w:rPr>
          <w:rFonts w:ascii="Calibri" w:hAnsi="Calibri"/>
          <w:sz w:val="24"/>
        </w:rPr>
        <w:t>All collectors shall be trained and competent in the collection and testing procedures. They shall demonstrate compliance with the relevant Australian Standard.</w:t>
      </w:r>
    </w:p>
    <w:p w:rsidR="001E7980" w:rsidRPr="00133B60" w:rsidRDefault="001E7980" w:rsidP="005C5A4C">
      <w:pPr>
        <w:rPr>
          <w:rFonts w:ascii="Calibri" w:hAnsi="Calibri"/>
          <w:sz w:val="24"/>
        </w:rPr>
      </w:pPr>
      <w:permStart w:id="220216227" w:edGrp="everyone"/>
      <w:permEnd w:id="220216227"/>
    </w:p>
    <w:p w:rsidR="001E7980" w:rsidRPr="00133B60" w:rsidRDefault="001E7980" w:rsidP="003A671D">
      <w:pPr>
        <w:rPr>
          <w:rFonts w:ascii="Calibri" w:hAnsi="Calibri"/>
          <w:b/>
          <w:sz w:val="24"/>
        </w:rPr>
      </w:pPr>
      <w:r w:rsidRPr="00133B60">
        <w:rPr>
          <w:rFonts w:ascii="Calibri" w:hAnsi="Calibri"/>
          <w:b/>
          <w:sz w:val="24"/>
          <w:u w:val="single"/>
        </w:rPr>
        <w:t>Refusal to test or falsification of drug test results</w:t>
      </w:r>
    </w:p>
    <w:p w:rsidR="001E7980" w:rsidRPr="00133B60" w:rsidRDefault="001E7980" w:rsidP="005C5A4C">
      <w:pPr>
        <w:rPr>
          <w:rFonts w:ascii="Calibri" w:hAnsi="Calibri"/>
          <w:sz w:val="24"/>
        </w:rPr>
      </w:pPr>
      <w:permStart w:id="200423747" w:edGrp="everyone"/>
      <w:permEnd w:id="200423747"/>
    </w:p>
    <w:p w:rsidR="001E7980" w:rsidRPr="00133B60" w:rsidRDefault="001E7980" w:rsidP="00FD4B9A">
      <w:pPr>
        <w:pStyle w:val="ListParagraph"/>
        <w:ind w:left="0"/>
        <w:rPr>
          <w:rFonts w:ascii="Calibri" w:hAnsi="Calibri"/>
          <w:sz w:val="24"/>
        </w:rPr>
      </w:pPr>
      <w:r w:rsidRPr="00133B60">
        <w:rPr>
          <w:rFonts w:ascii="Calibri" w:hAnsi="Calibri"/>
          <w:sz w:val="24"/>
        </w:rPr>
        <w:t>Refusal by an individual without legitimate cause to test or cooperate with the administration of a test shall be promptly discussed with the individual’s company. Further procedures shall be in accordance with the company’s policies and procedures.</w:t>
      </w:r>
    </w:p>
    <w:p w:rsidR="001E7980" w:rsidRPr="00133B60" w:rsidRDefault="001E7980" w:rsidP="005C5A4C">
      <w:pPr>
        <w:rPr>
          <w:rFonts w:ascii="Calibri" w:hAnsi="Calibri"/>
          <w:sz w:val="24"/>
        </w:rPr>
      </w:pPr>
      <w:permStart w:id="814966561" w:edGrp="everyone"/>
      <w:permEnd w:id="814966561"/>
    </w:p>
    <w:p w:rsidR="001E7980" w:rsidRPr="00133B60" w:rsidRDefault="001E7980" w:rsidP="00FD4B9A">
      <w:pPr>
        <w:pStyle w:val="ListParagraph"/>
        <w:ind w:left="0"/>
        <w:rPr>
          <w:rFonts w:ascii="Calibri" w:hAnsi="Calibri"/>
          <w:sz w:val="24"/>
        </w:rPr>
      </w:pPr>
      <w:r w:rsidRPr="00133B60">
        <w:rPr>
          <w:rFonts w:ascii="Calibri" w:hAnsi="Calibri"/>
          <w:sz w:val="24"/>
        </w:rPr>
        <w:t>Falsification of any alcohol or drug test shall be discussed immediately with the individual’s company and shall be dealt with in accordance with their policies and procedures.</w:t>
      </w:r>
    </w:p>
    <w:p w:rsidR="001E7980" w:rsidRPr="00133B60" w:rsidRDefault="001E7980" w:rsidP="001E7980">
      <w:pPr>
        <w:pStyle w:val="ListParagraph"/>
        <w:ind w:left="0"/>
        <w:rPr>
          <w:rFonts w:ascii="Calibri" w:hAnsi="Calibri"/>
          <w:sz w:val="24"/>
        </w:rPr>
      </w:pPr>
      <w:permStart w:id="1522544531" w:edGrp="everyone"/>
      <w:permEnd w:id="1522544531"/>
    </w:p>
    <w:p w:rsidR="001E7980" w:rsidRPr="00133B60" w:rsidRDefault="001E7980" w:rsidP="005C5A4C">
      <w:pPr>
        <w:pStyle w:val="ListParagraph"/>
        <w:ind w:left="0"/>
        <w:contextualSpacing/>
        <w:rPr>
          <w:rFonts w:ascii="Calibri" w:hAnsi="Calibri"/>
          <w:b/>
          <w:sz w:val="24"/>
          <w:u w:val="single"/>
        </w:rPr>
      </w:pPr>
      <w:r w:rsidRPr="00133B60">
        <w:rPr>
          <w:rFonts w:ascii="Calibri" w:hAnsi="Calibri"/>
          <w:b/>
          <w:sz w:val="24"/>
          <w:u w:val="single"/>
        </w:rPr>
        <w:t>Specimen Collection</w:t>
      </w:r>
    </w:p>
    <w:p w:rsidR="001E7980" w:rsidRPr="00133B60" w:rsidRDefault="001E7980" w:rsidP="005C5A4C">
      <w:pPr>
        <w:rPr>
          <w:rFonts w:ascii="Calibri" w:hAnsi="Calibri"/>
          <w:sz w:val="24"/>
        </w:rPr>
      </w:pPr>
      <w:permStart w:id="2106737487" w:edGrp="everyone"/>
      <w:permEnd w:id="2106737487"/>
    </w:p>
    <w:p w:rsidR="001E7980" w:rsidRPr="00133B60" w:rsidRDefault="001E7980" w:rsidP="003A671D">
      <w:pPr>
        <w:rPr>
          <w:rFonts w:ascii="Calibri" w:hAnsi="Calibri"/>
          <w:b/>
          <w:sz w:val="24"/>
        </w:rPr>
      </w:pPr>
      <w:r w:rsidRPr="00133B60">
        <w:rPr>
          <w:rFonts w:ascii="Calibri" w:hAnsi="Calibri"/>
          <w:b/>
          <w:sz w:val="24"/>
          <w:u w:val="single"/>
        </w:rPr>
        <w:t>Sample Collector</w:t>
      </w:r>
    </w:p>
    <w:p w:rsidR="001E7980" w:rsidRPr="005C5A4C" w:rsidRDefault="001E7980" w:rsidP="005C5A4C">
      <w:pPr>
        <w:pStyle w:val="Heading2"/>
        <w:numPr>
          <w:ilvl w:val="0"/>
          <w:numId w:val="0"/>
        </w:numPr>
        <w:rPr>
          <w:rFonts w:ascii="Calibri" w:hAnsi="Calibri"/>
          <w:b w:val="0"/>
          <w:sz w:val="24"/>
        </w:rPr>
      </w:pPr>
      <w:permStart w:id="1808012077" w:edGrp="everyone"/>
      <w:permEnd w:id="1808012077"/>
    </w:p>
    <w:p w:rsidR="001E7980" w:rsidRPr="00133B60" w:rsidRDefault="001E7980" w:rsidP="00FD4B9A">
      <w:pPr>
        <w:pStyle w:val="ListParagraph"/>
        <w:ind w:left="0"/>
        <w:rPr>
          <w:rFonts w:ascii="Calibri" w:hAnsi="Calibri"/>
          <w:sz w:val="24"/>
        </w:rPr>
      </w:pPr>
      <w:r w:rsidRPr="00133B60">
        <w:rPr>
          <w:rFonts w:ascii="Calibri" w:hAnsi="Calibri"/>
          <w:sz w:val="24"/>
        </w:rPr>
        <w:t>REDiMED will provide our clientele with the personnel needed to complete the drug testing. Collectors will be an accredited person that has completed and passed the approved course to collect pathology specimens other than blood in accordance to AS/</w:t>
      </w:r>
      <w:r w:rsidR="00A3401F" w:rsidRPr="00133B60">
        <w:rPr>
          <w:rFonts w:ascii="Calibri" w:hAnsi="Calibri"/>
          <w:sz w:val="24"/>
        </w:rPr>
        <w:t>NZS</w:t>
      </w:r>
      <w:r w:rsidRPr="00133B60">
        <w:rPr>
          <w:rFonts w:ascii="Calibri" w:hAnsi="Calibri"/>
          <w:sz w:val="24"/>
        </w:rPr>
        <w:t xml:space="preserve"> 4760:2006, procedures for specimen collection and detection and quantitation of drugs of abuse in oral fluid.</w:t>
      </w:r>
    </w:p>
    <w:p w:rsidR="001E7980" w:rsidRPr="005C5A4C" w:rsidRDefault="001E7980" w:rsidP="005C5A4C">
      <w:pPr>
        <w:pStyle w:val="Heading2"/>
        <w:numPr>
          <w:ilvl w:val="0"/>
          <w:numId w:val="0"/>
        </w:numPr>
        <w:rPr>
          <w:rFonts w:ascii="Calibri" w:hAnsi="Calibri"/>
          <w:b w:val="0"/>
          <w:sz w:val="24"/>
        </w:rPr>
      </w:pPr>
      <w:permStart w:id="2054623892" w:edGrp="everyone"/>
      <w:permEnd w:id="2054623892"/>
    </w:p>
    <w:p w:rsidR="001E7980" w:rsidRPr="00133B60" w:rsidRDefault="001E7980" w:rsidP="003A671D">
      <w:pPr>
        <w:rPr>
          <w:rFonts w:ascii="Calibri" w:hAnsi="Calibri"/>
          <w:b/>
          <w:sz w:val="24"/>
        </w:rPr>
      </w:pPr>
      <w:r w:rsidRPr="00133B60">
        <w:rPr>
          <w:rFonts w:ascii="Calibri" w:hAnsi="Calibri"/>
          <w:b/>
          <w:sz w:val="24"/>
          <w:u w:val="single"/>
        </w:rPr>
        <w:t>Identification</w:t>
      </w:r>
    </w:p>
    <w:p w:rsidR="001E7980" w:rsidRPr="005C5A4C" w:rsidRDefault="001E7980" w:rsidP="005C5A4C">
      <w:pPr>
        <w:pStyle w:val="Heading2"/>
        <w:numPr>
          <w:ilvl w:val="0"/>
          <w:numId w:val="0"/>
        </w:numPr>
        <w:rPr>
          <w:rFonts w:ascii="Calibri" w:hAnsi="Calibri"/>
          <w:b w:val="0"/>
          <w:sz w:val="24"/>
        </w:rPr>
      </w:pPr>
      <w:permStart w:id="1951693514" w:edGrp="everyone"/>
      <w:permEnd w:id="1951693514"/>
    </w:p>
    <w:p w:rsidR="001E7980" w:rsidRPr="00133B60" w:rsidRDefault="001E7980" w:rsidP="00FD4B9A">
      <w:pPr>
        <w:pStyle w:val="ListParagraph"/>
        <w:ind w:left="0"/>
        <w:rPr>
          <w:rFonts w:ascii="Calibri" w:hAnsi="Calibri"/>
          <w:sz w:val="24"/>
        </w:rPr>
      </w:pPr>
      <w:r w:rsidRPr="00133B60">
        <w:rPr>
          <w:rFonts w:ascii="Calibri" w:hAnsi="Calibri"/>
          <w:sz w:val="24"/>
        </w:rPr>
        <w:t>The individual’s identification should be confirmed when he/she arrives at the collection site. This must be by means of valid photo identification such as a Driver’s</w:t>
      </w:r>
      <w:r w:rsidRPr="00133B60">
        <w:rPr>
          <w:rFonts w:ascii="Calibri" w:hAnsi="Calibri"/>
          <w:sz w:val="24"/>
          <w:lang w:val="en-AU"/>
        </w:rPr>
        <w:t xml:space="preserve"> Licence</w:t>
      </w:r>
      <w:r w:rsidRPr="00133B60">
        <w:rPr>
          <w:rFonts w:ascii="Calibri" w:hAnsi="Calibri"/>
          <w:sz w:val="24"/>
        </w:rPr>
        <w:t>, Passport or Proof of Age card. If this identification is not available the Witness, who must be the current/future employees’ supervisor, can verify the individual’s identification.</w:t>
      </w:r>
    </w:p>
    <w:p w:rsidR="00133B60" w:rsidRDefault="00133B60" w:rsidP="005C5A4C">
      <w:pPr>
        <w:pStyle w:val="ListParagraph"/>
        <w:ind w:left="0"/>
        <w:rPr>
          <w:rFonts w:ascii="Calibri" w:hAnsi="Calibri"/>
          <w:sz w:val="24"/>
        </w:rPr>
      </w:pPr>
      <w:permStart w:id="386338837" w:edGrp="everyone"/>
      <w:permEnd w:id="386338837"/>
    </w:p>
    <w:p w:rsidR="0007350F" w:rsidRDefault="0007350F" w:rsidP="005C5A4C">
      <w:pPr>
        <w:pStyle w:val="ListParagraph"/>
        <w:ind w:left="0"/>
        <w:rPr>
          <w:rFonts w:ascii="Calibri" w:hAnsi="Calibri"/>
          <w:sz w:val="24"/>
        </w:rPr>
      </w:pPr>
    </w:p>
    <w:p w:rsidR="0007350F" w:rsidRDefault="0007350F" w:rsidP="005C5A4C">
      <w:pPr>
        <w:pStyle w:val="ListParagraph"/>
        <w:ind w:left="0"/>
        <w:rPr>
          <w:rFonts w:ascii="Calibri" w:hAnsi="Calibri"/>
          <w:sz w:val="24"/>
        </w:rPr>
      </w:pPr>
    </w:p>
    <w:p w:rsidR="0007350F" w:rsidRPr="00133B60" w:rsidRDefault="0007350F" w:rsidP="005C5A4C">
      <w:pPr>
        <w:pStyle w:val="ListParagraph"/>
        <w:ind w:left="0"/>
        <w:rPr>
          <w:rFonts w:ascii="Calibri" w:hAnsi="Calibri"/>
          <w:sz w:val="24"/>
        </w:rPr>
      </w:pPr>
      <w:permStart w:id="1479479966" w:edGrp="everyone"/>
      <w:permEnd w:id="1479479966"/>
    </w:p>
    <w:p w:rsidR="001E7980" w:rsidRPr="00133B60" w:rsidRDefault="001E7980" w:rsidP="00FD4B9A">
      <w:pPr>
        <w:rPr>
          <w:rFonts w:ascii="Calibri" w:hAnsi="Calibri"/>
          <w:sz w:val="24"/>
        </w:rPr>
      </w:pPr>
      <w:r w:rsidRPr="00133B60">
        <w:rPr>
          <w:rFonts w:ascii="Calibri" w:hAnsi="Calibri"/>
          <w:sz w:val="24"/>
        </w:rPr>
        <w:t>AS/NZS 4760:2006 Procedures for specimen collection and the detection and quantification of drugs of abuse in oral fluid stats that:</w:t>
      </w:r>
    </w:p>
    <w:p w:rsidR="00FD4B9A" w:rsidRPr="00133B60" w:rsidRDefault="00FD4B9A" w:rsidP="00FD4B9A">
      <w:pPr>
        <w:pStyle w:val="ListParagraph"/>
        <w:ind w:left="0"/>
        <w:rPr>
          <w:rFonts w:ascii="Calibri" w:hAnsi="Calibri"/>
          <w:sz w:val="24"/>
        </w:rPr>
      </w:pPr>
      <w:permStart w:id="1978614387" w:edGrp="everyone"/>
      <w:permEnd w:id="1978614387"/>
    </w:p>
    <w:p w:rsidR="001E7980" w:rsidRPr="00133B60" w:rsidRDefault="001E7980" w:rsidP="00FD4B9A">
      <w:pPr>
        <w:pStyle w:val="ListParagraph"/>
        <w:ind w:left="0"/>
        <w:rPr>
          <w:rFonts w:ascii="Calibri" w:hAnsi="Calibri"/>
          <w:sz w:val="24"/>
        </w:rPr>
      </w:pPr>
      <w:r w:rsidRPr="00133B60">
        <w:rPr>
          <w:rFonts w:ascii="Calibri" w:hAnsi="Calibri"/>
          <w:sz w:val="24"/>
        </w:rPr>
        <w:t>“When a donor arrives at the collecting site, the collector shall request identification. If the individual’s identity cannot be established unequivocally, then the collector shall no</w:t>
      </w:r>
      <w:r w:rsidR="005C5A4C">
        <w:rPr>
          <w:rFonts w:ascii="Calibri" w:hAnsi="Calibri"/>
          <w:sz w:val="24"/>
        </w:rPr>
        <w:t>t proceed with the collection.</w:t>
      </w:r>
    </w:p>
    <w:p w:rsidR="001E7980" w:rsidRPr="005C5A4C" w:rsidRDefault="001E7980" w:rsidP="005C5A4C">
      <w:pPr>
        <w:pStyle w:val="ListParagraph"/>
        <w:ind w:left="0"/>
        <w:rPr>
          <w:rFonts w:ascii="Calibri" w:hAnsi="Calibri"/>
          <w:sz w:val="24"/>
        </w:rPr>
      </w:pPr>
      <w:permStart w:id="1043275335" w:edGrp="everyone"/>
      <w:permEnd w:id="1043275335"/>
    </w:p>
    <w:p w:rsidR="001E7980" w:rsidRPr="00133B60" w:rsidRDefault="001E7980" w:rsidP="003A671D">
      <w:pPr>
        <w:rPr>
          <w:rFonts w:ascii="Calibri" w:hAnsi="Calibri"/>
          <w:sz w:val="24"/>
        </w:rPr>
      </w:pPr>
      <w:r w:rsidRPr="00133B60">
        <w:rPr>
          <w:rFonts w:ascii="Calibri" w:hAnsi="Calibri"/>
          <w:b/>
          <w:sz w:val="24"/>
          <w:u w:val="single"/>
        </w:rPr>
        <w:t>Declaration</w:t>
      </w:r>
    </w:p>
    <w:p w:rsidR="00FD4B9A" w:rsidRPr="00133B60" w:rsidRDefault="00FD4B9A" w:rsidP="00FD4B9A">
      <w:pPr>
        <w:pStyle w:val="ListParagraph"/>
        <w:ind w:left="0"/>
        <w:rPr>
          <w:rFonts w:ascii="Calibri" w:hAnsi="Calibri"/>
          <w:sz w:val="24"/>
        </w:rPr>
      </w:pPr>
      <w:permStart w:id="805982210" w:edGrp="everyone"/>
      <w:permEnd w:id="805982210"/>
    </w:p>
    <w:p w:rsidR="001E7980" w:rsidRPr="00133B60" w:rsidRDefault="001E7980" w:rsidP="00FD4B9A">
      <w:pPr>
        <w:pStyle w:val="ListParagraph"/>
        <w:ind w:left="0"/>
        <w:rPr>
          <w:rFonts w:ascii="Calibri" w:hAnsi="Calibri"/>
          <w:sz w:val="24"/>
        </w:rPr>
      </w:pPr>
      <w:r w:rsidRPr="00133B60">
        <w:rPr>
          <w:rFonts w:ascii="Calibri" w:hAnsi="Calibri"/>
          <w:sz w:val="24"/>
        </w:rPr>
        <w:t>The Drug testing form will be provided by the accredited testing organisation, REDiMED, and shall be correctly completed by the individual and the collector.</w:t>
      </w:r>
    </w:p>
    <w:p w:rsidR="00FD4B9A" w:rsidRPr="00133B60" w:rsidRDefault="00FD4B9A" w:rsidP="00FD4B9A">
      <w:pPr>
        <w:pStyle w:val="ListParagraph"/>
        <w:ind w:left="0"/>
        <w:rPr>
          <w:rFonts w:ascii="Calibri" w:hAnsi="Calibri"/>
          <w:sz w:val="24"/>
        </w:rPr>
      </w:pPr>
      <w:permStart w:id="435365390" w:edGrp="everyone"/>
      <w:permEnd w:id="435365390"/>
    </w:p>
    <w:p w:rsidR="001E7980" w:rsidRPr="00133B60" w:rsidRDefault="001E7980" w:rsidP="00FD4B9A">
      <w:pPr>
        <w:pStyle w:val="ListParagraph"/>
        <w:ind w:left="0"/>
        <w:rPr>
          <w:rFonts w:ascii="Calibri" w:hAnsi="Calibri"/>
          <w:sz w:val="24"/>
          <w:u w:val="single"/>
        </w:rPr>
      </w:pPr>
      <w:r w:rsidRPr="00133B60">
        <w:rPr>
          <w:rFonts w:ascii="Calibri" w:hAnsi="Calibri"/>
          <w:sz w:val="24"/>
        </w:rPr>
        <w:t>The individual shall make a declaration concerning any prescription and non-prescription medication that has been taken in the last 2 weeks and also any dental treatment and/or surgery that involved any injections, medications and</w:t>
      </w:r>
      <w:r w:rsidRPr="00133B60">
        <w:rPr>
          <w:rFonts w:ascii="Calibri" w:hAnsi="Calibri"/>
          <w:sz w:val="24"/>
          <w:lang w:val="en-AU"/>
        </w:rPr>
        <w:t xml:space="preserve"> anaesthetics</w:t>
      </w:r>
      <w:r w:rsidRPr="00133B60">
        <w:rPr>
          <w:rFonts w:ascii="Calibri" w:hAnsi="Calibri"/>
          <w:sz w:val="24"/>
        </w:rPr>
        <w:t>. The individual shall sign below the declaration of medication.</w:t>
      </w:r>
    </w:p>
    <w:p w:rsidR="001E7980" w:rsidRPr="005C5A4C" w:rsidRDefault="001E7980" w:rsidP="005C5A4C">
      <w:pPr>
        <w:pStyle w:val="ListParagraph"/>
        <w:ind w:left="0"/>
        <w:rPr>
          <w:rFonts w:ascii="Calibri" w:hAnsi="Calibri"/>
          <w:sz w:val="24"/>
        </w:rPr>
      </w:pPr>
      <w:permStart w:id="1973959576" w:edGrp="everyone"/>
      <w:permEnd w:id="1973959576"/>
    </w:p>
    <w:p w:rsidR="001E7980" w:rsidRPr="005C5A4C" w:rsidRDefault="001E7980" w:rsidP="005C5A4C">
      <w:pPr>
        <w:pStyle w:val="ListParagraph"/>
        <w:ind w:left="0"/>
        <w:rPr>
          <w:rFonts w:ascii="Calibri" w:hAnsi="Calibri"/>
          <w:b/>
          <w:sz w:val="24"/>
        </w:rPr>
      </w:pPr>
      <w:r w:rsidRPr="005C5A4C">
        <w:rPr>
          <w:rFonts w:ascii="Calibri" w:hAnsi="Calibri"/>
          <w:b/>
          <w:sz w:val="24"/>
        </w:rPr>
        <w:t>Preparation</w:t>
      </w:r>
    </w:p>
    <w:p w:rsidR="001E7980" w:rsidRPr="00133B60" w:rsidRDefault="001E7980" w:rsidP="005C5A4C">
      <w:pPr>
        <w:pStyle w:val="ListParagraph"/>
        <w:ind w:left="0"/>
        <w:rPr>
          <w:rFonts w:ascii="Calibri" w:hAnsi="Calibri"/>
          <w:sz w:val="24"/>
        </w:rPr>
      </w:pPr>
      <w:permStart w:id="1557136272" w:edGrp="everyone"/>
      <w:permEnd w:id="1557136272"/>
    </w:p>
    <w:p w:rsidR="001E7980" w:rsidRPr="00133B60" w:rsidRDefault="001E7980" w:rsidP="00FD4B9A">
      <w:pPr>
        <w:pStyle w:val="ListParagraph"/>
        <w:ind w:left="0"/>
        <w:rPr>
          <w:rFonts w:ascii="Calibri" w:hAnsi="Calibri"/>
          <w:sz w:val="24"/>
        </w:rPr>
      </w:pPr>
      <w:r w:rsidRPr="00133B60">
        <w:rPr>
          <w:rFonts w:ascii="Calibri" w:hAnsi="Calibri"/>
          <w:sz w:val="24"/>
        </w:rPr>
        <w:t>The individual shall be requested not to place anything in the mouth including food, drink, gum or tobacco products for at least 10 minutes prior to collection.</w:t>
      </w:r>
    </w:p>
    <w:p w:rsidR="00FD4B9A" w:rsidRPr="00133B60" w:rsidRDefault="00FD4B9A" w:rsidP="00FD4B9A">
      <w:pPr>
        <w:pStyle w:val="ListParagraph"/>
        <w:ind w:left="0"/>
        <w:rPr>
          <w:rFonts w:ascii="Calibri" w:hAnsi="Calibri"/>
          <w:sz w:val="24"/>
        </w:rPr>
      </w:pPr>
      <w:permStart w:id="532246542" w:edGrp="everyone"/>
      <w:permEnd w:id="532246542"/>
    </w:p>
    <w:p w:rsidR="001E7980" w:rsidRPr="00133B60" w:rsidRDefault="001E7980" w:rsidP="00FD4B9A">
      <w:pPr>
        <w:pStyle w:val="ListParagraph"/>
        <w:ind w:left="0"/>
        <w:rPr>
          <w:rFonts w:ascii="Calibri" w:hAnsi="Calibri"/>
          <w:sz w:val="24"/>
        </w:rPr>
      </w:pPr>
      <w:r w:rsidRPr="00133B60">
        <w:rPr>
          <w:rFonts w:ascii="Calibri" w:hAnsi="Calibri"/>
          <w:sz w:val="24"/>
        </w:rPr>
        <w:t>Collector will insure safety of contamination by wearing gloves and personal protection.</w:t>
      </w:r>
    </w:p>
    <w:p w:rsidR="004F58FE" w:rsidRPr="008F55FD" w:rsidRDefault="004F58FE" w:rsidP="004F58FE">
      <w:pPr>
        <w:rPr>
          <w:rFonts w:ascii="Calibri" w:hAnsi="Calibri"/>
          <w:sz w:val="24"/>
        </w:rPr>
      </w:pPr>
      <w:permStart w:id="979772853" w:edGrp="everyone"/>
      <w:permEnd w:id="979772853"/>
    </w:p>
    <w:sectPr w:rsidR="004F58FE" w:rsidRPr="008F55FD" w:rsidSect="00C12D71">
      <w:headerReference w:type="even" r:id="rId8"/>
      <w:headerReference w:type="default" r:id="rId9"/>
      <w:footerReference w:type="even" r:id="rId10"/>
      <w:footerReference w:type="default" r:id="rId11"/>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6B8" w:rsidRDefault="007826B8">
      <w:r>
        <w:separator/>
      </w:r>
    </w:p>
  </w:endnote>
  <w:endnote w:type="continuationSeparator" w:id="0">
    <w:p w:rsidR="007826B8" w:rsidRDefault="0078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47F" w:rsidRPr="00100C22" w:rsidRDefault="008A74DD" w:rsidP="00133B60">
    <w:pPr>
      <w:pStyle w:val="Footer"/>
    </w:pPr>
    <w:r>
      <w:rPr>
        <w:noProof/>
        <w:lang w:val="en-AU" w:eastAsia="en-AU"/>
      </w:rPr>
      <mc:AlternateContent>
        <mc:Choice Requires="wps">
          <w:drawing>
            <wp:anchor distT="0" distB="0" distL="114300" distR="114300" simplePos="0" relativeHeight="251657216"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47F" w:rsidRPr="00BA70F7" w:rsidRDefault="004F5D6D" w:rsidP="00133B60">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8F55FD">
                            <w:rPr>
                              <w:noProof/>
                            </w:rPr>
                            <w:t>6</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12D71">
                            <w:rPr>
                              <w:noProof/>
                            </w:rPr>
                            <w:t>5</w:t>
                          </w:r>
                          <w:r w:rsidR="00EB647F" w:rsidRPr="005D7157">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0.4pt;margin-top:-3.4pt;width:531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8bgQIAABA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" stroked="f">
              <v:textbox>
                <w:txbxContent>
                  <w:p w:rsidR="00EB647F" w:rsidRPr="00BA70F7" w:rsidRDefault="004F5D6D" w:rsidP="00133B60">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8F55FD">
                      <w:rPr>
                        <w:noProof/>
                      </w:rPr>
                      <w:t>6</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12D71">
                      <w:rPr>
                        <w:noProof/>
                      </w:rPr>
                      <w:t>5</w:t>
                    </w:r>
                    <w:r w:rsidR="00EB647F" w:rsidRPr="005D7157">
                      <w:fldChar w:fldCharType="end"/>
                    </w:r>
                  </w:p>
                </w:txbxContent>
              </v:textbox>
            </v:shape>
          </w:pict>
        </mc:Fallback>
      </mc:AlternateContent>
    </w:r>
  </w:p>
  <w:p w:rsidR="00EB647F" w:rsidRDefault="00EB647F" w:rsidP="00133B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6F" w:rsidRPr="00100C22" w:rsidRDefault="008A74DD" w:rsidP="00133B60">
    <w:pPr>
      <w:pStyle w:val="Footer"/>
    </w:pPr>
    <w:r>
      <w:rPr>
        <w:noProof/>
        <w:lang w:val="en-AU" w:eastAsia="en-AU"/>
      </w:rPr>
      <mc:AlternateContent>
        <mc:Choice Requires="wps">
          <w:drawing>
            <wp:anchor distT="0" distB="0" distL="114300" distR="114300" simplePos="0" relativeHeight="251658240"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36F" w:rsidRPr="00133B60" w:rsidRDefault="0015236F" w:rsidP="00133B60">
                          <w:pPr>
                            <w:pStyle w:val="Footer"/>
                          </w:pPr>
                          <w:r w:rsidRPr="00133B60">
                            <w:t>2</w:t>
                          </w:r>
                          <w:r w:rsidRPr="00133B60">
                            <w:rPr>
                              <w:vertAlign w:val="superscript"/>
                            </w:rPr>
                            <w:t>nd</w:t>
                          </w:r>
                          <w:r w:rsidRPr="00133B60">
                            <w:t xml:space="preserve"> December, 201</w:t>
                          </w:r>
                          <w:r w:rsidR="00133B60" w:rsidRPr="00133B60">
                            <w:t>4</w:t>
                          </w:r>
                          <w:r w:rsidR="00133B60" w:rsidRPr="00133B60">
                            <w:tab/>
                            <w:t xml:space="preserve">                                         </w:t>
                          </w:r>
                          <w:r w:rsidR="00AE2F32">
                            <w:t>HWPL6</w:t>
                          </w:r>
                          <w:r w:rsidRPr="00133B60">
                            <w:tab/>
                            <w:t xml:space="preserve">Page </w:t>
                          </w:r>
                          <w:r w:rsidRPr="00133B60">
                            <w:fldChar w:fldCharType="begin"/>
                          </w:r>
                          <w:r w:rsidRPr="00133B60">
                            <w:instrText xml:space="preserve"> PAGE </w:instrText>
                          </w:r>
                          <w:r w:rsidRPr="00133B60">
                            <w:fldChar w:fldCharType="separate"/>
                          </w:r>
                          <w:r w:rsidR="008A74DD">
                            <w:rPr>
                              <w:noProof/>
                            </w:rPr>
                            <w:t>1</w:t>
                          </w:r>
                          <w:r w:rsidRPr="00133B60">
                            <w:fldChar w:fldCharType="end"/>
                          </w:r>
                          <w:r w:rsidRPr="00133B60">
                            <w:t xml:space="preserve"> of </w:t>
                          </w:r>
                          <w:r w:rsidRPr="00133B60">
                            <w:fldChar w:fldCharType="begin"/>
                          </w:r>
                          <w:r w:rsidRPr="00133B60">
                            <w:instrText xml:space="preserve"> NUMPAGES </w:instrText>
                          </w:r>
                          <w:r w:rsidRPr="00133B60">
                            <w:fldChar w:fldCharType="separate"/>
                          </w:r>
                          <w:r w:rsidR="008A74DD">
                            <w:rPr>
                              <w:noProof/>
                            </w:rPr>
                            <w:t>5</w:t>
                          </w:r>
                          <w:r w:rsidRPr="00133B6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left:0;text-align:left;margin-left:-20.4pt;margin-top:-3.4pt;width:531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12hA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" stroked="f">
              <v:textbox>
                <w:txbxContent>
                  <w:p w:rsidR="0015236F" w:rsidRPr="00133B60" w:rsidRDefault="0015236F" w:rsidP="00133B60">
                    <w:pPr>
                      <w:pStyle w:val="Footer"/>
                    </w:pPr>
                    <w:r w:rsidRPr="00133B60">
                      <w:t>2</w:t>
                    </w:r>
                    <w:r w:rsidRPr="00133B60">
                      <w:rPr>
                        <w:vertAlign w:val="superscript"/>
                      </w:rPr>
                      <w:t>nd</w:t>
                    </w:r>
                    <w:r w:rsidRPr="00133B60">
                      <w:t xml:space="preserve"> December, 201</w:t>
                    </w:r>
                    <w:r w:rsidR="00133B60" w:rsidRPr="00133B60">
                      <w:t>4</w:t>
                    </w:r>
                    <w:r w:rsidR="00133B60" w:rsidRPr="00133B60">
                      <w:tab/>
                      <w:t xml:space="preserve">                                         </w:t>
                    </w:r>
                    <w:r w:rsidR="00AE2F32">
                      <w:t>HWPL6</w:t>
                    </w:r>
                    <w:r w:rsidRPr="00133B60">
                      <w:tab/>
                      <w:t xml:space="preserve">Page </w:t>
                    </w:r>
                    <w:r w:rsidRPr="00133B60">
                      <w:fldChar w:fldCharType="begin"/>
                    </w:r>
                    <w:r w:rsidRPr="00133B60">
                      <w:instrText xml:space="preserve"> PAGE </w:instrText>
                    </w:r>
                    <w:r w:rsidRPr="00133B60">
                      <w:fldChar w:fldCharType="separate"/>
                    </w:r>
                    <w:r w:rsidR="008A74DD">
                      <w:rPr>
                        <w:noProof/>
                      </w:rPr>
                      <w:t>1</w:t>
                    </w:r>
                    <w:r w:rsidRPr="00133B60">
                      <w:fldChar w:fldCharType="end"/>
                    </w:r>
                    <w:r w:rsidRPr="00133B60">
                      <w:t xml:space="preserve"> of </w:t>
                    </w:r>
                    <w:r w:rsidRPr="00133B60">
                      <w:fldChar w:fldCharType="begin"/>
                    </w:r>
                    <w:r w:rsidRPr="00133B60">
                      <w:instrText xml:space="preserve"> NUMPAGES </w:instrText>
                    </w:r>
                    <w:r w:rsidRPr="00133B60">
                      <w:fldChar w:fldCharType="separate"/>
                    </w:r>
                    <w:r w:rsidR="008A74DD">
                      <w:rPr>
                        <w:noProof/>
                      </w:rPr>
                      <w:t>5</w:t>
                    </w:r>
                    <w:r w:rsidRPr="00133B60">
                      <w:fldChar w:fldCharType="end"/>
                    </w:r>
                  </w:p>
                </w:txbxContent>
              </v:textbox>
            </v:shape>
          </w:pict>
        </mc:Fallback>
      </mc:AlternateContent>
    </w:r>
  </w:p>
  <w:p w:rsidR="0015236F" w:rsidRDefault="0015236F" w:rsidP="00133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6B8" w:rsidRDefault="007826B8">
      <w:r>
        <w:separator/>
      </w:r>
    </w:p>
  </w:footnote>
  <w:footnote w:type="continuationSeparator" w:id="0">
    <w:p w:rsidR="007826B8" w:rsidRDefault="00782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EC9" w:rsidRPr="00EB647F" w:rsidRDefault="008A74DD" w:rsidP="00EB705D">
    <w:pPr>
      <w:pStyle w:val="Header"/>
      <w:jc w:val="center"/>
    </w:pPr>
    <w:r>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EB647F" w:rsidRDefault="008A74DD" w:rsidP="008F55FD">
    <w:pPr>
      <w:pStyle w:val="Header"/>
      <w:widowControl w:val="0"/>
      <w:tabs>
        <w:tab w:val="center" w:pos="4680"/>
        <w:tab w:val="left" w:pos="7770"/>
      </w:tabs>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15:restartNumberingAfterBreak="0">
    <w:nsid w:val="0D1223F8"/>
    <w:multiLevelType w:val="hybridMultilevel"/>
    <w:tmpl w:val="20F022A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CF716A"/>
    <w:multiLevelType w:val="hybridMultilevel"/>
    <w:tmpl w:val="9056B4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9D3447E"/>
    <w:multiLevelType w:val="multilevel"/>
    <w:tmpl w:val="680E3FA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86463E"/>
    <w:multiLevelType w:val="hybridMultilevel"/>
    <w:tmpl w:val="D5AA8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BD4FC9"/>
    <w:multiLevelType w:val="multilevel"/>
    <w:tmpl w:val="A91892E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5"/>
  </w:num>
  <w:num w:numId="5">
    <w:abstractNumId w:val="2"/>
  </w:num>
  <w:num w:numId="6">
    <w:abstractNumId w:val="9"/>
  </w:num>
  <w:num w:numId="7">
    <w:abstractNumId w:val="4"/>
    <w:lvlOverride w:ilvl="0">
      <w:startOverride w:val="4"/>
    </w:lvlOverride>
  </w:num>
  <w:num w:numId="8">
    <w:abstractNumId w:val="8"/>
  </w:num>
  <w:num w:numId="9">
    <w:abstractNumId w:val="3"/>
  </w:num>
  <w:num w:numId="10">
    <w:abstractNumId w:val="1"/>
  </w:num>
  <w:num w:numId="11">
    <w:abstractNumId w:val="4"/>
    <w:lvlOverride w:ilvl="0">
      <w:startOverride w:val="6"/>
    </w:lvlOverride>
  </w:num>
  <w:num w:numId="12">
    <w:abstractNumId w:val="7"/>
  </w:num>
  <w:num w:numId="13">
    <w:abstractNumId w:val="4"/>
    <w:lvlOverride w:ilvl="0">
      <w:startOverride w:val="1"/>
    </w:lvlOverride>
    <w:lvlOverride w:ilvl="1">
      <w:startOverride w:val="6"/>
    </w:lvlOverride>
  </w:num>
  <w:num w:numId="14">
    <w:abstractNumId w:val="4"/>
    <w:lvlOverride w:ilvl="0">
      <w:startOverride w:val="1"/>
    </w:lvlOverride>
    <w:lvlOverride w:ilvl="1">
      <w:startOverride w:val="6"/>
    </w:lvlOverride>
  </w:num>
  <w:num w:numId="15">
    <w:abstractNumId w:val="4"/>
    <w:lvlOverride w:ilvl="0">
      <w:startOverride w:val="1"/>
    </w:lvlOverride>
    <w:lvlOverride w:ilvl="1">
      <w:startOverride w:val="6"/>
    </w:lvlOverride>
  </w:num>
  <w:num w:numId="16">
    <w:abstractNumId w:val="4"/>
    <w:lvlOverride w:ilvl="0">
      <w:startOverride w:val="1"/>
    </w:lvlOverride>
    <w:lvlOverride w:ilvl="1">
      <w:startOverride w:val="6"/>
    </w:lvlOverride>
  </w:num>
  <w:num w:numId="17">
    <w:abstractNumId w:val="4"/>
    <w:lvlOverride w:ilvl="0">
      <w:startOverride w:val="6"/>
    </w:lvlOverride>
    <w:lvlOverride w:ilvl="1">
      <w:startOverride w:val="6"/>
    </w:lvlOverride>
  </w:num>
  <w:num w:numId="18">
    <w:abstractNumId w:val="4"/>
    <w:lvlOverride w:ilvl="0">
      <w:startOverride w:val="6"/>
    </w:lvlOverride>
    <w:lvlOverride w:ilvl="1">
      <w:startOverride w:val="6"/>
    </w:lvlOverride>
  </w:num>
  <w:num w:numId="19">
    <w:abstractNumId w:val="4"/>
    <w:lvlOverride w:ilvl="0">
      <w:startOverride w:val="5"/>
    </w:lvlOverride>
  </w:num>
  <w:num w:numId="20">
    <w:abstractNumId w:val="4"/>
    <w:lvlOverride w:ilvl="0">
      <w:startOverride w:val="5"/>
    </w:lvlOverride>
    <w:lvlOverride w:ilvl="1">
      <w:startOverride w:val="5"/>
    </w:lvlOverride>
  </w:num>
  <w:num w:numId="21">
    <w:abstractNumId w:val="4"/>
    <w:lvlOverride w:ilvl="0">
      <w:startOverride w:val="5"/>
    </w:lvlOverride>
  </w:num>
  <w:num w:numId="22">
    <w:abstractNumId w:val="4"/>
    <w:lvlOverride w:ilvl="0">
      <w:startOverride w:val="5"/>
    </w:lvlOverride>
  </w:num>
  <w:num w:numId="23">
    <w:abstractNumId w:val="4"/>
    <w:lvlOverride w:ilvl="0">
      <w:startOverride w:val="5"/>
    </w:lvlOverride>
    <w:lvlOverride w:ilvl="1">
      <w:startOverride w:val="7"/>
    </w:lvlOverride>
  </w:num>
  <w:num w:numId="24">
    <w:abstractNumId w:val="4"/>
    <w:lvlOverride w:ilvl="0">
      <w:startOverride w:val="5"/>
    </w:lvlOverride>
    <w:lvlOverride w:ilvl="1">
      <w:startOverride w:val="11"/>
    </w:lvlOverride>
  </w:num>
  <w:num w:numId="25">
    <w:abstractNumId w:val="4"/>
  </w:num>
  <w:num w:numId="26">
    <w:abstractNumId w:val="4"/>
  </w:num>
  <w:num w:numId="27">
    <w:abstractNumId w:val="4"/>
  </w:num>
  <w:num w:numId="28">
    <w:abstractNumId w:val="4"/>
  </w:num>
  <w:num w:numId="29">
    <w:abstractNumId w:val="4"/>
  </w:num>
  <w:num w:numId="3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rAlCll+ekMQ0x999QRx7DQXaa8oElVCMUppNJqsBlkm1Nf7cpbLo+O/h5Qwtf50Zzfo+fA1EhsI9cxVONySE9w==" w:salt="wWCGYX+0WAkQ4IzwHZAMCw=="/>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15C82"/>
    <w:rsid w:val="0002344E"/>
    <w:rsid w:val="00025751"/>
    <w:rsid w:val="00027DBD"/>
    <w:rsid w:val="0003120B"/>
    <w:rsid w:val="00031EE4"/>
    <w:rsid w:val="000370DD"/>
    <w:rsid w:val="000373A2"/>
    <w:rsid w:val="000420D9"/>
    <w:rsid w:val="00046C17"/>
    <w:rsid w:val="00051A71"/>
    <w:rsid w:val="00053CFC"/>
    <w:rsid w:val="0005647B"/>
    <w:rsid w:val="000579F4"/>
    <w:rsid w:val="00060F41"/>
    <w:rsid w:val="000611D1"/>
    <w:rsid w:val="00067F4C"/>
    <w:rsid w:val="00070B23"/>
    <w:rsid w:val="0007350F"/>
    <w:rsid w:val="00073D65"/>
    <w:rsid w:val="00073F11"/>
    <w:rsid w:val="000769C8"/>
    <w:rsid w:val="00080A0D"/>
    <w:rsid w:val="00081541"/>
    <w:rsid w:val="00082483"/>
    <w:rsid w:val="0008606E"/>
    <w:rsid w:val="00092186"/>
    <w:rsid w:val="00092BC4"/>
    <w:rsid w:val="00092E9D"/>
    <w:rsid w:val="00096AFD"/>
    <w:rsid w:val="000A21E1"/>
    <w:rsid w:val="000A59A7"/>
    <w:rsid w:val="000B7D3D"/>
    <w:rsid w:val="000C0715"/>
    <w:rsid w:val="000C1F12"/>
    <w:rsid w:val="000C2638"/>
    <w:rsid w:val="000C3EF3"/>
    <w:rsid w:val="000C453B"/>
    <w:rsid w:val="000C555C"/>
    <w:rsid w:val="000D0AF7"/>
    <w:rsid w:val="000D18E1"/>
    <w:rsid w:val="000D249B"/>
    <w:rsid w:val="000D294D"/>
    <w:rsid w:val="000D3C60"/>
    <w:rsid w:val="000D5A64"/>
    <w:rsid w:val="000E02D0"/>
    <w:rsid w:val="000E06CD"/>
    <w:rsid w:val="000E34C7"/>
    <w:rsid w:val="000E6C28"/>
    <w:rsid w:val="000F0750"/>
    <w:rsid w:val="000F73A4"/>
    <w:rsid w:val="000F73F6"/>
    <w:rsid w:val="00100C22"/>
    <w:rsid w:val="0010213F"/>
    <w:rsid w:val="0010324C"/>
    <w:rsid w:val="00104456"/>
    <w:rsid w:val="00107BD9"/>
    <w:rsid w:val="00110AC7"/>
    <w:rsid w:val="00113C61"/>
    <w:rsid w:val="00113E0A"/>
    <w:rsid w:val="001147A9"/>
    <w:rsid w:val="00114DEF"/>
    <w:rsid w:val="00122605"/>
    <w:rsid w:val="00123122"/>
    <w:rsid w:val="00125B90"/>
    <w:rsid w:val="00126B2D"/>
    <w:rsid w:val="00132C94"/>
    <w:rsid w:val="00132DCE"/>
    <w:rsid w:val="00133B60"/>
    <w:rsid w:val="00134E7C"/>
    <w:rsid w:val="00136183"/>
    <w:rsid w:val="00136861"/>
    <w:rsid w:val="0014663C"/>
    <w:rsid w:val="0014711D"/>
    <w:rsid w:val="0015201F"/>
    <w:rsid w:val="0015236F"/>
    <w:rsid w:val="00152479"/>
    <w:rsid w:val="0015283F"/>
    <w:rsid w:val="00154BC0"/>
    <w:rsid w:val="00161423"/>
    <w:rsid w:val="0016271F"/>
    <w:rsid w:val="00172FCF"/>
    <w:rsid w:val="00175A37"/>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6C5"/>
    <w:rsid w:val="001E164E"/>
    <w:rsid w:val="001E24DB"/>
    <w:rsid w:val="001E3586"/>
    <w:rsid w:val="001E4003"/>
    <w:rsid w:val="001E452A"/>
    <w:rsid w:val="001E59AC"/>
    <w:rsid w:val="001E5C31"/>
    <w:rsid w:val="001E7980"/>
    <w:rsid w:val="001E7A27"/>
    <w:rsid w:val="001F2A27"/>
    <w:rsid w:val="001F2B18"/>
    <w:rsid w:val="001F5769"/>
    <w:rsid w:val="001F6A3D"/>
    <w:rsid w:val="001F6D92"/>
    <w:rsid w:val="0020052F"/>
    <w:rsid w:val="00201985"/>
    <w:rsid w:val="0020416C"/>
    <w:rsid w:val="00205D8A"/>
    <w:rsid w:val="002073A9"/>
    <w:rsid w:val="00213A19"/>
    <w:rsid w:val="00214604"/>
    <w:rsid w:val="00216F8D"/>
    <w:rsid w:val="002222DD"/>
    <w:rsid w:val="00222531"/>
    <w:rsid w:val="00222580"/>
    <w:rsid w:val="002237F0"/>
    <w:rsid w:val="00225E1B"/>
    <w:rsid w:val="00226157"/>
    <w:rsid w:val="00227E10"/>
    <w:rsid w:val="00230AD2"/>
    <w:rsid w:val="00230D3E"/>
    <w:rsid w:val="00243E3A"/>
    <w:rsid w:val="002451EA"/>
    <w:rsid w:val="00247EC2"/>
    <w:rsid w:val="00250AF7"/>
    <w:rsid w:val="00251D61"/>
    <w:rsid w:val="00253FE7"/>
    <w:rsid w:val="00256993"/>
    <w:rsid w:val="00256C76"/>
    <w:rsid w:val="00263D74"/>
    <w:rsid w:val="00264921"/>
    <w:rsid w:val="00265197"/>
    <w:rsid w:val="0026616C"/>
    <w:rsid w:val="0026654D"/>
    <w:rsid w:val="002675E2"/>
    <w:rsid w:val="00267734"/>
    <w:rsid w:val="00274365"/>
    <w:rsid w:val="00274B1A"/>
    <w:rsid w:val="002753DD"/>
    <w:rsid w:val="00275761"/>
    <w:rsid w:val="00276A1E"/>
    <w:rsid w:val="00276C69"/>
    <w:rsid w:val="002809FC"/>
    <w:rsid w:val="00284427"/>
    <w:rsid w:val="00285427"/>
    <w:rsid w:val="00287E4D"/>
    <w:rsid w:val="0029061D"/>
    <w:rsid w:val="00295BEA"/>
    <w:rsid w:val="0029615E"/>
    <w:rsid w:val="00296C15"/>
    <w:rsid w:val="002A2AB0"/>
    <w:rsid w:val="002A3A8E"/>
    <w:rsid w:val="002A5ADB"/>
    <w:rsid w:val="002A6889"/>
    <w:rsid w:val="002A73FE"/>
    <w:rsid w:val="002A7516"/>
    <w:rsid w:val="002B11CC"/>
    <w:rsid w:val="002B1BCB"/>
    <w:rsid w:val="002B4573"/>
    <w:rsid w:val="002B5305"/>
    <w:rsid w:val="002B712D"/>
    <w:rsid w:val="002B7FA8"/>
    <w:rsid w:val="002C18F6"/>
    <w:rsid w:val="002C2AC0"/>
    <w:rsid w:val="002C2EF9"/>
    <w:rsid w:val="002C31B1"/>
    <w:rsid w:val="002C6400"/>
    <w:rsid w:val="002C7626"/>
    <w:rsid w:val="002D1B86"/>
    <w:rsid w:val="002D1E8E"/>
    <w:rsid w:val="002D5AFE"/>
    <w:rsid w:val="002D7460"/>
    <w:rsid w:val="002E0C18"/>
    <w:rsid w:val="002E3FF9"/>
    <w:rsid w:val="002E476A"/>
    <w:rsid w:val="002E5641"/>
    <w:rsid w:val="002E677C"/>
    <w:rsid w:val="002F27E7"/>
    <w:rsid w:val="002F31C3"/>
    <w:rsid w:val="002F7992"/>
    <w:rsid w:val="00300186"/>
    <w:rsid w:val="00307ADF"/>
    <w:rsid w:val="00307CA1"/>
    <w:rsid w:val="0031096B"/>
    <w:rsid w:val="0031291D"/>
    <w:rsid w:val="00315B09"/>
    <w:rsid w:val="003163CA"/>
    <w:rsid w:val="0032464E"/>
    <w:rsid w:val="0032580A"/>
    <w:rsid w:val="00325E06"/>
    <w:rsid w:val="00327921"/>
    <w:rsid w:val="003337AC"/>
    <w:rsid w:val="00342275"/>
    <w:rsid w:val="00342F59"/>
    <w:rsid w:val="00346CCD"/>
    <w:rsid w:val="003507C7"/>
    <w:rsid w:val="00353CF6"/>
    <w:rsid w:val="00354CD4"/>
    <w:rsid w:val="00355512"/>
    <w:rsid w:val="003678C5"/>
    <w:rsid w:val="0037059B"/>
    <w:rsid w:val="0037342F"/>
    <w:rsid w:val="003826A7"/>
    <w:rsid w:val="003831A3"/>
    <w:rsid w:val="003848EC"/>
    <w:rsid w:val="00387C63"/>
    <w:rsid w:val="00390FF8"/>
    <w:rsid w:val="0039413D"/>
    <w:rsid w:val="003A391B"/>
    <w:rsid w:val="003A5703"/>
    <w:rsid w:val="003A597D"/>
    <w:rsid w:val="003A5E9B"/>
    <w:rsid w:val="003A671D"/>
    <w:rsid w:val="003A6758"/>
    <w:rsid w:val="003B1790"/>
    <w:rsid w:val="003B1FD0"/>
    <w:rsid w:val="003B4292"/>
    <w:rsid w:val="003B4544"/>
    <w:rsid w:val="003B7248"/>
    <w:rsid w:val="003C0B2E"/>
    <w:rsid w:val="003C1DB9"/>
    <w:rsid w:val="003C1F2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40058A"/>
    <w:rsid w:val="004029D2"/>
    <w:rsid w:val="004068F9"/>
    <w:rsid w:val="00407C4D"/>
    <w:rsid w:val="00411035"/>
    <w:rsid w:val="004115D7"/>
    <w:rsid w:val="0041176F"/>
    <w:rsid w:val="00415133"/>
    <w:rsid w:val="004166AC"/>
    <w:rsid w:val="004202D3"/>
    <w:rsid w:val="00426F7C"/>
    <w:rsid w:val="004348B2"/>
    <w:rsid w:val="004348F4"/>
    <w:rsid w:val="0044109C"/>
    <w:rsid w:val="00444DF3"/>
    <w:rsid w:val="004460D7"/>
    <w:rsid w:val="0045322D"/>
    <w:rsid w:val="00453C09"/>
    <w:rsid w:val="0045430A"/>
    <w:rsid w:val="00462142"/>
    <w:rsid w:val="004626A2"/>
    <w:rsid w:val="00462BC5"/>
    <w:rsid w:val="0046387C"/>
    <w:rsid w:val="00466B41"/>
    <w:rsid w:val="00470D7E"/>
    <w:rsid w:val="00471ED8"/>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C1F62"/>
    <w:rsid w:val="004C2BFB"/>
    <w:rsid w:val="004C3FAD"/>
    <w:rsid w:val="004C5022"/>
    <w:rsid w:val="004C51C7"/>
    <w:rsid w:val="004C62FF"/>
    <w:rsid w:val="004D12BD"/>
    <w:rsid w:val="004D36AA"/>
    <w:rsid w:val="004D5465"/>
    <w:rsid w:val="004D5562"/>
    <w:rsid w:val="004F0626"/>
    <w:rsid w:val="004F1228"/>
    <w:rsid w:val="004F2BE0"/>
    <w:rsid w:val="004F334E"/>
    <w:rsid w:val="004F4322"/>
    <w:rsid w:val="004F5698"/>
    <w:rsid w:val="004F58FE"/>
    <w:rsid w:val="004F5ADB"/>
    <w:rsid w:val="004F5D6D"/>
    <w:rsid w:val="004F5FDF"/>
    <w:rsid w:val="00504966"/>
    <w:rsid w:val="005072C1"/>
    <w:rsid w:val="0050782A"/>
    <w:rsid w:val="00510B8B"/>
    <w:rsid w:val="005149AF"/>
    <w:rsid w:val="00516012"/>
    <w:rsid w:val="00523C45"/>
    <w:rsid w:val="00524760"/>
    <w:rsid w:val="00524A19"/>
    <w:rsid w:val="005250F7"/>
    <w:rsid w:val="005265CB"/>
    <w:rsid w:val="00527D18"/>
    <w:rsid w:val="00527DFA"/>
    <w:rsid w:val="005325FC"/>
    <w:rsid w:val="00533271"/>
    <w:rsid w:val="00536461"/>
    <w:rsid w:val="00536B28"/>
    <w:rsid w:val="0053755D"/>
    <w:rsid w:val="00541B94"/>
    <w:rsid w:val="005445D9"/>
    <w:rsid w:val="005478F5"/>
    <w:rsid w:val="00547EAF"/>
    <w:rsid w:val="00550EE0"/>
    <w:rsid w:val="00551098"/>
    <w:rsid w:val="00551BA3"/>
    <w:rsid w:val="00554E03"/>
    <w:rsid w:val="0055500D"/>
    <w:rsid w:val="00557EDA"/>
    <w:rsid w:val="0056334D"/>
    <w:rsid w:val="005676E0"/>
    <w:rsid w:val="00570B70"/>
    <w:rsid w:val="0057131B"/>
    <w:rsid w:val="00571BF3"/>
    <w:rsid w:val="00572BB2"/>
    <w:rsid w:val="00575ACE"/>
    <w:rsid w:val="00577D6A"/>
    <w:rsid w:val="005810BA"/>
    <w:rsid w:val="00583599"/>
    <w:rsid w:val="00583C90"/>
    <w:rsid w:val="005855F4"/>
    <w:rsid w:val="00591211"/>
    <w:rsid w:val="005936A0"/>
    <w:rsid w:val="00593DE0"/>
    <w:rsid w:val="00595B49"/>
    <w:rsid w:val="005A1CEF"/>
    <w:rsid w:val="005A26EA"/>
    <w:rsid w:val="005A45B1"/>
    <w:rsid w:val="005A5633"/>
    <w:rsid w:val="005A60D5"/>
    <w:rsid w:val="005B30B3"/>
    <w:rsid w:val="005B5C17"/>
    <w:rsid w:val="005B5D59"/>
    <w:rsid w:val="005C16C0"/>
    <w:rsid w:val="005C507A"/>
    <w:rsid w:val="005C5A4C"/>
    <w:rsid w:val="005D1B0D"/>
    <w:rsid w:val="005D2757"/>
    <w:rsid w:val="005D45BD"/>
    <w:rsid w:val="005D6EF1"/>
    <w:rsid w:val="005E128B"/>
    <w:rsid w:val="005E33EE"/>
    <w:rsid w:val="005E4287"/>
    <w:rsid w:val="005E6190"/>
    <w:rsid w:val="005F0136"/>
    <w:rsid w:val="005F11B3"/>
    <w:rsid w:val="005F6684"/>
    <w:rsid w:val="005F70AD"/>
    <w:rsid w:val="005F716C"/>
    <w:rsid w:val="00600821"/>
    <w:rsid w:val="006009DA"/>
    <w:rsid w:val="00600AD1"/>
    <w:rsid w:val="00601153"/>
    <w:rsid w:val="00601ED7"/>
    <w:rsid w:val="00605394"/>
    <w:rsid w:val="0061026A"/>
    <w:rsid w:val="00611146"/>
    <w:rsid w:val="00611F0E"/>
    <w:rsid w:val="006162D1"/>
    <w:rsid w:val="0062062B"/>
    <w:rsid w:val="00621417"/>
    <w:rsid w:val="006219EF"/>
    <w:rsid w:val="006229A8"/>
    <w:rsid w:val="006266FA"/>
    <w:rsid w:val="0063014A"/>
    <w:rsid w:val="00631E6F"/>
    <w:rsid w:val="00633A30"/>
    <w:rsid w:val="00642595"/>
    <w:rsid w:val="0064261E"/>
    <w:rsid w:val="00642CD5"/>
    <w:rsid w:val="00642F30"/>
    <w:rsid w:val="00644470"/>
    <w:rsid w:val="00646078"/>
    <w:rsid w:val="0065015F"/>
    <w:rsid w:val="00653E8A"/>
    <w:rsid w:val="00655420"/>
    <w:rsid w:val="006600D5"/>
    <w:rsid w:val="0066172D"/>
    <w:rsid w:val="00663869"/>
    <w:rsid w:val="00663EB9"/>
    <w:rsid w:val="006713FF"/>
    <w:rsid w:val="0067226B"/>
    <w:rsid w:val="00677821"/>
    <w:rsid w:val="00682AB7"/>
    <w:rsid w:val="00690142"/>
    <w:rsid w:val="0069149C"/>
    <w:rsid w:val="00693A0B"/>
    <w:rsid w:val="00693E89"/>
    <w:rsid w:val="00694F51"/>
    <w:rsid w:val="006972D7"/>
    <w:rsid w:val="006A0C33"/>
    <w:rsid w:val="006A2ABC"/>
    <w:rsid w:val="006B2026"/>
    <w:rsid w:val="006B504D"/>
    <w:rsid w:val="006C156E"/>
    <w:rsid w:val="006C3727"/>
    <w:rsid w:val="006C4D1D"/>
    <w:rsid w:val="006C4D2F"/>
    <w:rsid w:val="006C673A"/>
    <w:rsid w:val="006D0EF0"/>
    <w:rsid w:val="006D29BD"/>
    <w:rsid w:val="006D3555"/>
    <w:rsid w:val="006D3CD5"/>
    <w:rsid w:val="006D5DB2"/>
    <w:rsid w:val="006D5DC8"/>
    <w:rsid w:val="006D62F1"/>
    <w:rsid w:val="006D68DD"/>
    <w:rsid w:val="006E3A22"/>
    <w:rsid w:val="006E5951"/>
    <w:rsid w:val="006E6BBD"/>
    <w:rsid w:val="006F09EF"/>
    <w:rsid w:val="006F151D"/>
    <w:rsid w:val="006F15F1"/>
    <w:rsid w:val="006F1E64"/>
    <w:rsid w:val="006F3861"/>
    <w:rsid w:val="006F3E91"/>
    <w:rsid w:val="006F7611"/>
    <w:rsid w:val="00700334"/>
    <w:rsid w:val="00700CDB"/>
    <w:rsid w:val="00700EC5"/>
    <w:rsid w:val="007055E6"/>
    <w:rsid w:val="00706A27"/>
    <w:rsid w:val="00707DDD"/>
    <w:rsid w:val="00711312"/>
    <w:rsid w:val="00712E58"/>
    <w:rsid w:val="00712FB8"/>
    <w:rsid w:val="00713E55"/>
    <w:rsid w:val="00715340"/>
    <w:rsid w:val="00715DDA"/>
    <w:rsid w:val="007173C7"/>
    <w:rsid w:val="00730CA0"/>
    <w:rsid w:val="00733EB5"/>
    <w:rsid w:val="00737170"/>
    <w:rsid w:val="007374D6"/>
    <w:rsid w:val="0073790F"/>
    <w:rsid w:val="00740337"/>
    <w:rsid w:val="00741787"/>
    <w:rsid w:val="00741DE3"/>
    <w:rsid w:val="00743018"/>
    <w:rsid w:val="0074516E"/>
    <w:rsid w:val="007461F5"/>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26B8"/>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248E"/>
    <w:rsid w:val="007D38A8"/>
    <w:rsid w:val="007D65D9"/>
    <w:rsid w:val="007D672A"/>
    <w:rsid w:val="007D777F"/>
    <w:rsid w:val="007D7BE0"/>
    <w:rsid w:val="007E31DD"/>
    <w:rsid w:val="007E432B"/>
    <w:rsid w:val="007E6E79"/>
    <w:rsid w:val="007F178B"/>
    <w:rsid w:val="007F19F1"/>
    <w:rsid w:val="008005DB"/>
    <w:rsid w:val="0080239E"/>
    <w:rsid w:val="00805B89"/>
    <w:rsid w:val="0080744E"/>
    <w:rsid w:val="00810B70"/>
    <w:rsid w:val="008124A0"/>
    <w:rsid w:val="0081379D"/>
    <w:rsid w:val="008208C3"/>
    <w:rsid w:val="008222D4"/>
    <w:rsid w:val="0082278B"/>
    <w:rsid w:val="00823641"/>
    <w:rsid w:val="00824A6A"/>
    <w:rsid w:val="00831113"/>
    <w:rsid w:val="008317D6"/>
    <w:rsid w:val="0083198B"/>
    <w:rsid w:val="00831BD0"/>
    <w:rsid w:val="00831CBD"/>
    <w:rsid w:val="008332AB"/>
    <w:rsid w:val="00840071"/>
    <w:rsid w:val="00840DC2"/>
    <w:rsid w:val="00842A68"/>
    <w:rsid w:val="008430A8"/>
    <w:rsid w:val="00843523"/>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779B5"/>
    <w:rsid w:val="00881D9B"/>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A74DD"/>
    <w:rsid w:val="008B02FF"/>
    <w:rsid w:val="008B169C"/>
    <w:rsid w:val="008B18FF"/>
    <w:rsid w:val="008B194B"/>
    <w:rsid w:val="008B4A86"/>
    <w:rsid w:val="008C05DE"/>
    <w:rsid w:val="008C189A"/>
    <w:rsid w:val="008C33E5"/>
    <w:rsid w:val="008C3505"/>
    <w:rsid w:val="008C39E1"/>
    <w:rsid w:val="008C4DA5"/>
    <w:rsid w:val="008C5561"/>
    <w:rsid w:val="008C702A"/>
    <w:rsid w:val="008D2B1C"/>
    <w:rsid w:val="008D64CB"/>
    <w:rsid w:val="008E10F6"/>
    <w:rsid w:val="008E34C4"/>
    <w:rsid w:val="008E3BD7"/>
    <w:rsid w:val="008E68BA"/>
    <w:rsid w:val="008F2F22"/>
    <w:rsid w:val="008F54F8"/>
    <w:rsid w:val="008F55FD"/>
    <w:rsid w:val="008F5DB2"/>
    <w:rsid w:val="008F6BBE"/>
    <w:rsid w:val="00903619"/>
    <w:rsid w:val="0090635F"/>
    <w:rsid w:val="00907CDD"/>
    <w:rsid w:val="00914667"/>
    <w:rsid w:val="00915323"/>
    <w:rsid w:val="00924251"/>
    <w:rsid w:val="00925D3B"/>
    <w:rsid w:val="0093073B"/>
    <w:rsid w:val="0093119D"/>
    <w:rsid w:val="0093134B"/>
    <w:rsid w:val="00937E49"/>
    <w:rsid w:val="009405C8"/>
    <w:rsid w:val="00941CB5"/>
    <w:rsid w:val="009437CD"/>
    <w:rsid w:val="009441C1"/>
    <w:rsid w:val="00944548"/>
    <w:rsid w:val="00947593"/>
    <w:rsid w:val="0095057E"/>
    <w:rsid w:val="00950DF0"/>
    <w:rsid w:val="00950FD7"/>
    <w:rsid w:val="00951CA5"/>
    <w:rsid w:val="00951EF9"/>
    <w:rsid w:val="0095297A"/>
    <w:rsid w:val="009545E1"/>
    <w:rsid w:val="00955F81"/>
    <w:rsid w:val="009600F8"/>
    <w:rsid w:val="00962A7C"/>
    <w:rsid w:val="00964FA5"/>
    <w:rsid w:val="00967D03"/>
    <w:rsid w:val="00970D96"/>
    <w:rsid w:val="00971DDD"/>
    <w:rsid w:val="00974EE9"/>
    <w:rsid w:val="00975FBB"/>
    <w:rsid w:val="00977851"/>
    <w:rsid w:val="009819CD"/>
    <w:rsid w:val="00983CF4"/>
    <w:rsid w:val="00983E8B"/>
    <w:rsid w:val="0098479E"/>
    <w:rsid w:val="00991F61"/>
    <w:rsid w:val="00995C6E"/>
    <w:rsid w:val="009978DD"/>
    <w:rsid w:val="009A53A9"/>
    <w:rsid w:val="009A6908"/>
    <w:rsid w:val="009A6CCF"/>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05976"/>
    <w:rsid w:val="00A10A64"/>
    <w:rsid w:val="00A11FD3"/>
    <w:rsid w:val="00A122D3"/>
    <w:rsid w:val="00A256C5"/>
    <w:rsid w:val="00A3401F"/>
    <w:rsid w:val="00A34725"/>
    <w:rsid w:val="00A3788A"/>
    <w:rsid w:val="00A449B9"/>
    <w:rsid w:val="00A45191"/>
    <w:rsid w:val="00A62C2F"/>
    <w:rsid w:val="00A6454D"/>
    <w:rsid w:val="00A6662D"/>
    <w:rsid w:val="00A67606"/>
    <w:rsid w:val="00A718F8"/>
    <w:rsid w:val="00A72A06"/>
    <w:rsid w:val="00A73AE9"/>
    <w:rsid w:val="00A75589"/>
    <w:rsid w:val="00A813B4"/>
    <w:rsid w:val="00A8412F"/>
    <w:rsid w:val="00A867B5"/>
    <w:rsid w:val="00A870E6"/>
    <w:rsid w:val="00A8739E"/>
    <w:rsid w:val="00A91C68"/>
    <w:rsid w:val="00A95395"/>
    <w:rsid w:val="00A9573B"/>
    <w:rsid w:val="00AA243E"/>
    <w:rsid w:val="00AA56D0"/>
    <w:rsid w:val="00AA6BDA"/>
    <w:rsid w:val="00AA72F8"/>
    <w:rsid w:val="00AA7D89"/>
    <w:rsid w:val="00AB54FA"/>
    <w:rsid w:val="00AB6C89"/>
    <w:rsid w:val="00AC0230"/>
    <w:rsid w:val="00AC04E8"/>
    <w:rsid w:val="00AC1A2B"/>
    <w:rsid w:val="00AC1ABD"/>
    <w:rsid w:val="00AC2F5E"/>
    <w:rsid w:val="00AC4367"/>
    <w:rsid w:val="00AC6DB3"/>
    <w:rsid w:val="00AD1510"/>
    <w:rsid w:val="00AD7921"/>
    <w:rsid w:val="00AE2F32"/>
    <w:rsid w:val="00AE5060"/>
    <w:rsid w:val="00AF1074"/>
    <w:rsid w:val="00AF1F94"/>
    <w:rsid w:val="00AF5A0F"/>
    <w:rsid w:val="00AF5EC9"/>
    <w:rsid w:val="00AF61E1"/>
    <w:rsid w:val="00AF6844"/>
    <w:rsid w:val="00AF75E3"/>
    <w:rsid w:val="00B01C60"/>
    <w:rsid w:val="00B0408C"/>
    <w:rsid w:val="00B0481C"/>
    <w:rsid w:val="00B05227"/>
    <w:rsid w:val="00B05633"/>
    <w:rsid w:val="00B1446D"/>
    <w:rsid w:val="00B14FE9"/>
    <w:rsid w:val="00B16779"/>
    <w:rsid w:val="00B217E4"/>
    <w:rsid w:val="00B218C4"/>
    <w:rsid w:val="00B21C18"/>
    <w:rsid w:val="00B22721"/>
    <w:rsid w:val="00B30490"/>
    <w:rsid w:val="00B40B1F"/>
    <w:rsid w:val="00B44173"/>
    <w:rsid w:val="00B45151"/>
    <w:rsid w:val="00B5218E"/>
    <w:rsid w:val="00B531AE"/>
    <w:rsid w:val="00B613AF"/>
    <w:rsid w:val="00B61E87"/>
    <w:rsid w:val="00B62410"/>
    <w:rsid w:val="00B6283A"/>
    <w:rsid w:val="00B6387E"/>
    <w:rsid w:val="00B665D3"/>
    <w:rsid w:val="00B7073F"/>
    <w:rsid w:val="00B71956"/>
    <w:rsid w:val="00B73B18"/>
    <w:rsid w:val="00B77EE9"/>
    <w:rsid w:val="00B809C7"/>
    <w:rsid w:val="00B8256D"/>
    <w:rsid w:val="00B90F64"/>
    <w:rsid w:val="00B91027"/>
    <w:rsid w:val="00B93D53"/>
    <w:rsid w:val="00B9618C"/>
    <w:rsid w:val="00B96625"/>
    <w:rsid w:val="00B9710C"/>
    <w:rsid w:val="00BA2905"/>
    <w:rsid w:val="00BA450A"/>
    <w:rsid w:val="00BA62C8"/>
    <w:rsid w:val="00BB09C9"/>
    <w:rsid w:val="00BB2573"/>
    <w:rsid w:val="00BB29A2"/>
    <w:rsid w:val="00BB4237"/>
    <w:rsid w:val="00BB50D0"/>
    <w:rsid w:val="00BB6975"/>
    <w:rsid w:val="00BB7800"/>
    <w:rsid w:val="00BC594A"/>
    <w:rsid w:val="00BC6C62"/>
    <w:rsid w:val="00BC79DC"/>
    <w:rsid w:val="00BD0605"/>
    <w:rsid w:val="00BD0AB3"/>
    <w:rsid w:val="00BD2A48"/>
    <w:rsid w:val="00BD5D52"/>
    <w:rsid w:val="00BD6FA9"/>
    <w:rsid w:val="00BE2AFC"/>
    <w:rsid w:val="00BE34D1"/>
    <w:rsid w:val="00BE4D1F"/>
    <w:rsid w:val="00BF08DE"/>
    <w:rsid w:val="00BF0A9F"/>
    <w:rsid w:val="00BF3DE6"/>
    <w:rsid w:val="00BF5EDD"/>
    <w:rsid w:val="00BF607F"/>
    <w:rsid w:val="00BF6602"/>
    <w:rsid w:val="00C00AA5"/>
    <w:rsid w:val="00C03A93"/>
    <w:rsid w:val="00C04EEF"/>
    <w:rsid w:val="00C0683F"/>
    <w:rsid w:val="00C12D71"/>
    <w:rsid w:val="00C13379"/>
    <w:rsid w:val="00C160E8"/>
    <w:rsid w:val="00C17D8C"/>
    <w:rsid w:val="00C20D0B"/>
    <w:rsid w:val="00C260C5"/>
    <w:rsid w:val="00C265F2"/>
    <w:rsid w:val="00C30132"/>
    <w:rsid w:val="00C307B1"/>
    <w:rsid w:val="00C32655"/>
    <w:rsid w:val="00C333F8"/>
    <w:rsid w:val="00C36218"/>
    <w:rsid w:val="00C40DA2"/>
    <w:rsid w:val="00C417C7"/>
    <w:rsid w:val="00C43424"/>
    <w:rsid w:val="00C50D1E"/>
    <w:rsid w:val="00C5609C"/>
    <w:rsid w:val="00C57456"/>
    <w:rsid w:val="00C631D6"/>
    <w:rsid w:val="00C662BC"/>
    <w:rsid w:val="00C67FB1"/>
    <w:rsid w:val="00C70E33"/>
    <w:rsid w:val="00C83B84"/>
    <w:rsid w:val="00C84B84"/>
    <w:rsid w:val="00C86027"/>
    <w:rsid w:val="00C87EF3"/>
    <w:rsid w:val="00C90BE2"/>
    <w:rsid w:val="00C90C34"/>
    <w:rsid w:val="00C90D4D"/>
    <w:rsid w:val="00C9775A"/>
    <w:rsid w:val="00CA047F"/>
    <w:rsid w:val="00CA04B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1E81"/>
    <w:rsid w:val="00D448AD"/>
    <w:rsid w:val="00D529C6"/>
    <w:rsid w:val="00D55F01"/>
    <w:rsid w:val="00D56701"/>
    <w:rsid w:val="00D61BF9"/>
    <w:rsid w:val="00D6701D"/>
    <w:rsid w:val="00D703AE"/>
    <w:rsid w:val="00D70957"/>
    <w:rsid w:val="00D720A9"/>
    <w:rsid w:val="00D72A47"/>
    <w:rsid w:val="00D72B3B"/>
    <w:rsid w:val="00D72ECE"/>
    <w:rsid w:val="00D73D31"/>
    <w:rsid w:val="00D73DDF"/>
    <w:rsid w:val="00D8054E"/>
    <w:rsid w:val="00D80FA3"/>
    <w:rsid w:val="00D81FBA"/>
    <w:rsid w:val="00D86916"/>
    <w:rsid w:val="00D94908"/>
    <w:rsid w:val="00D963BB"/>
    <w:rsid w:val="00D97BA6"/>
    <w:rsid w:val="00D97C48"/>
    <w:rsid w:val="00DA0A44"/>
    <w:rsid w:val="00DA1115"/>
    <w:rsid w:val="00DA19AB"/>
    <w:rsid w:val="00DA3DE9"/>
    <w:rsid w:val="00DA45A0"/>
    <w:rsid w:val="00DA4A78"/>
    <w:rsid w:val="00DA79EE"/>
    <w:rsid w:val="00DB0F5F"/>
    <w:rsid w:val="00DB2C5F"/>
    <w:rsid w:val="00DB301E"/>
    <w:rsid w:val="00DB792D"/>
    <w:rsid w:val="00DC63AE"/>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15F9D"/>
    <w:rsid w:val="00E240CB"/>
    <w:rsid w:val="00E33FD1"/>
    <w:rsid w:val="00E3571C"/>
    <w:rsid w:val="00E4426C"/>
    <w:rsid w:val="00E452B3"/>
    <w:rsid w:val="00E4689C"/>
    <w:rsid w:val="00E46D3F"/>
    <w:rsid w:val="00E47CB1"/>
    <w:rsid w:val="00E5075A"/>
    <w:rsid w:val="00E50EE0"/>
    <w:rsid w:val="00E51528"/>
    <w:rsid w:val="00E51E23"/>
    <w:rsid w:val="00E54DD2"/>
    <w:rsid w:val="00E5644E"/>
    <w:rsid w:val="00E5698F"/>
    <w:rsid w:val="00E62AF9"/>
    <w:rsid w:val="00E62FA3"/>
    <w:rsid w:val="00E630A5"/>
    <w:rsid w:val="00E66CC8"/>
    <w:rsid w:val="00E67BCC"/>
    <w:rsid w:val="00E72592"/>
    <w:rsid w:val="00E7510C"/>
    <w:rsid w:val="00E76284"/>
    <w:rsid w:val="00E76323"/>
    <w:rsid w:val="00E80B39"/>
    <w:rsid w:val="00E812E8"/>
    <w:rsid w:val="00E81BAA"/>
    <w:rsid w:val="00E83625"/>
    <w:rsid w:val="00E83B74"/>
    <w:rsid w:val="00E85DA7"/>
    <w:rsid w:val="00E86E41"/>
    <w:rsid w:val="00E8793A"/>
    <w:rsid w:val="00E913E7"/>
    <w:rsid w:val="00E91CF8"/>
    <w:rsid w:val="00E9436F"/>
    <w:rsid w:val="00E95A04"/>
    <w:rsid w:val="00E9615E"/>
    <w:rsid w:val="00E9694F"/>
    <w:rsid w:val="00EA3E05"/>
    <w:rsid w:val="00EA4707"/>
    <w:rsid w:val="00EA4F33"/>
    <w:rsid w:val="00EA5EFD"/>
    <w:rsid w:val="00EB102F"/>
    <w:rsid w:val="00EB2B2A"/>
    <w:rsid w:val="00EB37CC"/>
    <w:rsid w:val="00EB647F"/>
    <w:rsid w:val="00EB6635"/>
    <w:rsid w:val="00EB705D"/>
    <w:rsid w:val="00EC2C1F"/>
    <w:rsid w:val="00EC2E01"/>
    <w:rsid w:val="00EC3149"/>
    <w:rsid w:val="00EC4AE1"/>
    <w:rsid w:val="00EC4B56"/>
    <w:rsid w:val="00ED2722"/>
    <w:rsid w:val="00ED3A28"/>
    <w:rsid w:val="00ED6E96"/>
    <w:rsid w:val="00EE0155"/>
    <w:rsid w:val="00EE0C94"/>
    <w:rsid w:val="00EE17BF"/>
    <w:rsid w:val="00EE2364"/>
    <w:rsid w:val="00EE2372"/>
    <w:rsid w:val="00EE72F5"/>
    <w:rsid w:val="00EE7CEE"/>
    <w:rsid w:val="00EF0394"/>
    <w:rsid w:val="00EF211D"/>
    <w:rsid w:val="00EF350A"/>
    <w:rsid w:val="00EF36EE"/>
    <w:rsid w:val="00EF47CE"/>
    <w:rsid w:val="00F01887"/>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4490B"/>
    <w:rsid w:val="00F505F3"/>
    <w:rsid w:val="00F50BCC"/>
    <w:rsid w:val="00F51DFB"/>
    <w:rsid w:val="00F54D7E"/>
    <w:rsid w:val="00F550B5"/>
    <w:rsid w:val="00F555D0"/>
    <w:rsid w:val="00F60327"/>
    <w:rsid w:val="00F62256"/>
    <w:rsid w:val="00F62D97"/>
    <w:rsid w:val="00F62EDC"/>
    <w:rsid w:val="00F65E7C"/>
    <w:rsid w:val="00F71E64"/>
    <w:rsid w:val="00F7457D"/>
    <w:rsid w:val="00F7553D"/>
    <w:rsid w:val="00F7592B"/>
    <w:rsid w:val="00F76984"/>
    <w:rsid w:val="00F7721A"/>
    <w:rsid w:val="00F77C9B"/>
    <w:rsid w:val="00F84EB3"/>
    <w:rsid w:val="00F863C4"/>
    <w:rsid w:val="00F92266"/>
    <w:rsid w:val="00F928B6"/>
    <w:rsid w:val="00F937D9"/>
    <w:rsid w:val="00F93A33"/>
    <w:rsid w:val="00F940CA"/>
    <w:rsid w:val="00FA0659"/>
    <w:rsid w:val="00FA4CD4"/>
    <w:rsid w:val="00FB07FB"/>
    <w:rsid w:val="00FB0B88"/>
    <w:rsid w:val="00FB1B9A"/>
    <w:rsid w:val="00FB48A3"/>
    <w:rsid w:val="00FB5534"/>
    <w:rsid w:val="00FB72DB"/>
    <w:rsid w:val="00FB7DBA"/>
    <w:rsid w:val="00FC1D16"/>
    <w:rsid w:val="00FC370C"/>
    <w:rsid w:val="00FC4BA7"/>
    <w:rsid w:val="00FD10DB"/>
    <w:rsid w:val="00FD324F"/>
    <w:rsid w:val="00FD35B7"/>
    <w:rsid w:val="00FD37DD"/>
    <w:rsid w:val="00FD4B9A"/>
    <w:rsid w:val="00FE072B"/>
    <w:rsid w:val="00FE365E"/>
    <w:rsid w:val="00FE5D5D"/>
    <w:rsid w:val="00FE63B3"/>
    <w:rsid w:val="00FE6881"/>
    <w:rsid w:val="00FE72C8"/>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D7E3019-443E-4ACE-A92E-56A7ADE7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rsid w:val="00133B60"/>
    <w:pPr>
      <w:pBdr>
        <w:top w:val="single" w:sz="4" w:space="1" w:color="auto"/>
      </w:pBdr>
      <w:tabs>
        <w:tab w:val="left" w:pos="0"/>
        <w:tab w:val="center" w:pos="4320"/>
        <w:tab w:val="right" w:pos="10260"/>
      </w:tabs>
      <w:jc w:val="center"/>
    </w:pPr>
    <w:rPr>
      <w:rFonts w:ascii="Calibri" w:hAnsi="Calibri"/>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133B60"/>
    <w:rPr>
      <w:rFonts w:ascii="Calibri" w:hAnsi="Calibri"/>
      <w:sz w:val="16"/>
      <w:szCs w:val="24"/>
      <w:lang w:val="en-US" w:eastAsia="en-US"/>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4FEB-F09C-4CD4-9218-AB810057D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5</Pages>
  <Words>886</Words>
  <Characters>5056</Characters>
  <Application>Microsoft Office Word</Application>
  <DocSecurity>8</DocSecurity>
  <Lines>42</Lines>
  <Paragraphs>11</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2014-12-11T04:59:00Z</cp:lastPrinted>
  <dcterms:created xsi:type="dcterms:W3CDTF">2015-07-20T03:59:00Z</dcterms:created>
  <dcterms:modified xsi:type="dcterms:W3CDTF">2015-07-20T03:59:00Z</dcterms:modified>
</cp:coreProperties>
</file>