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Id2" /><Relationship Type="http://schemas.openxmlformats.org/package/2006/relationships/metadata/core-properties" Target="docProps/core.xml" Id="rId3" /><Relationship Type="http://schemas.openxmlformats.org/officeDocument/2006/relationships/custom-properties" Target="/docProps/custom.xml" Id="R3080c189f12342cc"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2.0 -->
  <w:body>
    <w:p w:rsidR="00000000" w:rsidRPr="00000000" w:rsidP="00000000" w14:paraId="00000001">
      <w:pPr>
        <w:spacing w:before="1100"/>
        <w:jc w:val="center"/>
      </w:pPr>
      <w:r w:rsidRPr="00000000">
        <w:rPr>
          <w:rFonts w:ascii="Space Grotesk" w:eastAsia="Space Grotesk" w:hAnsi="Space Grotesk" w:cs="Space Grotesk"/>
          <w:b/>
          <w:bCs/>
          <w:color w:val="0B1114"/>
          <w:sz w:val="88"/>
          <w:szCs w:val="88"/>
          <w:rtl w:val="0"/>
        </w:rPr>
        <w:t>REDITUS</w:t>
      </w:r>
    </w:p>
    <w:p w:rsidR="00000000" w:rsidRPr="00000000" w:rsidP="00000000" w14:paraId="00000002">
      <w:pPr>
        <w:jc w:val="center"/>
      </w:pPr>
      <w:r w:rsidRPr="00000000">
        <w:rPr>
          <w:rFonts w:ascii="Space Grotesk" w:eastAsia="Space Grotesk" w:hAnsi="Space Grotesk" w:cs="Space Grotesk"/>
          <w:b/>
          <w:bCs/>
          <w:color w:val="087F8C"/>
          <w:sz w:val="36"/>
          <w:szCs w:val="36"/>
          <w:rtl w:val="0"/>
        </w:rPr>
        <w:t>ENGINEERING PLAYBOOK</w:t>
      </w:r>
    </w:p>
    <w:p w:rsidR="00000000" w:rsidRPr="00000000" w:rsidP="00000000" w14:paraId="00000003">
      <w:pPr>
        <w:spacing w:before="400"/>
        <w:jc w:val="center"/>
      </w:pPr>
      <w:r w:rsidRPr="00000000">
        <w:rPr>
          <w:rFonts w:ascii="Space Grotesk" w:eastAsia="Space Grotesk" w:hAnsi="Space Grotesk" w:cs="Space Grotesk"/>
          <w:b/>
          <w:bCs/>
          <w:color w:val="087F8C"/>
          <w:sz w:val="48"/>
          <w:szCs w:val="48"/>
          <w:rtl w:val="0"/>
        </w:rPr>
        <w:t>FROM PIXELS TO POSSIBILITIES.</w:t>
      </w:r>
    </w:p>
    <w:p w:rsidR="00000000" w:rsidRPr="00000000" w:rsidP="00000000" w14:paraId="00000004">
      <w:pPr>
        <w:jc w:val="center"/>
      </w:pPr>
      <w:r w:rsidRPr="00000000">
        <w:rPr>
          <w:rFonts w:ascii="JetBrains Mono" w:eastAsia="JetBrains Mono" w:hAnsi="JetBrains Mono" w:cs="JetBrains Mono"/>
          <w:b/>
          <w:bCs/>
          <w:color w:val="B99A5B"/>
          <w:sz w:val="22"/>
          <w:szCs w:val="22"/>
          <w:rtl w:val="0"/>
        </w:rPr>
        <w:t>RETURN. REIMAGINE. REALIZE.</w:t>
      </w:r>
    </w:p>
    <w:tbl>
      <w:tblPr>
        <w:tblStyle w:val="Table1"/>
        <w:tblW w:w="10164" w:type="dxa"/>
        <w:jc w:val="center"/>
        <w:tblLayout w:type="fixed"/>
        <w:tblLook w:val="0400"/>
      </w:tblPr>
      <w:tblGrid>
        <w:gridCol w:w="1694"/>
        <w:gridCol w:w="1694"/>
        <w:gridCol w:w="1694"/>
        <w:gridCol w:w="1694"/>
        <w:gridCol w:w="1694"/>
        <w:gridCol w:w="1694"/>
      </w:tblGrid>
      <w:tr>
        <w:tblPrEx>
          <w:tblW w:w="10164" w:type="dxa"/>
          <w:jc w:val="center"/>
          <w:tblLayout w:type="fixed"/>
          <w:tblLook w:val="0400"/>
        </w:tblPrEx>
        <w:trPr>
          <w:cantSplit w:val="0"/>
          <w:tblHeader w:val="0"/>
          <w:jc w:val="center"/>
        </w:trPr>
        <w:tc>
          <w:tcPr>
            <w:shd w:val="clear" w:color="auto" w:fill="0B1114"/>
            <w:tcMar>
              <w:top w:w="140" w:type="dxa"/>
              <w:bottom w:w="140" w:type="dxa"/>
            </w:tcMar>
          </w:tcPr>
          <w:p w:rsidR="00000000" w:rsidRPr="00000000" w:rsidP="00000000" w14:paraId="00000005">
            <w:pPr>
              <w:jc w:val="center"/>
            </w:pPr>
            <w:r w:rsidRPr="00000000">
              <w:rPr>
                <w:b/>
                <w:bCs/>
                <w:color w:val="FFFFFF"/>
                <w:sz w:val="16"/>
                <w:szCs w:val="16"/>
                <w:rtl w:val="0"/>
              </w:rPr>
              <w:t>INK</w:t>
            </w:r>
          </w:p>
        </w:tc>
        <w:tc>
          <w:tcPr>
            <w:shd w:val="clear" w:color="auto" w:fill="087F8C"/>
            <w:tcMar>
              <w:top w:w="140" w:type="dxa"/>
              <w:bottom w:w="140" w:type="dxa"/>
            </w:tcMar>
          </w:tcPr>
          <w:p w:rsidR="00000000" w:rsidRPr="00000000" w:rsidP="00000000" w14:paraId="00000006">
            <w:pPr>
              <w:jc w:val="center"/>
            </w:pPr>
            <w:r w:rsidRPr="00000000">
              <w:rPr>
                <w:b/>
                <w:bCs/>
                <w:color w:val="FFFFFF"/>
                <w:sz w:val="16"/>
                <w:szCs w:val="16"/>
                <w:rtl w:val="0"/>
              </w:rPr>
              <w:t>PETROL</w:t>
            </w:r>
          </w:p>
        </w:tc>
        <w:tc>
          <w:tcPr>
            <w:shd w:val="clear" w:color="auto" w:fill="A8E6CF"/>
            <w:tcMar>
              <w:top w:w="140" w:type="dxa"/>
              <w:bottom w:w="140" w:type="dxa"/>
            </w:tcMar>
          </w:tcPr>
          <w:p w:rsidR="00000000" w:rsidRPr="00000000" w:rsidP="00000000" w14:paraId="00000007">
            <w:pPr>
              <w:jc w:val="center"/>
            </w:pPr>
            <w:r w:rsidRPr="00000000">
              <w:rPr>
                <w:b/>
                <w:bCs/>
                <w:color w:val="0B1114"/>
                <w:sz w:val="16"/>
                <w:szCs w:val="16"/>
                <w:rtl w:val="0"/>
              </w:rPr>
              <w:t>SEAFOAM</w:t>
            </w:r>
          </w:p>
        </w:tc>
        <w:tc>
          <w:tcPr>
            <w:shd w:val="clear" w:color="auto" w:fill="F1EDE3"/>
            <w:tcMar>
              <w:top w:w="140" w:type="dxa"/>
              <w:bottom w:w="140" w:type="dxa"/>
            </w:tcMar>
          </w:tcPr>
          <w:p w:rsidR="00000000" w:rsidRPr="00000000" w:rsidP="00000000" w14:paraId="00000008">
            <w:pPr>
              <w:jc w:val="center"/>
            </w:pPr>
            <w:r w:rsidRPr="00000000">
              <w:rPr>
                <w:b/>
                <w:bCs/>
                <w:color w:val="0B1114"/>
                <w:sz w:val="16"/>
                <w:szCs w:val="16"/>
                <w:rtl w:val="0"/>
              </w:rPr>
              <w:t>BONE</w:t>
            </w:r>
          </w:p>
        </w:tc>
        <w:tc>
          <w:tcPr>
            <w:shd w:val="clear" w:color="auto" w:fill="242C30"/>
            <w:tcMar>
              <w:top w:w="140" w:type="dxa"/>
              <w:bottom w:w="140" w:type="dxa"/>
            </w:tcMar>
          </w:tcPr>
          <w:p w:rsidR="00000000" w:rsidRPr="00000000" w:rsidP="00000000" w14:paraId="00000009">
            <w:pPr>
              <w:jc w:val="center"/>
            </w:pPr>
            <w:r w:rsidRPr="00000000">
              <w:rPr>
                <w:b/>
                <w:bCs/>
                <w:color w:val="FFFFFF"/>
                <w:sz w:val="16"/>
                <w:szCs w:val="16"/>
                <w:rtl w:val="0"/>
              </w:rPr>
              <w:t>GRAPHITE</w:t>
            </w:r>
          </w:p>
        </w:tc>
        <w:tc>
          <w:tcPr>
            <w:shd w:val="clear" w:color="auto" w:fill="B99A5B"/>
            <w:tcMar>
              <w:top w:w="140" w:type="dxa"/>
              <w:bottom w:w="140" w:type="dxa"/>
            </w:tcMar>
          </w:tcPr>
          <w:p w:rsidR="00000000" w:rsidRPr="00000000" w:rsidP="00000000" w14:paraId="0000000A">
            <w:pPr>
              <w:jc w:val="center"/>
            </w:pPr>
            <w:r w:rsidRPr="00000000">
              <w:rPr>
                <w:b/>
                <w:bCs/>
                <w:color w:val="FFFFFF"/>
                <w:sz w:val="16"/>
                <w:szCs w:val="16"/>
                <w:rtl w:val="0"/>
              </w:rPr>
              <w:t>BRASS</w:t>
            </w:r>
          </w:p>
        </w:tc>
      </w:tr>
      <w:tr>
        <w:tblPrEx>
          <w:tblW w:w="10164" w:type="dxa"/>
          <w:jc w:val="center"/>
          <w:tblLayout w:type="fixed"/>
          <w:tblLook w:val="0400"/>
        </w:tblPrEx>
        <w:trPr>
          <w:gridAfter w:val="5"/>
          <w:cantSplit w:val="0"/>
          <w:tblHeader w:val="0"/>
          <w:jc w:val="center"/>
        </w:trPr>
        <w:tc>
          <w:tcPr>
            <w:shd w:val="clear" w:color="auto" w:fill="F1EDE3"/>
            <w:tcMar>
              <w:top w:w="140" w:type="dxa"/>
              <w:bottom w:w="140" w:type="dxa"/>
            </w:tcMar>
          </w:tcPr>
          <w:p w:rsidR="00000000" w:rsidRPr="00000000" w:rsidP="00000000" w14:paraId="0000000B">
            <w:r w:rsidRPr="00000000">
              <w:rPr>
                <w:b/>
                <w:bCs/>
                <w:color w:val="0B1114"/>
                <w:sz w:val="23"/>
                <w:szCs w:val="23"/>
                <w:rtl w:val="0"/>
              </w:rPr>
              <w:t>PLAYBOOK PURPOSE</w:t>
            </w:r>
          </w:p>
          <w:p w:rsidR="00000000" w:rsidRPr="00000000" w:rsidP="00000000" w14:paraId="0000000C">
            <w:pPr>
              <w:spacing w:after="0"/>
            </w:pPr>
            <w:r w:rsidRPr="00000000">
              <w:rPr>
                <w:color w:val="242C30"/>
                <w:sz w:val="21"/>
                <w:szCs w:val="21"/>
                <w:rtl w:val="0"/>
              </w:rPr>
              <w:t>A living internal and client-facing reference for what REDITUS builds, how we engineer it, which technologies we prefer, and how we make architectural decisions.</w:t>
            </w:r>
          </w:p>
        </w:tc>
      </w:tr>
    </w:tbl>
    <w:p w:rsidR="00000000" w:rsidRPr="00000000" w:rsidP="00000000" w14:paraId="0000000D">
      <w:pPr>
        <w:spacing w:after="40"/>
      </w:pPr>
    </w:p>
    <w:p w:rsidR="00000000" w:rsidRPr="00000000" w:rsidP="00000000" w14:paraId="0000000E">
      <w:r w:rsidRPr="00000000">
        <w:br w:type="page"/>
      </w:r>
    </w:p>
    <w:p w:rsidR="00000000" w:rsidRPr="00000000" w:rsidP="00000000" w14:paraId="0000000F">
      <w:pPr>
        <w:pStyle w:val="Heading1"/>
        <w:keepNext/>
        <w:spacing w:before="240" w:after="100"/>
      </w:pPr>
      <w:r w:rsidRPr="00000000">
        <w:rPr>
          <w:rtl w:val="0"/>
        </w:rPr>
        <w:t>How to use this playbook</w:t>
      </w:r>
    </w:p>
    <w:p w:rsidR="00000000" w:rsidRPr="00000000" w:rsidP="00000000" w14:paraId="00000010">
      <w:pPr>
        <w:spacing w:after="120" w:line="259" w:lineRule="auto"/>
      </w:pPr>
      <w:r w:rsidRPr="00000000">
        <w:rPr>
          <w:rFonts w:ascii="Aptos" w:eastAsia="Aptos" w:hAnsi="Aptos" w:cs="Aptos"/>
          <w:b w:val="0"/>
          <w:bCs w:val="0"/>
          <w:color w:val="242C30"/>
          <w:sz w:val="20"/>
          <w:szCs w:val="20"/>
          <w:rtl w:val="0"/>
        </w:rPr>
        <w:t>This handbook is the working reference for REDITUS as a product engineering studio. It captures our positioning, capability map, preferred technologies, architecture principles, AI engineering practice, SaaS/product approach, automation, re-engineering, security, infrastructure, industries, case-study standards, engagement models, and post-launch support.</w:t>
      </w:r>
    </w:p>
    <w:tbl>
      <w:tblPr>
        <w:tblStyle w:val="Table2"/>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11">
            <w:pPr>
              <w:jc w:val="left"/>
            </w:pPr>
            <w:r w:rsidRPr="00000000">
              <w:rPr>
                <w:b/>
                <w:bCs/>
                <w:color w:val="FFFFFF"/>
                <w:sz w:val="19"/>
                <w:szCs w:val="19"/>
                <w:rtl w:val="0"/>
              </w:rPr>
              <w:t>Section</w:t>
            </w:r>
          </w:p>
        </w:tc>
        <w:tc>
          <w:tcPr>
            <w:shd w:val="clear" w:color="auto" w:fill="0B1114"/>
            <w:tcMar>
              <w:top w:w="80" w:type="dxa"/>
              <w:bottom w:w="80" w:type="dxa"/>
            </w:tcMar>
            <w:vAlign w:val="center"/>
          </w:tcPr>
          <w:p w:rsidR="00000000" w:rsidRPr="00000000" w:rsidP="00000000" w14:paraId="00000012">
            <w:pPr>
              <w:jc w:val="left"/>
            </w:pPr>
            <w:r w:rsidRPr="00000000">
              <w:rPr>
                <w:b/>
                <w:bCs/>
                <w:color w:val="FFFFFF"/>
                <w:sz w:val="19"/>
                <w:szCs w:val="19"/>
                <w:rtl w:val="0"/>
              </w:rPr>
              <w:t>Purpose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13">
            <w:r w:rsidRPr="00000000">
              <w:rPr>
                <w:color w:val="242C30"/>
                <w:sz w:val="18"/>
                <w:szCs w:val="18"/>
                <w:rtl w:val="0"/>
              </w:rPr>
              <w:t>01 — Brand &amp; Positioning</w:t>
            </w:r>
          </w:p>
        </w:tc>
        <w:tc>
          <w:tcPr>
            <w:shd w:val="clear" w:color="auto" w:fill="F1EDE3"/>
            <w:tcMar>
              <w:top w:w="75" w:type="dxa"/>
              <w:bottom w:w="75" w:type="dxa"/>
            </w:tcMar>
          </w:tcPr>
          <w:p w:rsidR="00000000" w:rsidRPr="00000000" w:rsidP="00000000" w14:paraId="00000014">
            <w:r w:rsidRPr="00000000">
              <w:rPr>
                <w:color w:val="242C30"/>
                <w:sz w:val="18"/>
                <w:szCs w:val="18"/>
                <w:rtl w:val="0"/>
              </w:rPr>
              <w:t>Who REDITUS is, what we stand for, and how we position ourselves.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15">
            <w:r w:rsidRPr="00000000">
              <w:rPr>
                <w:color w:val="242C30"/>
                <w:sz w:val="18"/>
                <w:szCs w:val="18"/>
                <w:rtl w:val="0"/>
              </w:rPr>
              <w:t>02 — What REDITUS Builds</w:t>
            </w:r>
          </w:p>
        </w:tc>
        <w:tc>
          <w:tcPr>
            <w:shd w:val="clear" w:color="auto" w:fill="FFFFFF"/>
            <w:tcMar>
              <w:top w:w="75" w:type="dxa"/>
              <w:bottom w:w="75" w:type="dxa"/>
            </w:tcMar>
          </w:tcPr>
          <w:p w:rsidR="00000000" w:rsidRPr="00000000" w:rsidP="00000000" w14:paraId="00000016">
            <w:r w:rsidRPr="00000000">
              <w:rPr>
                <w:color w:val="242C30"/>
                <w:sz w:val="18"/>
                <w:szCs w:val="18"/>
                <w:rtl w:val="0"/>
              </w:rPr>
              <w:t>The capability model and engineering spectrum.</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17">
            <w:r w:rsidRPr="00000000">
              <w:rPr>
                <w:color w:val="242C30"/>
                <w:sz w:val="18"/>
                <w:szCs w:val="18"/>
                <w:rtl w:val="0"/>
              </w:rPr>
              <w:t>03 — Service Portfolio</w:t>
            </w:r>
          </w:p>
        </w:tc>
        <w:tc>
          <w:tcPr>
            <w:shd w:val="clear" w:color="auto" w:fill="F1EDE3"/>
            <w:tcMar>
              <w:top w:w="75" w:type="dxa"/>
              <w:bottom w:w="75" w:type="dxa"/>
            </w:tcMar>
          </w:tcPr>
          <w:p w:rsidR="00000000" w:rsidRPr="00000000" w:rsidP="00000000" w14:paraId="00000018">
            <w:r w:rsidRPr="00000000">
              <w:rPr>
                <w:color w:val="242C30"/>
                <w:sz w:val="18"/>
                <w:szCs w:val="18"/>
                <w:rtl w:val="0"/>
              </w:rPr>
              <w:t>Client-facing services and deliverables.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19">
            <w:r w:rsidRPr="00000000">
              <w:rPr>
                <w:color w:val="242C30"/>
                <w:sz w:val="18"/>
                <w:szCs w:val="18"/>
                <w:rtl w:val="0"/>
              </w:rPr>
              <w:t>04 — Technology Stack</w:t>
            </w:r>
          </w:p>
        </w:tc>
        <w:tc>
          <w:tcPr>
            <w:shd w:val="clear" w:color="auto" w:fill="FFFFFF"/>
            <w:tcMar>
              <w:top w:w="75" w:type="dxa"/>
              <w:bottom w:w="75" w:type="dxa"/>
            </w:tcMar>
          </w:tcPr>
          <w:p w:rsidR="00000000" w:rsidRPr="00000000" w:rsidP="00000000" w14:paraId="0000001A">
            <w:r w:rsidRPr="00000000">
              <w:rPr>
                <w:color w:val="242C30"/>
                <w:sz w:val="18"/>
                <w:szCs w:val="18"/>
                <w:rtl w:val="0"/>
              </w:rPr>
              <w:t>Preferred technologies and maturity levels.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1B">
            <w:r w:rsidRPr="00000000">
              <w:rPr>
                <w:color w:val="242C30"/>
                <w:sz w:val="18"/>
                <w:szCs w:val="18"/>
                <w:rtl w:val="0"/>
              </w:rPr>
              <w:t>05 — Technology Decision Matrix</w:t>
            </w:r>
          </w:p>
        </w:tc>
        <w:tc>
          <w:tcPr>
            <w:shd w:val="clear" w:color="auto" w:fill="F1EDE3"/>
            <w:tcMar>
              <w:top w:w="75" w:type="dxa"/>
              <w:bottom w:w="75" w:type="dxa"/>
            </w:tcMar>
          </w:tcPr>
          <w:p w:rsidR="00000000" w:rsidRPr="00000000" w:rsidP="00000000" w14:paraId="0000001C">
            <w:r w:rsidRPr="00000000">
              <w:rPr>
                <w:color w:val="242C30"/>
                <w:sz w:val="18"/>
                <w:szCs w:val="18"/>
                <w:rtl w:val="0"/>
              </w:rPr>
              <w:t>How we decide between technologies and architectures.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1D">
            <w:r w:rsidRPr="00000000">
              <w:rPr>
                <w:color w:val="242C30"/>
                <w:sz w:val="18"/>
                <w:szCs w:val="18"/>
                <w:rtl w:val="0"/>
              </w:rPr>
              <w:t>06 — Architecture Patterns</w:t>
            </w:r>
          </w:p>
        </w:tc>
        <w:tc>
          <w:tcPr>
            <w:shd w:val="clear" w:color="auto" w:fill="FFFFFF"/>
            <w:tcMar>
              <w:top w:w="75" w:type="dxa"/>
              <w:bottom w:w="75" w:type="dxa"/>
            </w:tcMar>
          </w:tcPr>
          <w:p w:rsidR="00000000" w:rsidRPr="00000000" w:rsidP="00000000" w14:paraId="0000001E">
            <w:r w:rsidRPr="00000000">
              <w:rPr>
                <w:color w:val="242C30"/>
                <w:sz w:val="18"/>
                <w:szCs w:val="18"/>
                <w:rtl w:val="0"/>
              </w:rPr>
              <w:t>Reference architectures for common product types.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1F">
            <w:r w:rsidRPr="00000000">
              <w:rPr>
                <w:color w:val="242C30"/>
                <w:sz w:val="18"/>
                <w:szCs w:val="18"/>
                <w:rtl w:val="0"/>
              </w:rPr>
              <w:t>07 — AI Engineering</w:t>
            </w:r>
          </w:p>
        </w:tc>
        <w:tc>
          <w:tcPr>
            <w:shd w:val="clear" w:color="auto" w:fill="F1EDE3"/>
            <w:tcMar>
              <w:top w:w="75" w:type="dxa"/>
              <w:bottom w:w="75" w:type="dxa"/>
            </w:tcMar>
          </w:tcPr>
          <w:p w:rsidR="00000000" w:rsidRPr="00000000" w:rsidP="00000000" w14:paraId="00000020">
            <w:r w:rsidRPr="00000000">
              <w:rPr>
                <w:color w:val="242C30"/>
                <w:sz w:val="18"/>
                <w:szCs w:val="18"/>
                <w:rtl w:val="0"/>
              </w:rPr>
              <w:t>AI systems, agents, RAG, pipelines, evaluation and production.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21">
            <w:r w:rsidRPr="00000000">
              <w:rPr>
                <w:color w:val="242C30"/>
                <w:sz w:val="18"/>
                <w:szCs w:val="18"/>
                <w:rtl w:val="0"/>
              </w:rPr>
              <w:t>08 — SaaS &amp; Product Engineering</w:t>
            </w:r>
          </w:p>
        </w:tc>
        <w:tc>
          <w:tcPr>
            <w:shd w:val="clear" w:color="auto" w:fill="FFFFFF"/>
            <w:tcMar>
              <w:top w:w="75" w:type="dxa"/>
              <w:bottom w:w="75" w:type="dxa"/>
            </w:tcMar>
          </w:tcPr>
          <w:p w:rsidR="00000000" w:rsidRPr="00000000" w:rsidP="00000000" w14:paraId="00000022">
            <w:r w:rsidRPr="00000000">
              <w:rPr>
                <w:color w:val="242C30"/>
                <w:sz w:val="18"/>
                <w:szCs w:val="18"/>
                <w:rtl w:val="0"/>
              </w:rPr>
              <w:t>How we build, modernize and scale products.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23">
            <w:r w:rsidRPr="00000000">
              <w:rPr>
                <w:color w:val="242C30"/>
                <w:sz w:val="18"/>
                <w:szCs w:val="18"/>
                <w:rtl w:val="0"/>
              </w:rPr>
              <w:t>09 — Web &amp; Software Engineering</w:t>
            </w:r>
          </w:p>
        </w:tc>
        <w:tc>
          <w:tcPr>
            <w:shd w:val="clear" w:color="auto" w:fill="F1EDE3"/>
            <w:tcMar>
              <w:top w:w="75" w:type="dxa"/>
              <w:bottom w:w="75" w:type="dxa"/>
            </w:tcMar>
          </w:tcPr>
          <w:p w:rsidR="00000000" w:rsidRPr="00000000" w:rsidP="00000000" w14:paraId="00000024">
            <w:r w:rsidRPr="00000000">
              <w:rPr>
                <w:color w:val="242C30"/>
                <w:sz w:val="18"/>
                <w:szCs w:val="18"/>
                <w:rtl w:val="0"/>
              </w:rPr>
              <w:t>Detailed traditional software engineering foundation.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25">
            <w:r w:rsidRPr="00000000">
              <w:rPr>
                <w:color w:val="242C30"/>
                <w:sz w:val="18"/>
                <w:szCs w:val="18"/>
                <w:rtl w:val="0"/>
              </w:rPr>
              <w:t>10+ — Future handbook sections</w:t>
            </w:r>
          </w:p>
        </w:tc>
        <w:tc>
          <w:tcPr>
            <w:shd w:val="clear" w:color="auto" w:fill="FFFFFF"/>
            <w:tcMar>
              <w:top w:w="75" w:type="dxa"/>
              <w:bottom w:w="75" w:type="dxa"/>
            </w:tcMar>
          </w:tcPr>
          <w:p w:rsidR="00000000" w:rsidRPr="00000000" w:rsidP="00000000" w14:paraId="00000026">
            <w:r w:rsidRPr="00000000">
              <w:rPr>
                <w:color w:val="242C30"/>
                <w:sz w:val="18"/>
                <w:szCs w:val="18"/>
                <w:rtl w:val="0"/>
              </w:rPr>
              <w:t>Automation, re-engineering, security, infrastructure, industries, case studies, engagement models and support.</w:t>
            </w:r>
          </w:p>
        </w:tc>
      </w:tr>
    </w:tbl>
    <w:p w:rsidR="00000000" w:rsidRPr="00000000" w:rsidP="00000000" w14:paraId="00000027">
      <w:pPr>
        <w:pStyle w:val="Heading1"/>
        <w:keepNext/>
        <w:spacing w:before="240" w:after="100"/>
      </w:pPr>
      <w:r w:rsidRPr="00000000">
        <w:rPr>
          <w:rtl w:val="0"/>
        </w:rPr>
        <w:t>01 — Brand &amp; Positioning</w:t>
      </w:r>
    </w:p>
    <w:p w:rsidR="00000000" w:rsidRPr="00000000" w:rsidP="00000000" w14:paraId="00000028">
      <w:pPr>
        <w:pStyle w:val="Heading2"/>
        <w:keepNext/>
        <w:spacing w:before="160" w:after="100"/>
      </w:pPr>
      <w:r w:rsidRPr="00000000">
        <w:rPr>
          <w:rtl w:val="0"/>
        </w:rPr>
        <w:t>Identity</w:t>
      </w:r>
    </w:p>
    <w:tbl>
      <w:tblPr>
        <w:tblStyle w:val="Table3"/>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29">
            <w:pPr>
              <w:jc w:val="left"/>
            </w:pPr>
            <w:r w:rsidRPr="00000000">
              <w:rPr>
                <w:b/>
                <w:bCs/>
                <w:color w:val="FFFFFF"/>
                <w:sz w:val="19"/>
                <w:szCs w:val="19"/>
                <w:rtl w:val="0"/>
              </w:rPr>
              <w:t>Element</w:t>
            </w:r>
          </w:p>
        </w:tc>
        <w:tc>
          <w:tcPr>
            <w:shd w:val="clear" w:color="auto" w:fill="0B1114"/>
            <w:tcMar>
              <w:top w:w="80" w:type="dxa"/>
              <w:bottom w:w="80" w:type="dxa"/>
            </w:tcMar>
            <w:vAlign w:val="center"/>
          </w:tcPr>
          <w:p w:rsidR="00000000" w:rsidRPr="00000000" w:rsidP="00000000" w14:paraId="0000002A">
            <w:pPr>
              <w:jc w:val="left"/>
            </w:pPr>
            <w:r w:rsidRPr="00000000">
              <w:rPr>
                <w:b/>
                <w:bCs/>
                <w:color w:val="FFFFFF"/>
                <w:sz w:val="19"/>
                <w:szCs w:val="19"/>
                <w:rtl w:val="0"/>
              </w:rPr>
              <w:t>REDITUS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2B">
            <w:r w:rsidRPr="00000000">
              <w:rPr>
                <w:color w:val="242C30"/>
                <w:sz w:val="18"/>
                <w:szCs w:val="18"/>
                <w:rtl w:val="0"/>
              </w:rPr>
              <w:t>Category</w:t>
            </w:r>
          </w:p>
        </w:tc>
        <w:tc>
          <w:tcPr>
            <w:shd w:val="clear" w:color="auto" w:fill="F1EDE3"/>
            <w:tcMar>
              <w:top w:w="75" w:type="dxa"/>
              <w:bottom w:w="75" w:type="dxa"/>
            </w:tcMar>
          </w:tcPr>
          <w:p w:rsidR="00000000" w:rsidRPr="00000000" w:rsidP="00000000" w14:paraId="0000002C">
            <w:r w:rsidRPr="00000000">
              <w:rPr>
                <w:color w:val="242C30"/>
                <w:sz w:val="18"/>
                <w:szCs w:val="18"/>
                <w:rtl w:val="0"/>
              </w:rPr>
              <w:t>Product Engineering Studio</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2D">
            <w:r w:rsidRPr="00000000">
              <w:rPr>
                <w:color w:val="242C30"/>
                <w:sz w:val="18"/>
                <w:szCs w:val="18"/>
                <w:rtl w:val="0"/>
              </w:rPr>
              <w:t>Primary tagline</w:t>
            </w:r>
          </w:p>
        </w:tc>
        <w:tc>
          <w:tcPr>
            <w:shd w:val="clear" w:color="auto" w:fill="FFFFFF"/>
            <w:tcMar>
              <w:top w:w="75" w:type="dxa"/>
              <w:bottom w:w="75" w:type="dxa"/>
            </w:tcMar>
          </w:tcPr>
          <w:p w:rsidR="00000000" w:rsidRPr="00000000" w:rsidP="00000000" w14:paraId="0000002E">
            <w:r w:rsidRPr="00000000">
              <w:rPr>
                <w:color w:val="242C30"/>
                <w:sz w:val="18"/>
                <w:szCs w:val="18"/>
                <w:rtl w:val="0"/>
              </w:rPr>
              <w:t>RETURN. REIMAGINE. REALIZE.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2F">
            <w:r w:rsidRPr="00000000">
              <w:rPr>
                <w:color w:val="242C30"/>
                <w:sz w:val="18"/>
                <w:szCs w:val="18"/>
                <w:rtl w:val="0"/>
              </w:rPr>
              <w:t>Supporting line</w:t>
            </w:r>
          </w:p>
        </w:tc>
        <w:tc>
          <w:tcPr>
            <w:shd w:val="clear" w:color="auto" w:fill="F1EDE3"/>
            <w:tcMar>
              <w:top w:w="75" w:type="dxa"/>
              <w:bottom w:w="75" w:type="dxa"/>
            </w:tcMar>
          </w:tcPr>
          <w:p w:rsidR="00000000" w:rsidRPr="00000000" w:rsidP="00000000" w14:paraId="00000030">
            <w:r w:rsidRPr="00000000">
              <w:rPr>
                <w:color w:val="242C30"/>
                <w:sz w:val="18"/>
                <w:szCs w:val="18"/>
                <w:rtl w:val="0"/>
              </w:rPr>
              <w:t>From Pixels to Possibilities.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31">
            <w:r w:rsidRPr="00000000">
              <w:rPr>
                <w:color w:val="242C30"/>
                <w:sz w:val="18"/>
                <w:szCs w:val="18"/>
                <w:rtl w:val="0"/>
              </w:rPr>
              <w:t>Core positioning</w:t>
            </w:r>
          </w:p>
        </w:tc>
        <w:tc>
          <w:tcPr>
            <w:shd w:val="clear" w:color="auto" w:fill="FFFFFF"/>
            <w:tcMar>
              <w:top w:w="75" w:type="dxa"/>
              <w:bottom w:w="75" w:type="dxa"/>
            </w:tcMar>
          </w:tcPr>
          <w:p w:rsidR="00000000" w:rsidRPr="00000000" w:rsidP="00000000" w14:paraId="00000032">
            <w:r w:rsidRPr="00000000">
              <w:rPr>
                <w:color w:val="242C30"/>
                <w:sz w:val="18"/>
                <w:szCs w:val="18"/>
                <w:rtl w:val="0"/>
              </w:rPr>
              <w:t>We build digital products, software applications, AI systems and SaaS products — from first idea to production, and from unfinished software to reliable, production-ready systems.</w:t>
            </w:r>
          </w:p>
        </w:tc>
      </w:tr>
    </w:tbl>
    <w:p w:rsidR="00000000" w:rsidRPr="00000000" w:rsidP="00000000" w14:paraId="00000033">
      <w:pPr>
        <w:pStyle w:val="Heading2"/>
        <w:keepNext/>
        <w:spacing w:before="160" w:after="100"/>
      </w:pPr>
      <w:r w:rsidRPr="00000000">
        <w:rPr>
          <w:rtl w:val="0"/>
        </w:rPr>
        <w:t>What REDITUS is</w:t>
      </w:r>
    </w:p>
    <w:p w:rsidR="00000000" w:rsidRPr="00000000" w:rsidP="00000000" w14:paraId="00000034">
      <w:pPr>
        <w:spacing w:after="120" w:line="259" w:lineRule="auto"/>
      </w:pPr>
      <w:r w:rsidRPr="00000000">
        <w:rPr>
          <w:rtl w:val="0"/>
        </w:rPr>
        <w:t>REDITUS is a product engineering studio focused on building digital products and intelligent systems for businesses of any size and industry. We can enter at any point in the lifecycle: from an idea that does not yet exist, to a prototype that needs engineering, to a production system that needs modernization or scale.</w:t>
      </w:r>
    </w:p>
    <w:p w:rsidR="00000000" w:rsidRPr="00000000" w:rsidP="00000000" w14:paraId="00000035">
      <w:pPr>
        <w:pStyle w:val="Heading2"/>
        <w:keepNext/>
        <w:spacing w:before="160" w:after="100"/>
      </w:pPr>
      <w:r w:rsidRPr="00000000">
        <w:rPr>
          <w:rtl w:val="0"/>
        </w:rPr>
        <w:t>The operating model</w:t>
      </w:r>
    </w:p>
    <w:tbl>
      <w:tblPr>
        <w:tblStyle w:val="Table4"/>
        <w:tblW w:w="10166" w:type="dxa"/>
        <w:jc w:val="left"/>
        <w:tblInd w:w="-115" w:type="dxa"/>
        <w:tblLayout w:type="fixed"/>
        <w:tblLook w:val="0400"/>
      </w:tblPr>
      <w:tblGrid>
        <w:gridCol w:w="10166"/>
      </w:tblGrid>
      <w:tr>
        <w:tblPrEx>
          <w:tblW w:w="10166" w:type="dxa"/>
          <w:jc w:val="left"/>
          <w:tblInd w:w="-115" w:type="dxa"/>
          <w:tblLayout w:type="fixed"/>
          <w:tblLook w:val="0400"/>
        </w:tblPrEx>
        <w:trPr>
          <w:cantSplit w:val="0"/>
          <w:tblHeader w:val="0"/>
          <w:jc w:val="left"/>
        </w:trPr>
        <w:tc>
          <w:tcPr>
            <w:shd w:val="clear" w:color="auto" w:fill="0B1114"/>
            <w:tcMar>
              <w:top w:w="110" w:type="dxa"/>
              <w:bottom w:w="110" w:type="dxa"/>
            </w:tcMar>
          </w:tcPr>
          <w:p w:rsidR="00000000" w:rsidRPr="00000000" w:rsidP="00000000" w14:paraId="00000036">
            <w:pPr>
              <w:spacing w:after="0"/>
            </w:pPr>
            <w:r w:rsidRPr="00000000">
              <w:rPr>
                <w:rFonts w:ascii="Courier New" w:eastAsia="Courier New" w:hAnsi="Courier New" w:cs="Courier New"/>
                <w:color w:val="A8E6CF"/>
                <w:sz w:val="17"/>
                <w:szCs w:val="17"/>
                <w:rtl w:val="0"/>
              </w:rPr>
              <w:t>BUILD            INTELLIGENCE            SYSTEMS            RE-ENGINEER</w:t>
              <w:br/>
              <w:t xml:space="preserve">  |                    |                    |                     |</w:t>
              <w:br/>
              <w:t>Web / SaaS        AI / Agents / RAG     APIs / Cloud       Modernize / Rescue</w:t>
              <w:br/>
              <w:t>Mobile / Apps     Pipelines / AI SaaS   Data / Security   Refactor / Optimize</w:t>
            </w:r>
          </w:p>
        </w:tc>
      </w:tr>
    </w:tbl>
    <w:p w:rsidR="00000000" w:rsidRPr="00000000" w:rsidP="00000000" w14:paraId="00000037">
      <w:pPr>
        <w:spacing w:after="0"/>
      </w:pPr>
    </w:p>
    <w:tbl>
      <w:tblPr>
        <w:tblStyle w:val="Table5"/>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A8E6CF"/>
            <w:tcMar>
              <w:top w:w="140" w:type="dxa"/>
              <w:bottom w:w="140" w:type="dxa"/>
            </w:tcMar>
          </w:tcPr>
          <w:p w:rsidR="00000000" w:rsidRPr="00000000" w:rsidP="00000000" w14:paraId="00000038">
            <w:r w:rsidRPr="00000000">
              <w:rPr>
                <w:b/>
                <w:bCs/>
                <w:color w:val="0B1114"/>
                <w:sz w:val="23"/>
                <w:szCs w:val="23"/>
                <w:rtl w:val="0"/>
              </w:rPr>
              <w:t>CORE STATEMENT</w:t>
            </w:r>
          </w:p>
          <w:p w:rsidR="00000000" w:rsidRPr="00000000" w:rsidP="00000000" w14:paraId="00000039">
            <w:pPr>
              <w:spacing w:after="0"/>
            </w:pPr>
            <w:r w:rsidRPr="00000000">
              <w:rPr>
                <w:color w:val="242C30"/>
                <w:sz w:val="21"/>
                <w:szCs w:val="21"/>
                <w:rtl w:val="0"/>
              </w:rPr>
              <w:t>We build digital products and turn unfinished software into production-ready systems.</w:t>
            </w:r>
          </w:p>
        </w:tc>
      </w:tr>
    </w:tbl>
    <w:p w:rsidR="00000000" w:rsidRPr="00000000" w:rsidP="00000000" w14:paraId="0000003A">
      <w:pPr>
        <w:spacing w:after="40"/>
      </w:pPr>
    </w:p>
    <w:p w:rsidR="00000000" w:rsidRPr="00000000" w:rsidP="00000000" w14:paraId="0000003B">
      <w:pPr>
        <w:pStyle w:val="Heading2"/>
        <w:keepNext/>
        <w:spacing w:before="160" w:after="100"/>
      </w:pPr>
      <w:r w:rsidRPr="00000000">
        <w:rPr>
          <w:rtl w:val="0"/>
        </w:rPr>
        <w:t>Three brand ideas</w:t>
      </w:r>
    </w:p>
    <w:p w:rsidR="00000000" w:rsidRPr="00000000" w:rsidP="00000000" w14:paraId="0000003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Return to possibility — bring ambitious ideas into reality.</w:t>
      </w:r>
    </w:p>
    <w:p w:rsidR="00000000" w:rsidRPr="00000000" w:rsidP="00000000" w14:paraId="0000003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Return to quality — turn fragile or unfinished software into reliable systems.</w:t>
      </w:r>
    </w:p>
    <w:p w:rsidR="00000000" w:rsidRPr="00000000" w:rsidP="00000000" w14:paraId="0000003E">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Return to potential — unlock what an existing product can become.</w:t>
      </w:r>
    </w:p>
    <w:p w:rsidR="00000000" w:rsidRPr="00000000" w:rsidP="00000000" w14:paraId="0000003F">
      <w:pPr>
        <w:pStyle w:val="Heading2"/>
        <w:keepNext/>
        <w:spacing w:before="160" w:after="100"/>
      </w:pPr>
      <w:r w:rsidRPr="00000000">
        <w:rPr>
          <w:rtl w:val="0"/>
        </w:rPr>
        <w:t>Long-term direction</w:t>
      </w:r>
    </w:p>
    <w:p w:rsidR="00000000" w:rsidRPr="00000000" w:rsidP="00000000" w14:paraId="00000040">
      <w:pPr>
        <w:spacing w:after="120" w:line="259" w:lineRule="auto"/>
      </w:pPr>
      <w:r w:rsidRPr="00000000">
        <w:rPr>
          <w:rtl w:val="0"/>
        </w:rPr>
        <w:t>The current business is deliberately client-focused. The long-term ambition is to grow into a multi-person AI engineering studio working globally, while keeping the option to launch REDITUS-owned AI/software products only after the team has sufficient capital, experience and operational maturity.</w:t>
      </w:r>
    </w:p>
    <w:p w:rsidR="00000000" w:rsidRPr="00000000" w:rsidP="00000000" w14:paraId="00000041">
      <w:pPr>
        <w:pStyle w:val="Heading1"/>
        <w:keepNext/>
        <w:spacing w:before="240" w:after="100"/>
      </w:pPr>
      <w:r w:rsidRPr="00000000">
        <w:rPr>
          <w:rtl w:val="0"/>
        </w:rPr>
        <w:t>02 — What REDITUS Builds</w:t>
      </w:r>
    </w:p>
    <w:p w:rsidR="00000000" w:rsidRPr="00000000" w:rsidP="00000000" w14:paraId="00000042">
      <w:pPr>
        <w:spacing w:after="120" w:line="259" w:lineRule="auto"/>
      </w:pPr>
      <w:r w:rsidRPr="00000000">
        <w:rPr>
          <w:rtl w:val="0"/>
        </w:rPr>
        <w:t>REDITUS engineers across the full product lifecycle. We remain industry-agnostic and technology deliberate: the client brings the problem, and REDITUS determines the product approach, architecture, technology and implementation.</w:t>
      </w:r>
    </w:p>
    <w:tbl>
      <w:tblPr>
        <w:tblStyle w:val="Table6"/>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43">
            <w:pPr>
              <w:jc w:val="left"/>
            </w:pPr>
            <w:r w:rsidRPr="00000000">
              <w:rPr>
                <w:b/>
                <w:bCs/>
                <w:color w:val="FFFFFF"/>
                <w:sz w:val="19"/>
                <w:szCs w:val="19"/>
                <w:rtl w:val="0"/>
              </w:rPr>
              <w:t>Domain</w:t>
            </w:r>
          </w:p>
        </w:tc>
        <w:tc>
          <w:tcPr>
            <w:shd w:val="clear" w:color="auto" w:fill="0B1114"/>
            <w:tcMar>
              <w:top w:w="80" w:type="dxa"/>
              <w:bottom w:w="80" w:type="dxa"/>
            </w:tcMar>
            <w:vAlign w:val="center"/>
          </w:tcPr>
          <w:p w:rsidR="00000000" w:rsidRPr="00000000" w:rsidP="00000000" w14:paraId="00000044">
            <w:pPr>
              <w:jc w:val="left"/>
            </w:pPr>
            <w:r w:rsidRPr="00000000">
              <w:rPr>
                <w:b/>
                <w:bCs/>
                <w:color w:val="FFFFFF"/>
                <w:sz w:val="19"/>
                <w:szCs w:val="19"/>
                <w:rtl w:val="0"/>
              </w:rPr>
              <w:t>Coverage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45">
            <w:r w:rsidRPr="00000000">
              <w:rPr>
                <w:color w:val="242C30"/>
                <w:sz w:val="18"/>
                <w:szCs w:val="18"/>
                <w:rtl w:val="0"/>
              </w:rPr>
              <w:t>01 — Product Engineering</w:t>
            </w:r>
          </w:p>
        </w:tc>
        <w:tc>
          <w:tcPr>
            <w:shd w:val="clear" w:color="auto" w:fill="F1EDE3"/>
            <w:tcMar>
              <w:top w:w="75" w:type="dxa"/>
              <w:bottom w:w="75" w:type="dxa"/>
            </w:tcMar>
          </w:tcPr>
          <w:p w:rsidR="00000000" w:rsidRPr="00000000" w:rsidP="00000000" w14:paraId="00000046">
            <w:r w:rsidRPr="00000000">
              <w:rPr>
                <w:color w:val="242C30"/>
                <w:sz w:val="18"/>
                <w:szCs w:val="18"/>
                <w:rtl w:val="0"/>
              </w:rPr>
              <w:t>Web, software, mobile, SaaS, e-commerce, portals, dashboards, internal tools, digital products.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47">
            <w:r w:rsidRPr="00000000">
              <w:rPr>
                <w:color w:val="242C30"/>
                <w:sz w:val="18"/>
                <w:szCs w:val="18"/>
                <w:rtl w:val="0"/>
              </w:rPr>
              <w:t>02 — AI Engineering</w:t>
            </w:r>
          </w:p>
        </w:tc>
        <w:tc>
          <w:tcPr>
            <w:shd w:val="clear" w:color="auto" w:fill="FFFFFF"/>
            <w:tcMar>
              <w:top w:w="75" w:type="dxa"/>
              <w:bottom w:w="75" w:type="dxa"/>
            </w:tcMar>
          </w:tcPr>
          <w:p w:rsidR="00000000" w:rsidRPr="00000000" w:rsidP="00000000" w14:paraId="00000048">
            <w:r w:rsidRPr="00000000">
              <w:rPr>
                <w:color w:val="242C30"/>
                <w:sz w:val="18"/>
                <w:szCs w:val="18"/>
                <w:rtl w:val="0"/>
              </w:rPr>
              <w:t>RAG, agents, multi-agent systems, AI pipelines, AI automation, AI-powered SaaS, AI integrations.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49">
            <w:r w:rsidRPr="00000000">
              <w:rPr>
                <w:color w:val="242C30"/>
                <w:sz w:val="18"/>
                <w:szCs w:val="18"/>
                <w:rtl w:val="0"/>
              </w:rPr>
              <w:t>03 — System &amp; Cloud Engineering</w:t>
            </w:r>
          </w:p>
        </w:tc>
        <w:tc>
          <w:tcPr>
            <w:shd w:val="clear" w:color="auto" w:fill="F1EDE3"/>
            <w:tcMar>
              <w:top w:w="75" w:type="dxa"/>
              <w:bottom w:w="75" w:type="dxa"/>
            </w:tcMar>
          </w:tcPr>
          <w:p w:rsidR="00000000" w:rsidRPr="00000000" w:rsidP="00000000" w14:paraId="0000004A">
            <w:r w:rsidRPr="00000000">
              <w:rPr>
                <w:color w:val="242C30"/>
                <w:sz w:val="18"/>
                <w:szCs w:val="18"/>
                <w:rtl w:val="0"/>
              </w:rPr>
              <w:t>Backend, APIs, data, infrastructure, security, scalability, CI/CD, observability.</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4B">
            <w:r w:rsidRPr="00000000">
              <w:rPr>
                <w:color w:val="242C30"/>
                <w:sz w:val="18"/>
                <w:szCs w:val="18"/>
                <w:rtl w:val="0"/>
              </w:rPr>
              <w:t>04 — Automation &amp; Integration</w:t>
            </w:r>
          </w:p>
        </w:tc>
        <w:tc>
          <w:tcPr>
            <w:shd w:val="clear" w:color="auto" w:fill="FFFFFF"/>
            <w:tcMar>
              <w:top w:w="75" w:type="dxa"/>
              <w:bottom w:w="75" w:type="dxa"/>
            </w:tcMar>
          </w:tcPr>
          <w:p w:rsidR="00000000" w:rsidRPr="00000000" w:rsidP="00000000" w14:paraId="0000004C">
            <w:r w:rsidRPr="00000000">
              <w:rPr>
                <w:color w:val="242C30"/>
                <w:sz w:val="18"/>
                <w:szCs w:val="18"/>
                <w:rtl w:val="0"/>
              </w:rPr>
              <w:t>n8n, APIs, business workflows, agentic workflows, WhatsApp/Telegram/email automation.</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4D">
            <w:r w:rsidRPr="00000000">
              <w:rPr>
                <w:color w:val="242C30"/>
                <w:sz w:val="18"/>
                <w:szCs w:val="18"/>
                <w:rtl w:val="0"/>
              </w:rPr>
              <w:t>05 — Re-engineering &amp; Modernization</w:t>
            </w:r>
          </w:p>
        </w:tc>
        <w:tc>
          <w:tcPr>
            <w:shd w:val="clear" w:color="auto" w:fill="F1EDE3"/>
            <w:tcMar>
              <w:top w:w="75" w:type="dxa"/>
              <w:bottom w:w="75" w:type="dxa"/>
            </w:tcMar>
          </w:tcPr>
          <w:p w:rsidR="00000000" w:rsidRPr="00000000" w:rsidP="00000000" w14:paraId="0000004E">
            <w:r w:rsidRPr="00000000">
              <w:rPr>
                <w:color w:val="242C30"/>
                <w:sz w:val="18"/>
                <w:szCs w:val="18"/>
                <w:rtl w:val="0"/>
              </w:rPr>
              <w:t>Vibe-code rescue, refactoring, architecture redesign, security, performance, migration, production readiness.</w:t>
            </w:r>
          </w:p>
        </w:tc>
      </w:tr>
    </w:tbl>
    <w:p w:rsidR="00000000" w:rsidRPr="00000000" w:rsidP="00000000" w14:paraId="0000004F">
      <w:pPr>
        <w:pStyle w:val="Heading2"/>
        <w:keepNext/>
        <w:spacing w:before="160" w:after="100"/>
      </w:pPr>
      <w:r w:rsidRPr="00000000">
        <w:rPr>
          <w:rtl w:val="0"/>
        </w:rPr>
        <w:t>Technology-agnostic product engineering</w:t>
      </w:r>
    </w:p>
    <w:p w:rsidR="00000000" w:rsidRPr="00000000" w:rsidP="00000000" w14:paraId="00000050">
      <w:pPr>
        <w:spacing w:after="120" w:line="259" w:lineRule="auto"/>
      </w:pPr>
      <w:r w:rsidRPr="00000000">
        <w:rPr>
          <w:rtl w:val="0"/>
        </w:rPr>
        <w:t>Clients do not need to arrive knowing whether they need Next.js, FastAPI, LangGraph, PostgreSQL or another stack. REDITUS begins with the outcome, then chooses the architecture and technologies that fit the problem, constraints, team and roadmap.</w:t>
      </w:r>
    </w:p>
    <w:p w:rsidR="00000000" w:rsidRPr="00000000" w:rsidP="00000000" w14:paraId="00000051">
      <w:pPr>
        <w:pStyle w:val="Heading1"/>
        <w:keepNext/>
        <w:spacing w:before="240" w:after="100"/>
      </w:pPr>
      <w:r w:rsidRPr="00000000">
        <w:rPr>
          <w:rtl w:val="0"/>
        </w:rPr>
        <w:t>03 — Service Portfolio</w:t>
      </w:r>
    </w:p>
    <w:tbl>
      <w:tblPr>
        <w:tblStyle w:val="Table7"/>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52">
            <w:pPr>
              <w:jc w:val="left"/>
            </w:pPr>
            <w:r w:rsidRPr="00000000">
              <w:rPr>
                <w:b/>
                <w:bCs/>
                <w:color w:val="FFFFFF"/>
                <w:sz w:val="19"/>
                <w:szCs w:val="19"/>
                <w:rtl w:val="0"/>
              </w:rPr>
              <w:t>Service</w:t>
            </w:r>
          </w:p>
        </w:tc>
        <w:tc>
          <w:tcPr>
            <w:shd w:val="clear" w:color="auto" w:fill="0B1114"/>
            <w:tcMar>
              <w:top w:w="80" w:type="dxa"/>
              <w:bottom w:w="80" w:type="dxa"/>
            </w:tcMar>
            <w:vAlign w:val="center"/>
          </w:tcPr>
          <w:p w:rsidR="00000000" w:rsidRPr="00000000" w:rsidP="00000000" w14:paraId="00000053">
            <w:pPr>
              <w:jc w:val="left"/>
            </w:pPr>
            <w:r w:rsidRPr="00000000">
              <w:rPr>
                <w:b/>
                <w:bCs/>
                <w:color w:val="FFFFFF"/>
                <w:sz w:val="19"/>
                <w:szCs w:val="19"/>
                <w:rtl w:val="0"/>
              </w:rPr>
              <w:t>What clients can hire REDITUS to do</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54">
            <w:r w:rsidRPr="00000000">
              <w:rPr>
                <w:color w:val="242C30"/>
                <w:sz w:val="18"/>
                <w:szCs w:val="18"/>
                <w:rtl w:val="0"/>
              </w:rPr>
              <w:t>Product Engineering</w:t>
            </w:r>
          </w:p>
        </w:tc>
        <w:tc>
          <w:tcPr>
            <w:shd w:val="clear" w:color="auto" w:fill="F1EDE3"/>
            <w:tcMar>
              <w:top w:w="75" w:type="dxa"/>
              <w:bottom w:w="75" w:type="dxa"/>
            </w:tcMar>
          </w:tcPr>
          <w:p w:rsidR="00000000" w:rsidRPr="00000000" w:rsidP="00000000" w14:paraId="00000055">
            <w:r w:rsidRPr="00000000">
              <w:rPr>
                <w:color w:val="242C30"/>
                <w:sz w:val="18"/>
                <w:szCs w:val="18"/>
                <w:rtl w:val="0"/>
              </w:rPr>
              <w:t>Web development, custom software, mobile applications, SaaS MVPs and production SaaS, e-commerce, dashboards, portals, internal tools.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56">
            <w:r w:rsidRPr="00000000">
              <w:rPr>
                <w:color w:val="242C30"/>
                <w:sz w:val="18"/>
                <w:szCs w:val="18"/>
                <w:rtl w:val="0"/>
              </w:rPr>
              <w:t>AI Engineering</w:t>
            </w:r>
          </w:p>
        </w:tc>
        <w:tc>
          <w:tcPr>
            <w:shd w:val="clear" w:color="auto" w:fill="FFFFFF"/>
            <w:tcMar>
              <w:top w:w="75" w:type="dxa"/>
              <w:bottom w:w="75" w:type="dxa"/>
            </w:tcMar>
          </w:tcPr>
          <w:p w:rsidR="00000000" w:rsidRPr="00000000" w:rsidP="00000000" w14:paraId="00000057">
            <w:r w:rsidRPr="00000000">
              <w:rPr>
                <w:color w:val="242C30"/>
                <w:sz w:val="18"/>
                <w:szCs w:val="18"/>
                <w:rtl w:val="0"/>
              </w:rPr>
              <w:t>LLM applications, RAG, AI agents, multi-agent systems, AI pipelines, multimodal systems, AI automation, AI SaaS and model API integration.</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58">
            <w:r w:rsidRPr="00000000">
              <w:rPr>
                <w:color w:val="242C30"/>
                <w:sz w:val="18"/>
                <w:szCs w:val="18"/>
                <w:rtl w:val="0"/>
              </w:rPr>
              <w:t>System &amp; Cloud Engineering</w:t>
            </w:r>
          </w:p>
        </w:tc>
        <w:tc>
          <w:tcPr>
            <w:shd w:val="clear" w:color="auto" w:fill="F1EDE3"/>
            <w:tcMar>
              <w:top w:w="75" w:type="dxa"/>
              <w:bottom w:w="75" w:type="dxa"/>
            </w:tcMar>
          </w:tcPr>
          <w:p w:rsidR="00000000" w:rsidRPr="00000000" w:rsidP="00000000" w14:paraId="00000059">
            <w:r w:rsidRPr="00000000">
              <w:rPr>
                <w:color w:val="242C30"/>
                <w:sz w:val="18"/>
                <w:szCs w:val="18"/>
                <w:rtl w:val="0"/>
              </w:rPr>
              <w:t>Backend/API development, databases, authentication, authorization, cloud deployment, containers, CI/CD, reliability, observability and security.</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5A">
            <w:r w:rsidRPr="00000000">
              <w:rPr>
                <w:color w:val="242C30"/>
                <w:sz w:val="18"/>
                <w:szCs w:val="18"/>
                <w:rtl w:val="0"/>
              </w:rPr>
              <w:t>Automation &amp; Integration</w:t>
            </w:r>
          </w:p>
        </w:tc>
        <w:tc>
          <w:tcPr>
            <w:shd w:val="clear" w:color="auto" w:fill="FFFFFF"/>
            <w:tcMar>
              <w:top w:w="75" w:type="dxa"/>
              <w:bottom w:w="75" w:type="dxa"/>
            </w:tcMar>
          </w:tcPr>
          <w:p w:rsidR="00000000" w:rsidRPr="00000000" w:rsidP="00000000" w14:paraId="0000005B">
            <w:r w:rsidRPr="00000000">
              <w:rPr>
                <w:color w:val="242C30"/>
                <w:sz w:val="18"/>
                <w:szCs w:val="18"/>
                <w:rtl w:val="0"/>
              </w:rPr>
              <w:t>n8n workflows, API integrations, business process automation, WhatsApp/Telegram/email automation and agentic workflows.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5C">
            <w:r w:rsidRPr="00000000">
              <w:rPr>
                <w:color w:val="242C30"/>
                <w:sz w:val="18"/>
                <w:szCs w:val="18"/>
                <w:rtl w:val="0"/>
              </w:rPr>
              <w:t>Re-engineering &amp; Modernization</w:t>
            </w:r>
          </w:p>
        </w:tc>
        <w:tc>
          <w:tcPr>
            <w:shd w:val="clear" w:color="auto" w:fill="F1EDE3"/>
            <w:tcMar>
              <w:top w:w="75" w:type="dxa"/>
              <w:bottom w:w="75" w:type="dxa"/>
            </w:tcMar>
          </w:tcPr>
          <w:p w:rsidR="00000000" w:rsidRPr="00000000" w:rsidP="00000000" w14:paraId="0000005D">
            <w:r w:rsidRPr="00000000">
              <w:rPr>
                <w:color w:val="242C30"/>
                <w:sz w:val="18"/>
                <w:szCs w:val="18"/>
                <w:rtl w:val="0"/>
              </w:rPr>
              <w:t>AI-generated code audits, vibe-code rescue, refactoring, architecture redesign, performance optimization, security hardening, database/cloud migration and legacy modernization.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5E">
            <w:r w:rsidRPr="00000000">
              <w:rPr>
                <w:color w:val="242C30"/>
                <w:sz w:val="18"/>
                <w:szCs w:val="18"/>
                <w:rtl w:val="0"/>
              </w:rPr>
              <w:t>End-to-End Product Engineering</w:t>
            </w:r>
          </w:p>
        </w:tc>
        <w:tc>
          <w:tcPr>
            <w:shd w:val="clear" w:color="auto" w:fill="FFFFFF"/>
            <w:tcMar>
              <w:top w:w="75" w:type="dxa"/>
              <w:bottom w:w="75" w:type="dxa"/>
            </w:tcMar>
          </w:tcPr>
          <w:p w:rsidR="00000000" w:rsidRPr="00000000" w:rsidP="00000000" w14:paraId="0000005F">
            <w:r w:rsidRPr="00000000">
              <w:rPr>
                <w:color w:val="242C30"/>
                <w:sz w:val="18"/>
                <w:szCs w:val="18"/>
                <w:rtl w:val="0"/>
              </w:rPr>
              <w:t>Discovery, product definition, UX/UI, architecture, engineering, AI/integrations, testing, deployment, optimization and ongoing evolution.</w:t>
            </w:r>
          </w:p>
        </w:tc>
      </w:tr>
    </w:tbl>
    <w:p w:rsidR="00000000" w:rsidRPr="00000000" w:rsidP="00000000" w14:paraId="00000060">
      <w:pPr>
        <w:pStyle w:val="Heading2"/>
        <w:keepNext/>
        <w:spacing w:before="160" w:after="100"/>
      </w:pPr>
      <w:r w:rsidRPr="00000000">
        <w:rPr>
          <w:rtl w:val="0"/>
        </w:rPr>
        <w:t>Service maturity model</w:t>
      </w:r>
    </w:p>
    <w:tbl>
      <w:tblPr>
        <w:tblStyle w:val="Table8"/>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61">
            <w:pPr>
              <w:jc w:val="left"/>
            </w:pPr>
            <w:r w:rsidRPr="00000000">
              <w:rPr>
                <w:b/>
                <w:bCs/>
                <w:color w:val="FFFFFF"/>
                <w:sz w:val="19"/>
                <w:szCs w:val="19"/>
                <w:rtl w:val="0"/>
              </w:rPr>
              <w:t>Level</w:t>
            </w:r>
          </w:p>
        </w:tc>
        <w:tc>
          <w:tcPr>
            <w:shd w:val="clear" w:color="auto" w:fill="0B1114"/>
            <w:tcMar>
              <w:top w:w="80" w:type="dxa"/>
              <w:bottom w:w="80" w:type="dxa"/>
            </w:tcMar>
            <w:vAlign w:val="center"/>
          </w:tcPr>
          <w:p w:rsidR="00000000" w:rsidRPr="00000000" w:rsidP="00000000" w14:paraId="00000062">
            <w:pPr>
              <w:jc w:val="left"/>
            </w:pPr>
            <w:r w:rsidRPr="00000000">
              <w:rPr>
                <w:b/>
                <w:bCs/>
                <w:color w:val="FFFFFF"/>
                <w:sz w:val="19"/>
                <w:szCs w:val="19"/>
                <w:rtl w:val="0"/>
              </w:rPr>
              <w:t>Meaning</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63">
            <w:r w:rsidRPr="00000000">
              <w:rPr>
                <w:color w:val="242C30"/>
                <w:sz w:val="18"/>
                <w:szCs w:val="18"/>
                <w:rtl w:val="0"/>
              </w:rPr>
              <w:t>CORE</w:t>
            </w:r>
          </w:p>
        </w:tc>
        <w:tc>
          <w:tcPr>
            <w:shd w:val="clear" w:color="auto" w:fill="F1EDE3"/>
            <w:tcMar>
              <w:top w:w="75" w:type="dxa"/>
              <w:bottom w:w="75" w:type="dxa"/>
            </w:tcMar>
          </w:tcPr>
          <w:p w:rsidR="00000000" w:rsidRPr="00000000" w:rsidP="00000000" w14:paraId="00000064">
            <w:r w:rsidRPr="00000000">
              <w:rPr>
                <w:color w:val="242C30"/>
                <w:sz w:val="18"/>
                <w:szCs w:val="18"/>
                <w:rtl w:val="0"/>
              </w:rPr>
              <w:t>Capabilities REDITUS can confidently sell and deliver today.</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65">
            <w:r w:rsidRPr="00000000">
              <w:rPr>
                <w:color w:val="242C30"/>
                <w:sz w:val="18"/>
                <w:szCs w:val="18"/>
                <w:rtl w:val="0"/>
              </w:rPr>
              <w:t>EXPANDING</w:t>
            </w:r>
          </w:p>
        </w:tc>
        <w:tc>
          <w:tcPr>
            <w:shd w:val="clear" w:color="auto" w:fill="FFFFFF"/>
            <w:tcMar>
              <w:top w:w="75" w:type="dxa"/>
              <w:bottom w:w="75" w:type="dxa"/>
            </w:tcMar>
          </w:tcPr>
          <w:p w:rsidR="00000000" w:rsidRPr="00000000" w:rsidP="00000000" w14:paraId="00000066">
            <w:r w:rsidRPr="00000000">
              <w:rPr>
                <w:color w:val="242C30"/>
                <w:sz w:val="18"/>
                <w:szCs w:val="18"/>
                <w:rtl w:val="0"/>
              </w:rPr>
              <w:t>Capabilities the team is actively deepening through projects and internal development.</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67">
            <w:r w:rsidRPr="00000000">
              <w:rPr>
                <w:color w:val="242C30"/>
                <w:sz w:val="18"/>
                <w:szCs w:val="18"/>
                <w:rtl w:val="0"/>
              </w:rPr>
              <w:t>PROJECT-DEPENDENT</w:t>
            </w:r>
          </w:p>
        </w:tc>
        <w:tc>
          <w:tcPr>
            <w:shd w:val="clear" w:color="auto" w:fill="F1EDE3"/>
            <w:tcMar>
              <w:top w:w="75" w:type="dxa"/>
              <w:bottom w:w="75" w:type="dxa"/>
            </w:tcMar>
          </w:tcPr>
          <w:p w:rsidR="00000000" w:rsidRPr="00000000" w:rsidP="00000000" w14:paraId="00000068">
            <w:r w:rsidRPr="00000000">
              <w:rPr>
                <w:color w:val="242C30"/>
                <w:sz w:val="18"/>
                <w:szCs w:val="18"/>
                <w:rtl w:val="0"/>
              </w:rPr>
              <w:t>Capabilities that can be adopted when a specific client requirement justifies them.</w:t>
            </w:r>
          </w:p>
        </w:tc>
      </w:tr>
    </w:tbl>
    <w:p w:rsidR="00000000" w:rsidRPr="00000000" w:rsidP="00000000" w14:paraId="00000069">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tbl>
      <w:tblPr>
        <w:tblStyle w:val="Table9"/>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F1EDE3"/>
            <w:tcMar>
              <w:top w:w="140" w:type="dxa"/>
              <w:bottom w:w="140" w:type="dxa"/>
            </w:tcMar>
          </w:tcPr>
          <w:p w:rsidR="00000000" w:rsidRPr="00000000" w:rsidP="00000000" w14:paraId="0000006A">
            <w:r w:rsidRPr="00000000">
              <w:rPr>
                <w:b/>
                <w:bCs/>
                <w:color w:val="0B1114"/>
                <w:sz w:val="23"/>
                <w:szCs w:val="23"/>
                <w:rtl w:val="0"/>
              </w:rPr>
              <w:t>CLIENT PROMISE</w:t>
            </w:r>
          </w:p>
          <w:p w:rsidR="00000000" w:rsidRPr="00000000" w:rsidP="00000000" w14:paraId="0000006B">
            <w:pPr>
              <w:spacing w:after="0"/>
            </w:pPr>
            <w:r w:rsidRPr="00000000">
              <w:rPr>
                <w:color w:val="242C30"/>
                <w:sz w:val="21"/>
                <w:szCs w:val="21"/>
                <w:rtl w:val="0"/>
              </w:rPr>
              <w:t>We do not sell technology for technology’s sake. We understand the problem first, then engineer the right solution.</w:t>
            </w:r>
          </w:p>
        </w:tc>
      </w:tr>
    </w:tbl>
    <w:p w:rsidR="00000000" w:rsidRPr="00000000" w:rsidP="00000000" w14:paraId="0000006C">
      <w:pPr>
        <w:spacing w:after="40"/>
      </w:pPr>
    </w:p>
    <w:p w:rsidR="00000000" w:rsidRPr="00000000" w:rsidP="00000000" w14:paraId="0000006D">
      <w:pPr>
        <w:pStyle w:val="Heading1"/>
        <w:keepNext/>
        <w:spacing w:before="240" w:after="100"/>
      </w:pPr>
      <w:r w:rsidRPr="00000000">
        <w:rPr>
          <w:rtl w:val="0"/>
        </w:rPr>
        <w:t>04 — Technology Stack</w:t>
      </w:r>
    </w:p>
    <w:p w:rsidR="00000000" w:rsidRPr="00000000" w:rsidP="00000000" w14:paraId="0000006E">
      <w:pPr>
        <w:pStyle w:val="Heading2"/>
        <w:keepNext/>
        <w:spacing w:before="160" w:after="100"/>
      </w:pPr>
      <w:r w:rsidRPr="00000000">
        <w:rPr>
          <w:rtl w:val="0"/>
        </w:rPr>
        <w:t>Preferred stack</w:t>
      </w:r>
    </w:p>
    <w:tbl>
      <w:tblPr>
        <w:tblStyle w:val="Table10"/>
        <w:tblW w:w="101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389"/>
        <w:gridCol w:w="3389"/>
        <w:gridCol w:w="3389"/>
      </w:tblGrid>
      <w:tr>
        <w:tblPrEx>
          <w:tblW w:w="101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6F">
            <w:pPr>
              <w:jc w:val="left"/>
            </w:pPr>
            <w:r w:rsidRPr="00000000">
              <w:rPr>
                <w:b/>
                <w:bCs/>
                <w:color w:val="FFFFFF"/>
                <w:sz w:val="19"/>
                <w:szCs w:val="19"/>
                <w:rtl w:val="0"/>
              </w:rPr>
              <w:t>Layer</w:t>
            </w:r>
          </w:p>
        </w:tc>
        <w:tc>
          <w:tcPr>
            <w:shd w:val="clear" w:color="auto" w:fill="0B1114"/>
            <w:tcMar>
              <w:top w:w="80" w:type="dxa"/>
              <w:bottom w:w="80" w:type="dxa"/>
            </w:tcMar>
            <w:vAlign w:val="center"/>
          </w:tcPr>
          <w:p w:rsidR="00000000" w:rsidRPr="00000000" w:rsidP="00000000" w14:paraId="00000070">
            <w:pPr>
              <w:jc w:val="left"/>
            </w:pPr>
            <w:r w:rsidRPr="00000000">
              <w:rPr>
                <w:b/>
                <w:bCs/>
                <w:color w:val="FFFFFF"/>
                <w:sz w:val="19"/>
                <w:szCs w:val="19"/>
                <w:rtl w:val="0"/>
              </w:rPr>
              <w:t>Preferred stack</w:t>
            </w:r>
          </w:p>
        </w:tc>
        <w:tc>
          <w:tcPr>
            <w:shd w:val="clear" w:color="auto" w:fill="0B1114"/>
            <w:tcMar>
              <w:top w:w="80" w:type="dxa"/>
              <w:bottom w:w="80" w:type="dxa"/>
            </w:tcMar>
            <w:vAlign w:val="center"/>
          </w:tcPr>
          <w:p w:rsidR="00000000" w:rsidRPr="00000000" w:rsidP="00000000" w14:paraId="00000071">
            <w:pPr>
              <w:jc w:val="left"/>
            </w:pPr>
            <w:r w:rsidRPr="00000000">
              <w:rPr>
                <w:b/>
                <w:bCs/>
                <w:color w:val="FFFFFF"/>
                <w:sz w:val="19"/>
                <w:szCs w:val="19"/>
                <w:rtl w:val="0"/>
              </w:rPr>
              <w:t>Alternatives / notes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72">
            <w:r w:rsidRPr="00000000">
              <w:rPr>
                <w:color w:val="242C30"/>
                <w:sz w:val="18"/>
                <w:szCs w:val="18"/>
                <w:rtl w:val="0"/>
              </w:rPr>
              <w:t>Frontend</w:t>
            </w:r>
          </w:p>
        </w:tc>
        <w:tc>
          <w:tcPr>
            <w:shd w:val="clear" w:color="auto" w:fill="F1EDE3"/>
            <w:tcMar>
              <w:top w:w="75" w:type="dxa"/>
              <w:bottom w:w="75" w:type="dxa"/>
            </w:tcMar>
          </w:tcPr>
          <w:p w:rsidR="00000000" w:rsidRPr="00000000" w:rsidP="00000000" w14:paraId="00000073">
            <w:r w:rsidRPr="00000000">
              <w:rPr>
                <w:color w:val="242C30"/>
                <w:sz w:val="18"/>
                <w:szCs w:val="18"/>
                <w:rtl w:val="0"/>
              </w:rPr>
              <w:t>Next.js, React, TypeScript, Tailwind, shadcn/ui</w:t>
            </w:r>
          </w:p>
        </w:tc>
        <w:tc>
          <w:tcPr>
            <w:shd w:val="clear" w:color="auto" w:fill="F1EDE3"/>
            <w:tcMar>
              <w:top w:w="75" w:type="dxa"/>
              <w:bottom w:w="75" w:type="dxa"/>
            </w:tcMar>
          </w:tcPr>
          <w:p w:rsidR="00000000" w:rsidRPr="00000000" w:rsidP="00000000" w14:paraId="00000074">
            <w:r w:rsidRPr="00000000">
              <w:rPr>
                <w:color w:val="242C30"/>
                <w:sz w:val="18"/>
                <w:szCs w:val="18"/>
                <w:rtl w:val="0"/>
              </w:rPr>
              <w:t>Vite for pure SPAs; Bootstrap mainly for existing projects.</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75">
            <w:r w:rsidRPr="00000000">
              <w:rPr>
                <w:color w:val="242C30"/>
                <w:sz w:val="18"/>
                <w:szCs w:val="18"/>
                <w:rtl w:val="0"/>
              </w:rPr>
              <w:t>Mobile</w:t>
            </w:r>
          </w:p>
        </w:tc>
        <w:tc>
          <w:tcPr>
            <w:shd w:val="clear" w:color="auto" w:fill="FFFFFF"/>
            <w:tcMar>
              <w:top w:w="75" w:type="dxa"/>
              <w:bottom w:w="75" w:type="dxa"/>
            </w:tcMar>
          </w:tcPr>
          <w:p w:rsidR="00000000" w:rsidRPr="00000000" w:rsidP="00000000" w14:paraId="00000076">
            <w:r w:rsidRPr="00000000">
              <w:rPr>
                <w:color w:val="242C30"/>
                <w:sz w:val="18"/>
                <w:szCs w:val="18"/>
                <w:rtl w:val="0"/>
              </w:rPr>
              <w:t>React Native</w:t>
            </w:r>
          </w:p>
        </w:tc>
        <w:tc>
          <w:tcPr>
            <w:shd w:val="clear" w:color="auto" w:fill="FFFFFF"/>
            <w:tcMar>
              <w:top w:w="75" w:type="dxa"/>
              <w:bottom w:w="75" w:type="dxa"/>
            </w:tcMar>
          </w:tcPr>
          <w:p w:rsidR="00000000" w:rsidRPr="00000000" w:rsidP="00000000" w14:paraId="00000077">
            <w:r w:rsidRPr="00000000">
              <w:rPr>
                <w:color w:val="242C30"/>
                <w:sz w:val="18"/>
                <w:szCs w:val="18"/>
                <w:rtl w:val="0"/>
              </w:rPr>
              <w:t>Flutter or native iOS/Android when requirements justify them.</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78">
            <w:r w:rsidRPr="00000000">
              <w:rPr>
                <w:color w:val="242C30"/>
                <w:sz w:val="18"/>
                <w:szCs w:val="18"/>
                <w:rtl w:val="0"/>
              </w:rPr>
              <w:t>Backend</w:t>
            </w:r>
          </w:p>
        </w:tc>
        <w:tc>
          <w:tcPr>
            <w:shd w:val="clear" w:color="auto" w:fill="F1EDE3"/>
            <w:tcMar>
              <w:top w:w="75" w:type="dxa"/>
              <w:bottom w:w="75" w:type="dxa"/>
            </w:tcMar>
          </w:tcPr>
          <w:p w:rsidR="00000000" w:rsidRPr="00000000" w:rsidP="00000000" w14:paraId="00000079">
            <w:r w:rsidRPr="00000000">
              <w:rPr>
                <w:color w:val="242C30"/>
                <w:sz w:val="18"/>
                <w:szCs w:val="18"/>
                <w:rtl w:val="0"/>
              </w:rPr>
              <w:t>Python, FastAPI</w:t>
            </w:r>
          </w:p>
        </w:tc>
        <w:tc>
          <w:tcPr>
            <w:shd w:val="clear" w:color="auto" w:fill="F1EDE3"/>
            <w:tcMar>
              <w:top w:w="75" w:type="dxa"/>
              <w:bottom w:w="75" w:type="dxa"/>
            </w:tcMar>
          </w:tcPr>
          <w:p w:rsidR="00000000" w:rsidRPr="00000000" w:rsidP="00000000" w14:paraId="0000007A">
            <w:r w:rsidRPr="00000000">
              <w:rPr>
                <w:color w:val="242C30"/>
                <w:sz w:val="18"/>
                <w:szCs w:val="18"/>
                <w:rtl w:val="0"/>
              </w:rPr>
              <w:t>Django, Node.js/Express, Spring Boot depending on requirements.</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7B">
            <w:r w:rsidRPr="00000000">
              <w:rPr>
                <w:color w:val="242C30"/>
                <w:sz w:val="18"/>
                <w:szCs w:val="18"/>
                <w:rtl w:val="0"/>
              </w:rPr>
              <w:t>Database</w:t>
            </w:r>
          </w:p>
        </w:tc>
        <w:tc>
          <w:tcPr>
            <w:shd w:val="clear" w:color="auto" w:fill="FFFFFF"/>
            <w:tcMar>
              <w:top w:w="75" w:type="dxa"/>
              <w:bottom w:w="75" w:type="dxa"/>
            </w:tcMar>
          </w:tcPr>
          <w:p w:rsidR="00000000" w:rsidRPr="00000000" w:rsidP="00000000" w14:paraId="0000007C">
            <w:r w:rsidRPr="00000000">
              <w:rPr>
                <w:color w:val="242C30"/>
                <w:sz w:val="18"/>
                <w:szCs w:val="18"/>
                <w:rtl w:val="0"/>
              </w:rPr>
              <w:t>PostgreSQL</w:t>
            </w:r>
          </w:p>
        </w:tc>
        <w:tc>
          <w:tcPr>
            <w:shd w:val="clear" w:color="auto" w:fill="FFFFFF"/>
            <w:tcMar>
              <w:top w:w="75" w:type="dxa"/>
              <w:bottom w:w="75" w:type="dxa"/>
            </w:tcMar>
          </w:tcPr>
          <w:p w:rsidR="00000000" w:rsidRPr="00000000" w:rsidP="00000000" w14:paraId="0000007D">
            <w:r w:rsidRPr="00000000">
              <w:rPr>
                <w:color w:val="242C30"/>
                <w:sz w:val="18"/>
                <w:szCs w:val="18"/>
                <w:rtl w:val="0"/>
              </w:rPr>
              <w:t>MongoDB, MySQL where appropriate.</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7E">
            <w:r w:rsidRPr="00000000">
              <w:rPr>
                <w:color w:val="242C30"/>
                <w:sz w:val="18"/>
                <w:szCs w:val="18"/>
                <w:rtl w:val="0"/>
              </w:rPr>
              <w:t>Cache / transient state</w:t>
            </w:r>
          </w:p>
        </w:tc>
        <w:tc>
          <w:tcPr>
            <w:shd w:val="clear" w:color="auto" w:fill="F1EDE3"/>
            <w:tcMar>
              <w:top w:w="75" w:type="dxa"/>
              <w:bottom w:w="75" w:type="dxa"/>
            </w:tcMar>
          </w:tcPr>
          <w:p w:rsidR="00000000" w:rsidRPr="00000000" w:rsidP="00000000" w14:paraId="0000007F">
            <w:r w:rsidRPr="00000000">
              <w:rPr>
                <w:color w:val="242C30"/>
                <w:sz w:val="18"/>
                <w:szCs w:val="18"/>
                <w:rtl w:val="0"/>
              </w:rPr>
              <w:t>Redis</w:t>
            </w:r>
          </w:p>
        </w:tc>
        <w:tc>
          <w:tcPr>
            <w:shd w:val="clear" w:color="auto" w:fill="F1EDE3"/>
            <w:tcMar>
              <w:top w:w="75" w:type="dxa"/>
              <w:bottom w:w="75" w:type="dxa"/>
            </w:tcMar>
          </w:tcPr>
          <w:p w:rsidR="00000000" w:rsidRPr="00000000" w:rsidP="00000000" w14:paraId="00000080">
            <w:r w:rsidRPr="00000000">
              <w:rPr>
                <w:color w:val="242C30"/>
                <w:sz w:val="18"/>
                <w:szCs w:val="18"/>
                <w:rtl w:val="0"/>
              </w:rPr>
              <w:t>Use when caching, sessions, queues or rate limiting justify it.</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81">
            <w:r w:rsidRPr="00000000">
              <w:rPr>
                <w:color w:val="242C30"/>
                <w:sz w:val="18"/>
                <w:szCs w:val="18"/>
                <w:rtl w:val="0"/>
              </w:rPr>
              <w:t>Vector</w:t>
            </w:r>
          </w:p>
        </w:tc>
        <w:tc>
          <w:tcPr>
            <w:shd w:val="clear" w:color="auto" w:fill="FFFFFF"/>
            <w:tcMar>
              <w:top w:w="75" w:type="dxa"/>
              <w:bottom w:w="75" w:type="dxa"/>
            </w:tcMar>
          </w:tcPr>
          <w:p w:rsidR="00000000" w:rsidRPr="00000000" w:rsidP="00000000" w14:paraId="00000082">
            <w:r w:rsidRPr="00000000">
              <w:rPr>
                <w:color w:val="242C30"/>
                <w:sz w:val="18"/>
                <w:szCs w:val="18"/>
                <w:rtl w:val="0"/>
              </w:rPr>
              <w:t>pgvector / Qdrant</w:t>
            </w:r>
          </w:p>
        </w:tc>
        <w:tc>
          <w:tcPr>
            <w:shd w:val="clear" w:color="auto" w:fill="FFFFFF"/>
            <w:tcMar>
              <w:top w:w="75" w:type="dxa"/>
              <w:bottom w:w="75" w:type="dxa"/>
            </w:tcMar>
          </w:tcPr>
          <w:p w:rsidR="00000000" w:rsidRPr="00000000" w:rsidP="00000000" w14:paraId="00000083">
            <w:r w:rsidRPr="00000000">
              <w:rPr>
                <w:color w:val="242C30"/>
                <w:sz w:val="18"/>
                <w:szCs w:val="18"/>
                <w:rtl w:val="0"/>
              </w:rPr>
              <w:t>Choose based on scale and retrieval needs.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84">
            <w:r w:rsidRPr="00000000">
              <w:rPr>
                <w:color w:val="242C30"/>
                <w:sz w:val="18"/>
                <w:szCs w:val="18"/>
                <w:rtl w:val="0"/>
              </w:rPr>
              <w:t>AI models</w:t>
            </w:r>
          </w:p>
        </w:tc>
        <w:tc>
          <w:tcPr>
            <w:shd w:val="clear" w:color="auto" w:fill="F1EDE3"/>
            <w:tcMar>
              <w:top w:w="75" w:type="dxa"/>
              <w:bottom w:w="75" w:type="dxa"/>
            </w:tcMar>
          </w:tcPr>
          <w:p w:rsidR="00000000" w:rsidRPr="00000000" w:rsidP="00000000" w14:paraId="00000085">
            <w:r w:rsidRPr="00000000">
              <w:rPr>
                <w:color w:val="242C30"/>
                <w:sz w:val="18"/>
                <w:szCs w:val="18"/>
                <w:rtl w:val="0"/>
              </w:rPr>
              <w:t>OpenAI, Anthropic, Gemini, Bedrock, OpenRouter, Ollama</w:t>
            </w:r>
          </w:p>
        </w:tc>
        <w:tc>
          <w:tcPr>
            <w:shd w:val="clear" w:color="auto" w:fill="F1EDE3"/>
            <w:tcMar>
              <w:top w:w="75" w:type="dxa"/>
              <w:bottom w:w="75" w:type="dxa"/>
            </w:tcMar>
          </w:tcPr>
          <w:p w:rsidR="00000000" w:rsidRPr="00000000" w:rsidP="00000000" w14:paraId="00000086">
            <w:r w:rsidRPr="00000000">
              <w:rPr>
                <w:color w:val="242C30"/>
                <w:sz w:val="18"/>
                <w:szCs w:val="18"/>
                <w:rtl w:val="0"/>
              </w:rPr>
              <w:t>Remain model/provider agnostic.</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87">
            <w:r w:rsidRPr="00000000">
              <w:rPr>
                <w:color w:val="242C30"/>
                <w:sz w:val="18"/>
                <w:szCs w:val="18"/>
                <w:rtl w:val="0"/>
              </w:rPr>
              <w:t>AI orchestration</w:t>
            </w:r>
          </w:p>
        </w:tc>
        <w:tc>
          <w:tcPr>
            <w:shd w:val="clear" w:color="auto" w:fill="FFFFFF"/>
            <w:tcMar>
              <w:top w:w="75" w:type="dxa"/>
              <w:bottom w:w="75" w:type="dxa"/>
            </w:tcMar>
          </w:tcPr>
          <w:p w:rsidR="00000000" w:rsidRPr="00000000" w:rsidP="00000000" w14:paraId="00000088">
            <w:r w:rsidRPr="00000000">
              <w:rPr>
                <w:color w:val="242C30"/>
                <w:sz w:val="18"/>
                <w:szCs w:val="18"/>
                <w:rtl w:val="0"/>
              </w:rPr>
              <w:t>LangGraph, Pydantic AI, LangChain</w:t>
            </w:r>
          </w:p>
        </w:tc>
        <w:tc>
          <w:tcPr>
            <w:shd w:val="clear" w:color="auto" w:fill="FFFFFF"/>
            <w:tcMar>
              <w:top w:w="75" w:type="dxa"/>
              <w:bottom w:w="75" w:type="dxa"/>
            </w:tcMar>
          </w:tcPr>
          <w:p w:rsidR="00000000" w:rsidRPr="00000000" w:rsidP="00000000" w14:paraId="00000089">
            <w:r w:rsidRPr="00000000">
              <w:rPr>
                <w:color w:val="242C30"/>
                <w:sz w:val="18"/>
                <w:szCs w:val="18"/>
                <w:rtl w:val="0"/>
              </w:rPr>
              <w:t>Use the simplest orchestration architecture that fits.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8A">
            <w:r w:rsidRPr="00000000">
              <w:rPr>
                <w:color w:val="242C30"/>
                <w:sz w:val="18"/>
                <w:szCs w:val="18"/>
                <w:rtl w:val="0"/>
              </w:rPr>
              <w:t>Automation</w:t>
            </w:r>
          </w:p>
        </w:tc>
        <w:tc>
          <w:tcPr>
            <w:shd w:val="clear" w:color="auto" w:fill="F1EDE3"/>
            <w:tcMar>
              <w:top w:w="75" w:type="dxa"/>
              <w:bottom w:w="75" w:type="dxa"/>
            </w:tcMar>
          </w:tcPr>
          <w:p w:rsidR="00000000" w:rsidRPr="00000000" w:rsidP="00000000" w14:paraId="0000008B">
            <w:r w:rsidRPr="00000000">
              <w:rPr>
                <w:color w:val="242C30"/>
                <w:sz w:val="18"/>
                <w:szCs w:val="18"/>
                <w:rtl w:val="0"/>
              </w:rPr>
              <w:t>n8n</w:t>
            </w:r>
          </w:p>
        </w:tc>
        <w:tc>
          <w:tcPr>
            <w:shd w:val="clear" w:color="auto" w:fill="F1EDE3"/>
            <w:tcMar>
              <w:top w:w="75" w:type="dxa"/>
              <w:bottom w:w="75" w:type="dxa"/>
            </w:tcMar>
          </w:tcPr>
          <w:p w:rsidR="00000000" w:rsidRPr="00000000" w:rsidP="00000000" w14:paraId="0000008C">
            <w:r w:rsidRPr="00000000">
              <w:rPr>
                <w:color w:val="242C30"/>
                <w:sz w:val="18"/>
                <w:szCs w:val="18"/>
                <w:rtl w:val="0"/>
              </w:rPr>
              <w:t>Custom services for workflows that exceed low-code needs.</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8D">
            <w:r w:rsidRPr="00000000">
              <w:rPr>
                <w:color w:val="242C30"/>
                <w:sz w:val="18"/>
                <w:szCs w:val="18"/>
                <w:rtl w:val="0"/>
              </w:rPr>
              <w:t>Infrastructure</w:t>
            </w:r>
          </w:p>
        </w:tc>
        <w:tc>
          <w:tcPr>
            <w:shd w:val="clear" w:color="auto" w:fill="FFFFFF"/>
            <w:tcMar>
              <w:top w:w="75" w:type="dxa"/>
              <w:bottom w:w="75" w:type="dxa"/>
            </w:tcMar>
          </w:tcPr>
          <w:p w:rsidR="00000000" w:rsidRPr="00000000" w:rsidP="00000000" w14:paraId="0000008E">
            <w:r w:rsidRPr="00000000">
              <w:rPr>
                <w:color w:val="242C30"/>
                <w:sz w:val="18"/>
                <w:szCs w:val="18"/>
                <w:rtl w:val="0"/>
              </w:rPr>
              <w:t>Docker, AWS</w:t>
            </w:r>
          </w:p>
        </w:tc>
        <w:tc>
          <w:tcPr>
            <w:shd w:val="clear" w:color="auto" w:fill="FFFFFF"/>
            <w:tcMar>
              <w:top w:w="75" w:type="dxa"/>
              <w:bottom w:w="75" w:type="dxa"/>
            </w:tcMar>
          </w:tcPr>
          <w:p w:rsidR="00000000" w:rsidRPr="00000000" w:rsidP="00000000" w14:paraId="0000008F">
            <w:r w:rsidRPr="00000000">
              <w:rPr>
                <w:color w:val="242C30"/>
                <w:sz w:val="18"/>
                <w:szCs w:val="18"/>
                <w:rtl w:val="0"/>
              </w:rPr>
              <w:t>Remain cloud-agnostic where client context requires it.</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90">
            <w:r w:rsidRPr="00000000">
              <w:rPr>
                <w:color w:val="242C30"/>
                <w:sz w:val="18"/>
                <w:szCs w:val="18"/>
                <w:rtl w:val="0"/>
              </w:rPr>
              <w:t>CI/CD</w:t>
            </w:r>
          </w:p>
        </w:tc>
        <w:tc>
          <w:tcPr>
            <w:shd w:val="clear" w:color="auto" w:fill="F1EDE3"/>
            <w:tcMar>
              <w:top w:w="75" w:type="dxa"/>
              <w:bottom w:w="75" w:type="dxa"/>
            </w:tcMar>
          </w:tcPr>
          <w:p w:rsidR="00000000" w:rsidRPr="00000000" w:rsidP="00000000" w14:paraId="00000091">
            <w:r w:rsidRPr="00000000">
              <w:rPr>
                <w:color w:val="242C30"/>
                <w:sz w:val="18"/>
                <w:szCs w:val="18"/>
                <w:rtl w:val="0"/>
              </w:rPr>
              <w:t>GitHub Actions</w:t>
            </w:r>
          </w:p>
        </w:tc>
        <w:tc>
          <w:tcPr>
            <w:shd w:val="clear" w:color="auto" w:fill="F1EDE3"/>
            <w:tcMar>
              <w:top w:w="75" w:type="dxa"/>
              <w:bottom w:w="75" w:type="dxa"/>
            </w:tcMar>
          </w:tcPr>
          <w:p w:rsidR="00000000" w:rsidRPr="00000000" w:rsidP="00000000" w14:paraId="00000092">
            <w:r w:rsidRPr="00000000">
              <w:rPr>
                <w:color w:val="242C30"/>
                <w:sz w:val="18"/>
                <w:szCs w:val="18"/>
                <w:rtl w:val="0"/>
              </w:rPr>
              <w:t>Adapt to client infrastructure where needed.</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93">
            <w:r w:rsidRPr="00000000">
              <w:rPr>
                <w:color w:val="242C30"/>
                <w:sz w:val="18"/>
                <w:szCs w:val="18"/>
                <w:rtl w:val="0"/>
              </w:rPr>
              <w:t>Version control</w:t>
            </w:r>
          </w:p>
        </w:tc>
        <w:tc>
          <w:tcPr>
            <w:shd w:val="clear" w:color="auto" w:fill="FFFFFF"/>
            <w:tcMar>
              <w:top w:w="75" w:type="dxa"/>
              <w:bottom w:w="75" w:type="dxa"/>
            </w:tcMar>
          </w:tcPr>
          <w:p w:rsidR="00000000" w:rsidRPr="00000000" w:rsidP="00000000" w14:paraId="00000094">
            <w:r w:rsidRPr="00000000">
              <w:rPr>
                <w:color w:val="242C30"/>
                <w:sz w:val="18"/>
                <w:szCs w:val="18"/>
                <w:rtl w:val="0"/>
              </w:rPr>
              <w:t>Git + GitHub</w:t>
            </w:r>
          </w:p>
        </w:tc>
        <w:tc>
          <w:tcPr>
            <w:shd w:val="clear" w:color="auto" w:fill="FFFFFF"/>
            <w:tcMar>
              <w:top w:w="75" w:type="dxa"/>
              <w:bottom w:w="75" w:type="dxa"/>
            </w:tcMar>
          </w:tcPr>
          <w:p w:rsidR="00000000" w:rsidRPr="00000000" w:rsidP="00000000" w14:paraId="00000095">
            <w:r w:rsidRPr="00000000">
              <w:rPr>
                <w:color w:val="242C30"/>
                <w:sz w:val="18"/>
                <w:szCs w:val="18"/>
                <w:rtl w:val="0"/>
              </w:rPr>
              <w:t>Use client repositories when required.</w:t>
            </w:r>
          </w:p>
        </w:tc>
      </w:tr>
    </w:tbl>
    <w:p w:rsidR="00000000" w:rsidRPr="00000000" w:rsidP="00000000" w14:paraId="00000096">
      <w:pPr>
        <w:pStyle w:val="Heading2"/>
        <w:keepNext/>
        <w:spacing w:before="160" w:after="100"/>
      </w:pPr>
      <w:r w:rsidRPr="00000000">
        <w:rPr>
          <w:rtl w:val="0"/>
        </w:rPr>
        <w:t>Maturity levels</w:t>
      </w:r>
    </w:p>
    <w:tbl>
      <w:tblPr>
        <w:tblStyle w:val="Table11"/>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97">
            <w:pPr>
              <w:jc w:val="left"/>
            </w:pPr>
            <w:r w:rsidRPr="00000000">
              <w:rPr>
                <w:b/>
                <w:bCs/>
                <w:color w:val="FFFFFF"/>
                <w:sz w:val="19"/>
                <w:szCs w:val="19"/>
                <w:rtl w:val="0"/>
              </w:rPr>
              <w:t>Level</w:t>
            </w:r>
          </w:p>
        </w:tc>
        <w:tc>
          <w:tcPr>
            <w:shd w:val="clear" w:color="auto" w:fill="0B1114"/>
            <w:tcMar>
              <w:top w:w="80" w:type="dxa"/>
              <w:bottom w:w="80" w:type="dxa"/>
            </w:tcMar>
            <w:vAlign w:val="center"/>
          </w:tcPr>
          <w:p w:rsidR="00000000" w:rsidRPr="00000000" w:rsidP="00000000" w14:paraId="00000098">
            <w:pPr>
              <w:jc w:val="left"/>
            </w:pPr>
            <w:r w:rsidRPr="00000000">
              <w:rPr>
                <w:b/>
                <w:bCs/>
                <w:color w:val="FFFFFF"/>
                <w:sz w:val="19"/>
                <w:szCs w:val="19"/>
                <w:rtl w:val="0"/>
              </w:rPr>
              <w:t>Examples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99">
            <w:r w:rsidRPr="00000000">
              <w:rPr>
                <w:color w:val="242C30"/>
                <w:sz w:val="18"/>
                <w:szCs w:val="18"/>
                <w:rtl w:val="0"/>
              </w:rPr>
              <w:t>CORE</w:t>
            </w:r>
          </w:p>
        </w:tc>
        <w:tc>
          <w:tcPr>
            <w:shd w:val="clear" w:color="auto" w:fill="F1EDE3"/>
            <w:tcMar>
              <w:top w:w="75" w:type="dxa"/>
              <w:bottom w:w="75" w:type="dxa"/>
            </w:tcMar>
          </w:tcPr>
          <w:p w:rsidR="00000000" w:rsidRPr="00000000" w:rsidP="00000000" w14:paraId="0000009A">
            <w:r w:rsidRPr="00000000">
              <w:rPr>
                <w:color w:val="242C30"/>
                <w:sz w:val="18"/>
                <w:szCs w:val="18"/>
                <w:rtl w:val="0"/>
              </w:rPr>
              <w:t>React, Next.js, TypeScript, Tailwind, Python, FastAPI, Django, Node.js, PostgreSQL, MongoDB, Redis, Docker, AWS, OpenAI, Anthropic, Gemini, OpenRouter, LangChain, LangGraph, Pydantic AI, Qdrant, n8n.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9B">
            <w:r w:rsidRPr="00000000">
              <w:rPr>
                <w:color w:val="242C30"/>
                <w:sz w:val="18"/>
                <w:szCs w:val="18"/>
                <w:rtl w:val="0"/>
              </w:rPr>
              <w:t>EXPANDING</w:t>
            </w:r>
          </w:p>
        </w:tc>
        <w:tc>
          <w:tcPr>
            <w:shd w:val="clear" w:color="auto" w:fill="FFFFFF"/>
            <w:tcMar>
              <w:top w:w="75" w:type="dxa"/>
              <w:bottom w:w="75" w:type="dxa"/>
            </w:tcMar>
          </w:tcPr>
          <w:p w:rsidR="00000000" w:rsidRPr="00000000" w:rsidP="00000000" w14:paraId="0000009C">
            <w:r w:rsidRPr="00000000">
              <w:rPr>
                <w:color w:val="242C30"/>
                <w:sz w:val="18"/>
                <w:szCs w:val="18"/>
                <w:rtl w:val="0"/>
              </w:rPr>
              <w:t>Temporal, Kafka, Terraform, Kubernetes, advanced observability, AI evaluation, multi-agent infrastructure, self-hosted AI.</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9D">
            <w:r w:rsidRPr="00000000">
              <w:rPr>
                <w:color w:val="242C30"/>
                <w:sz w:val="18"/>
                <w:szCs w:val="18"/>
                <w:rtl w:val="0"/>
              </w:rPr>
              <w:t>PROJECT-DEPENDENT</w:t>
            </w:r>
          </w:p>
        </w:tc>
        <w:tc>
          <w:tcPr>
            <w:shd w:val="clear" w:color="auto" w:fill="F1EDE3"/>
            <w:tcMar>
              <w:top w:w="75" w:type="dxa"/>
              <w:bottom w:w="75" w:type="dxa"/>
            </w:tcMar>
          </w:tcPr>
          <w:p w:rsidR="00000000" w:rsidRPr="00000000" w:rsidP="00000000" w14:paraId="0000009E">
            <w:r w:rsidRPr="00000000">
              <w:rPr>
                <w:color w:val="242C30"/>
                <w:sz w:val="18"/>
                <w:szCs w:val="18"/>
                <w:rtl w:val="0"/>
              </w:rPr>
              <w:t>Spring Boot, Flutter, React Native, MySQL, other cloud providers, specialized databases/frameworks/infrastructure.</w:t>
            </w:r>
          </w:p>
        </w:tc>
      </w:tr>
    </w:tbl>
    <w:p w:rsidR="00000000" w:rsidRPr="00000000" w:rsidP="00000000" w14:paraId="0000009F">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tbl>
      <w:tblPr>
        <w:tblStyle w:val="Table12"/>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A8E6CF"/>
            <w:tcMar>
              <w:top w:w="140" w:type="dxa"/>
              <w:bottom w:w="140" w:type="dxa"/>
            </w:tcMar>
          </w:tcPr>
          <w:p w:rsidR="00000000" w:rsidRPr="00000000" w:rsidP="00000000" w14:paraId="000000A0">
            <w:r w:rsidRPr="00000000">
              <w:rPr>
                <w:b/>
                <w:bCs/>
                <w:color w:val="0B1114"/>
                <w:sz w:val="23"/>
                <w:szCs w:val="23"/>
                <w:rtl w:val="0"/>
              </w:rPr>
              <w:t>STACK PHILOSOPHY</w:t>
            </w:r>
          </w:p>
          <w:p w:rsidR="00000000" w:rsidRPr="00000000" w:rsidP="00000000" w14:paraId="000000A1">
            <w:pPr>
              <w:spacing w:after="0"/>
            </w:pPr>
            <w:r w:rsidRPr="00000000">
              <w:rPr>
                <w:color w:val="242C30"/>
                <w:sz w:val="21"/>
                <w:szCs w:val="21"/>
                <w:rtl w:val="0"/>
              </w:rPr>
              <w:t>The stack follows the problem — not the other way around. We would rather master a focused stack than claim shallow expertise across dozens of technologies.</w:t>
            </w:r>
          </w:p>
        </w:tc>
      </w:tr>
    </w:tbl>
    <w:p w:rsidR="00000000" w:rsidRPr="00000000" w:rsidP="00000000" w14:paraId="000000A2">
      <w:pPr>
        <w:spacing w:after="40"/>
      </w:pPr>
    </w:p>
    <w:p w:rsidR="00000000" w:rsidRPr="00000000" w:rsidP="00000000" w14:paraId="000000A3">
      <w:pPr>
        <w:pStyle w:val="Heading1"/>
        <w:keepNext/>
        <w:spacing w:before="240" w:after="100"/>
      </w:pPr>
      <w:r w:rsidRPr="00000000">
        <w:rPr>
          <w:rtl w:val="0"/>
        </w:rPr>
        <w:t>05 — Technology Decision Matrix</w:t>
      </w:r>
    </w:p>
    <w:p w:rsidR="00000000" w:rsidRPr="00000000" w:rsidP="00000000" w14:paraId="000000A4">
      <w:pPr>
        <w:pStyle w:val="Heading2"/>
        <w:keepNext/>
        <w:spacing w:before="160" w:after="100"/>
      </w:pPr>
      <w:r w:rsidRPr="00000000">
        <w:rPr>
          <w:rtl w:val="0"/>
        </w:rPr>
        <w:t>Decision sequence</w:t>
      </w:r>
    </w:p>
    <w:tbl>
      <w:tblPr>
        <w:tblStyle w:val="Table13"/>
        <w:tblW w:w="10166" w:type="dxa"/>
        <w:jc w:val="left"/>
        <w:tblInd w:w="-115" w:type="dxa"/>
        <w:tblLayout w:type="fixed"/>
        <w:tblLook w:val="0400"/>
      </w:tblPr>
      <w:tblGrid>
        <w:gridCol w:w="10166"/>
      </w:tblGrid>
      <w:tr>
        <w:tblPrEx>
          <w:tblW w:w="10166" w:type="dxa"/>
          <w:jc w:val="left"/>
          <w:tblInd w:w="-115" w:type="dxa"/>
          <w:tblLayout w:type="fixed"/>
          <w:tblLook w:val="0400"/>
        </w:tblPrEx>
        <w:trPr>
          <w:cantSplit w:val="0"/>
          <w:tblHeader w:val="0"/>
          <w:jc w:val="left"/>
        </w:trPr>
        <w:tc>
          <w:tcPr>
            <w:shd w:val="clear" w:color="auto" w:fill="0B1114"/>
            <w:tcMar>
              <w:top w:w="110" w:type="dxa"/>
              <w:bottom w:w="110" w:type="dxa"/>
            </w:tcMar>
          </w:tcPr>
          <w:p w:rsidR="00000000" w:rsidRPr="00000000" w:rsidP="00000000" w14:paraId="000000A5">
            <w:pPr>
              <w:spacing w:after="0"/>
            </w:pPr>
            <w:r w:rsidRPr="00000000">
              <w:rPr>
                <w:rFonts w:ascii="Courier New" w:eastAsia="Courier New" w:hAnsi="Courier New" w:cs="Courier New"/>
                <w:color w:val="A8E6CF"/>
                <w:sz w:val="17"/>
                <w:szCs w:val="17"/>
                <w:rtl w:val="0"/>
              </w:rPr>
              <w:t>BUSINESS PROBLEM → PRODUCT REQUIREMENTS → CONSTRAINTS → ARCHITECTURE → TECHNOLOGY → IMPLEMENTATION</w:t>
            </w:r>
          </w:p>
        </w:tc>
      </w:tr>
    </w:tbl>
    <w:p w:rsidR="00000000" w:rsidRPr="00000000" w:rsidP="00000000" w14:paraId="000000A6">
      <w:pPr>
        <w:spacing w:after="0"/>
      </w:pPr>
    </w:p>
    <w:tbl>
      <w:tblPr>
        <w:tblStyle w:val="Table14"/>
        <w:tblW w:w="101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389"/>
        <w:gridCol w:w="3389"/>
        <w:gridCol w:w="3389"/>
      </w:tblGrid>
      <w:tr>
        <w:tblPrEx>
          <w:tblW w:w="101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A7">
            <w:pPr>
              <w:jc w:val="left"/>
            </w:pPr>
            <w:r w:rsidRPr="00000000">
              <w:rPr>
                <w:b/>
                <w:bCs/>
                <w:color w:val="FFFFFF"/>
                <w:sz w:val="19"/>
                <w:szCs w:val="19"/>
                <w:rtl w:val="0"/>
              </w:rPr>
              <w:t>Decision</w:t>
            </w:r>
          </w:p>
        </w:tc>
        <w:tc>
          <w:tcPr>
            <w:shd w:val="clear" w:color="auto" w:fill="0B1114"/>
            <w:tcMar>
              <w:top w:w="80" w:type="dxa"/>
              <w:bottom w:w="80" w:type="dxa"/>
            </w:tcMar>
            <w:vAlign w:val="center"/>
          </w:tcPr>
          <w:p w:rsidR="00000000" w:rsidRPr="00000000" w:rsidP="00000000" w14:paraId="000000A8">
            <w:pPr>
              <w:jc w:val="left"/>
            </w:pPr>
            <w:r w:rsidRPr="00000000">
              <w:rPr>
                <w:b/>
                <w:bCs/>
                <w:color w:val="FFFFFF"/>
                <w:sz w:val="19"/>
                <w:szCs w:val="19"/>
                <w:rtl w:val="0"/>
              </w:rPr>
              <w:t>Typical choice</w:t>
            </w:r>
          </w:p>
        </w:tc>
        <w:tc>
          <w:tcPr>
            <w:shd w:val="clear" w:color="auto" w:fill="0B1114"/>
            <w:tcMar>
              <w:top w:w="80" w:type="dxa"/>
              <w:bottom w:w="80" w:type="dxa"/>
            </w:tcMar>
            <w:vAlign w:val="center"/>
          </w:tcPr>
          <w:p w:rsidR="00000000" w:rsidRPr="00000000" w:rsidP="00000000" w14:paraId="000000A9">
            <w:pPr>
              <w:jc w:val="left"/>
            </w:pPr>
            <w:r w:rsidRPr="00000000">
              <w:rPr>
                <w:b/>
                <w:bCs/>
                <w:color w:val="FFFFFF"/>
                <w:sz w:val="19"/>
                <w:szCs w:val="19"/>
                <w:rtl w:val="0"/>
              </w:rPr>
              <w:t>When</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AA">
            <w:r w:rsidRPr="00000000">
              <w:rPr>
                <w:color w:val="242C30"/>
                <w:sz w:val="18"/>
                <w:szCs w:val="18"/>
                <w:rtl w:val="0"/>
              </w:rPr>
              <w:t>SEO-heavy web</w:t>
            </w:r>
          </w:p>
        </w:tc>
        <w:tc>
          <w:tcPr>
            <w:shd w:val="clear" w:color="auto" w:fill="F1EDE3"/>
            <w:tcMar>
              <w:top w:w="75" w:type="dxa"/>
              <w:bottom w:w="75" w:type="dxa"/>
            </w:tcMar>
          </w:tcPr>
          <w:p w:rsidR="00000000" w:rsidRPr="00000000" w:rsidP="00000000" w14:paraId="000000AB">
            <w:r w:rsidRPr="00000000">
              <w:rPr>
                <w:color w:val="242C30"/>
                <w:sz w:val="18"/>
                <w:szCs w:val="18"/>
                <w:rtl w:val="0"/>
              </w:rPr>
              <w:t>Next.js</w:t>
            </w:r>
          </w:p>
        </w:tc>
        <w:tc>
          <w:tcPr>
            <w:shd w:val="clear" w:color="auto" w:fill="F1EDE3"/>
            <w:tcMar>
              <w:top w:w="75" w:type="dxa"/>
              <w:bottom w:w="75" w:type="dxa"/>
            </w:tcMar>
          </w:tcPr>
          <w:p w:rsidR="00000000" w:rsidRPr="00000000" w:rsidP="00000000" w14:paraId="000000AC">
            <w:r w:rsidRPr="00000000">
              <w:rPr>
                <w:color w:val="242C30"/>
                <w:sz w:val="18"/>
                <w:szCs w:val="18"/>
                <w:rtl w:val="0"/>
              </w:rPr>
              <w:t>SSR/SSG, content and discoverability matter.</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AD">
            <w:r w:rsidRPr="00000000">
              <w:rPr>
                <w:color w:val="242C30"/>
                <w:sz w:val="18"/>
                <w:szCs w:val="18"/>
                <w:rtl w:val="0"/>
              </w:rPr>
              <w:t>Interactive SPA</w:t>
            </w:r>
          </w:p>
        </w:tc>
        <w:tc>
          <w:tcPr>
            <w:shd w:val="clear" w:color="auto" w:fill="FFFFFF"/>
            <w:tcMar>
              <w:top w:w="75" w:type="dxa"/>
              <w:bottom w:w="75" w:type="dxa"/>
            </w:tcMar>
          </w:tcPr>
          <w:p w:rsidR="00000000" w:rsidRPr="00000000" w:rsidP="00000000" w14:paraId="000000AE">
            <w:r w:rsidRPr="00000000">
              <w:rPr>
                <w:color w:val="242C30"/>
                <w:sz w:val="18"/>
                <w:szCs w:val="18"/>
                <w:rtl w:val="0"/>
              </w:rPr>
              <w:t>React + Vite</w:t>
            </w:r>
          </w:p>
        </w:tc>
        <w:tc>
          <w:tcPr>
            <w:shd w:val="clear" w:color="auto" w:fill="FFFFFF"/>
            <w:tcMar>
              <w:top w:w="75" w:type="dxa"/>
              <w:bottom w:w="75" w:type="dxa"/>
            </w:tcMar>
          </w:tcPr>
          <w:p w:rsidR="00000000" w:rsidRPr="00000000" w:rsidP="00000000" w14:paraId="000000AF">
            <w:r w:rsidRPr="00000000">
              <w:rPr>
                <w:color w:val="242C30"/>
                <w:sz w:val="18"/>
                <w:szCs w:val="18"/>
                <w:rtl w:val="0"/>
              </w:rPr>
              <w:t>Pure client-side application is simpler.</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B0">
            <w:r w:rsidRPr="00000000">
              <w:rPr>
                <w:color w:val="242C30"/>
                <w:sz w:val="18"/>
                <w:szCs w:val="18"/>
                <w:rtl w:val="0"/>
              </w:rPr>
              <w:t>AI backend</w:t>
            </w:r>
          </w:p>
        </w:tc>
        <w:tc>
          <w:tcPr>
            <w:shd w:val="clear" w:color="auto" w:fill="F1EDE3"/>
            <w:tcMar>
              <w:top w:w="75" w:type="dxa"/>
              <w:bottom w:w="75" w:type="dxa"/>
            </w:tcMar>
          </w:tcPr>
          <w:p w:rsidR="00000000" w:rsidRPr="00000000" w:rsidP="00000000" w14:paraId="000000B1">
            <w:r w:rsidRPr="00000000">
              <w:rPr>
                <w:color w:val="242C30"/>
                <w:sz w:val="18"/>
                <w:szCs w:val="18"/>
                <w:rtl w:val="0"/>
              </w:rPr>
              <w:t>FastAPI</w:t>
            </w:r>
          </w:p>
        </w:tc>
        <w:tc>
          <w:tcPr>
            <w:shd w:val="clear" w:color="auto" w:fill="F1EDE3"/>
            <w:tcMar>
              <w:top w:w="75" w:type="dxa"/>
              <w:bottom w:w="75" w:type="dxa"/>
            </w:tcMar>
          </w:tcPr>
          <w:p w:rsidR="00000000" w:rsidRPr="00000000" w:rsidP="00000000" w14:paraId="000000B2">
            <w:r w:rsidRPr="00000000">
              <w:rPr>
                <w:color w:val="242C30"/>
                <w:sz w:val="18"/>
                <w:szCs w:val="18"/>
                <w:rtl w:val="0"/>
              </w:rPr>
              <w:t>Python/AI ecosystem and API performance matter.</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B3">
            <w:r w:rsidRPr="00000000">
              <w:rPr>
                <w:color w:val="242C30"/>
                <w:sz w:val="18"/>
                <w:szCs w:val="18"/>
                <w:rtl w:val="0"/>
              </w:rPr>
              <w:t>Business-heavy backend</w:t>
            </w:r>
          </w:p>
        </w:tc>
        <w:tc>
          <w:tcPr>
            <w:shd w:val="clear" w:color="auto" w:fill="FFFFFF"/>
            <w:tcMar>
              <w:top w:w="75" w:type="dxa"/>
              <w:bottom w:w="75" w:type="dxa"/>
            </w:tcMar>
          </w:tcPr>
          <w:p w:rsidR="00000000" w:rsidRPr="00000000" w:rsidP="00000000" w14:paraId="000000B4">
            <w:r w:rsidRPr="00000000">
              <w:rPr>
                <w:color w:val="242C30"/>
                <w:sz w:val="18"/>
                <w:szCs w:val="18"/>
                <w:rtl w:val="0"/>
              </w:rPr>
              <w:t>Django</w:t>
            </w:r>
          </w:p>
        </w:tc>
        <w:tc>
          <w:tcPr>
            <w:shd w:val="clear" w:color="auto" w:fill="FFFFFF"/>
            <w:tcMar>
              <w:top w:w="75" w:type="dxa"/>
              <w:bottom w:w="75" w:type="dxa"/>
            </w:tcMar>
          </w:tcPr>
          <w:p w:rsidR="00000000" w:rsidRPr="00000000" w:rsidP="00000000" w14:paraId="000000B5">
            <w:r w:rsidRPr="00000000">
              <w:rPr>
                <w:color w:val="242C30"/>
                <w:sz w:val="18"/>
                <w:szCs w:val="18"/>
                <w:rtl w:val="0"/>
              </w:rPr>
              <w:t>Complex domain logic and admin/ORM needs.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B6">
            <w:r w:rsidRPr="00000000">
              <w:rPr>
                <w:color w:val="242C30"/>
                <w:sz w:val="18"/>
                <w:szCs w:val="18"/>
                <w:rtl w:val="0"/>
              </w:rPr>
              <w:t>Relational data</w:t>
            </w:r>
          </w:p>
        </w:tc>
        <w:tc>
          <w:tcPr>
            <w:shd w:val="clear" w:color="auto" w:fill="F1EDE3"/>
            <w:tcMar>
              <w:top w:w="75" w:type="dxa"/>
              <w:bottom w:w="75" w:type="dxa"/>
            </w:tcMar>
          </w:tcPr>
          <w:p w:rsidR="00000000" w:rsidRPr="00000000" w:rsidP="00000000" w14:paraId="000000B7">
            <w:r w:rsidRPr="00000000">
              <w:rPr>
                <w:color w:val="242C30"/>
                <w:sz w:val="18"/>
                <w:szCs w:val="18"/>
                <w:rtl w:val="0"/>
              </w:rPr>
              <w:t>PostgreSQL</w:t>
            </w:r>
          </w:p>
        </w:tc>
        <w:tc>
          <w:tcPr>
            <w:shd w:val="clear" w:color="auto" w:fill="F1EDE3"/>
            <w:tcMar>
              <w:top w:w="75" w:type="dxa"/>
              <w:bottom w:w="75" w:type="dxa"/>
            </w:tcMar>
          </w:tcPr>
          <w:p w:rsidR="00000000" w:rsidRPr="00000000" w:rsidP="00000000" w14:paraId="000000B8">
            <w:r w:rsidRPr="00000000">
              <w:rPr>
                <w:color w:val="242C30"/>
                <w:sz w:val="18"/>
                <w:szCs w:val="18"/>
                <w:rtl w:val="0"/>
              </w:rPr>
              <w:t>Transactions, relationships and rich queries.</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B9">
            <w:r w:rsidRPr="00000000">
              <w:rPr>
                <w:color w:val="242C30"/>
                <w:sz w:val="18"/>
                <w:szCs w:val="18"/>
                <w:rtl w:val="0"/>
              </w:rPr>
              <w:t>Vector search</w:t>
            </w:r>
          </w:p>
        </w:tc>
        <w:tc>
          <w:tcPr>
            <w:shd w:val="clear" w:color="auto" w:fill="FFFFFF"/>
            <w:tcMar>
              <w:top w:w="75" w:type="dxa"/>
              <w:bottom w:w="75" w:type="dxa"/>
            </w:tcMar>
          </w:tcPr>
          <w:p w:rsidR="00000000" w:rsidRPr="00000000" w:rsidP="00000000" w14:paraId="000000BA">
            <w:r w:rsidRPr="00000000">
              <w:rPr>
                <w:color w:val="242C30"/>
                <w:sz w:val="18"/>
                <w:szCs w:val="18"/>
                <w:rtl w:val="0"/>
              </w:rPr>
              <w:t>pgvector</w:t>
            </w:r>
          </w:p>
        </w:tc>
        <w:tc>
          <w:tcPr>
            <w:shd w:val="clear" w:color="auto" w:fill="FFFFFF"/>
            <w:tcMar>
              <w:top w:w="75" w:type="dxa"/>
              <w:bottom w:w="75" w:type="dxa"/>
            </w:tcMar>
          </w:tcPr>
          <w:p w:rsidR="00000000" w:rsidRPr="00000000" w:rsidP="00000000" w14:paraId="000000BB">
            <w:r w:rsidRPr="00000000">
              <w:rPr>
                <w:color w:val="242C30"/>
                <w:sz w:val="18"/>
                <w:szCs w:val="18"/>
                <w:rtl w:val="0"/>
              </w:rPr>
              <w:t>Moderate retrieval needs inside PostgreSQL.</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BC">
            <w:r w:rsidRPr="00000000">
              <w:rPr>
                <w:color w:val="242C30"/>
                <w:sz w:val="18"/>
                <w:szCs w:val="18"/>
                <w:rtl w:val="0"/>
              </w:rPr>
              <w:t>Dedicated vector DB</w:t>
            </w:r>
          </w:p>
        </w:tc>
        <w:tc>
          <w:tcPr>
            <w:shd w:val="clear" w:color="auto" w:fill="F1EDE3"/>
            <w:tcMar>
              <w:top w:w="75" w:type="dxa"/>
              <w:bottom w:w="75" w:type="dxa"/>
            </w:tcMar>
          </w:tcPr>
          <w:p w:rsidR="00000000" w:rsidRPr="00000000" w:rsidP="00000000" w14:paraId="000000BD">
            <w:r w:rsidRPr="00000000">
              <w:rPr>
                <w:color w:val="242C30"/>
                <w:sz w:val="18"/>
                <w:szCs w:val="18"/>
                <w:rtl w:val="0"/>
              </w:rPr>
              <w:t>Qdrant</w:t>
            </w:r>
          </w:p>
        </w:tc>
        <w:tc>
          <w:tcPr>
            <w:shd w:val="clear" w:color="auto" w:fill="F1EDE3"/>
            <w:tcMar>
              <w:top w:w="75" w:type="dxa"/>
              <w:bottom w:w="75" w:type="dxa"/>
            </w:tcMar>
          </w:tcPr>
          <w:p w:rsidR="00000000" w:rsidRPr="00000000" w:rsidP="00000000" w14:paraId="000000BE">
            <w:r w:rsidRPr="00000000">
              <w:rPr>
                <w:color w:val="242C30"/>
                <w:sz w:val="18"/>
                <w:szCs w:val="18"/>
                <w:rtl w:val="0"/>
              </w:rPr>
              <w:t>Retrieval is a significant system capability.</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BF">
            <w:r w:rsidRPr="00000000">
              <w:rPr>
                <w:color w:val="242C30"/>
                <w:sz w:val="18"/>
                <w:szCs w:val="18"/>
                <w:rtl w:val="0"/>
              </w:rPr>
              <w:t>Workflow automation</w:t>
            </w:r>
          </w:p>
        </w:tc>
        <w:tc>
          <w:tcPr>
            <w:shd w:val="clear" w:color="auto" w:fill="FFFFFF"/>
            <w:tcMar>
              <w:top w:w="75" w:type="dxa"/>
              <w:bottom w:w="75" w:type="dxa"/>
            </w:tcMar>
          </w:tcPr>
          <w:p w:rsidR="00000000" w:rsidRPr="00000000" w:rsidP="00000000" w14:paraId="000000C0">
            <w:r w:rsidRPr="00000000">
              <w:rPr>
                <w:color w:val="242C30"/>
                <w:sz w:val="18"/>
                <w:szCs w:val="18"/>
                <w:rtl w:val="0"/>
              </w:rPr>
              <w:t>n8n</w:t>
            </w:r>
          </w:p>
        </w:tc>
        <w:tc>
          <w:tcPr>
            <w:shd w:val="clear" w:color="auto" w:fill="FFFFFF"/>
            <w:tcMar>
              <w:top w:w="75" w:type="dxa"/>
              <w:bottom w:w="75" w:type="dxa"/>
            </w:tcMar>
          </w:tcPr>
          <w:p w:rsidR="00000000" w:rsidRPr="00000000" w:rsidP="00000000" w14:paraId="000000C1">
            <w:r w:rsidRPr="00000000">
              <w:rPr>
                <w:color w:val="242C30"/>
                <w:sz w:val="18"/>
                <w:szCs w:val="18"/>
                <w:rtl w:val="0"/>
              </w:rPr>
              <w:t>Business workflows and integrations.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C2">
            <w:r w:rsidRPr="00000000">
              <w:rPr>
                <w:color w:val="242C30"/>
                <w:sz w:val="18"/>
                <w:szCs w:val="18"/>
                <w:rtl w:val="0"/>
              </w:rPr>
              <w:t>Long-running workflow</w:t>
            </w:r>
          </w:p>
        </w:tc>
        <w:tc>
          <w:tcPr>
            <w:shd w:val="clear" w:color="auto" w:fill="F1EDE3"/>
            <w:tcMar>
              <w:top w:w="75" w:type="dxa"/>
              <w:bottom w:w="75" w:type="dxa"/>
            </w:tcMar>
          </w:tcPr>
          <w:p w:rsidR="00000000" w:rsidRPr="00000000" w:rsidP="00000000" w14:paraId="000000C3">
            <w:r w:rsidRPr="00000000">
              <w:rPr>
                <w:color w:val="242C30"/>
                <w:sz w:val="18"/>
                <w:szCs w:val="18"/>
                <w:rtl w:val="0"/>
              </w:rPr>
              <w:t>Temporal</w:t>
            </w:r>
          </w:p>
        </w:tc>
        <w:tc>
          <w:tcPr>
            <w:shd w:val="clear" w:color="auto" w:fill="F1EDE3"/>
            <w:tcMar>
              <w:top w:w="75" w:type="dxa"/>
              <w:bottom w:w="75" w:type="dxa"/>
            </w:tcMar>
          </w:tcPr>
          <w:p w:rsidR="00000000" w:rsidRPr="00000000" w:rsidP="00000000" w14:paraId="000000C4">
            <w:r w:rsidRPr="00000000">
              <w:rPr>
                <w:color w:val="242C30"/>
                <w:sz w:val="18"/>
                <w:szCs w:val="18"/>
                <w:rtl w:val="0"/>
              </w:rPr>
              <w:t>Durable, retryable, stateful workflows.</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C5">
            <w:r w:rsidRPr="00000000">
              <w:rPr>
                <w:color w:val="242C30"/>
                <w:sz w:val="18"/>
                <w:szCs w:val="18"/>
                <w:rtl w:val="0"/>
              </w:rPr>
              <w:t>Event streaming</w:t>
            </w:r>
          </w:p>
        </w:tc>
        <w:tc>
          <w:tcPr>
            <w:shd w:val="clear" w:color="auto" w:fill="FFFFFF"/>
            <w:tcMar>
              <w:top w:w="75" w:type="dxa"/>
              <w:bottom w:w="75" w:type="dxa"/>
            </w:tcMar>
          </w:tcPr>
          <w:p w:rsidR="00000000" w:rsidRPr="00000000" w:rsidP="00000000" w14:paraId="000000C6">
            <w:r w:rsidRPr="00000000">
              <w:rPr>
                <w:color w:val="242C30"/>
                <w:sz w:val="18"/>
                <w:szCs w:val="18"/>
                <w:rtl w:val="0"/>
              </w:rPr>
              <w:t>Kafka</w:t>
            </w:r>
          </w:p>
        </w:tc>
        <w:tc>
          <w:tcPr>
            <w:shd w:val="clear" w:color="auto" w:fill="FFFFFF"/>
            <w:tcMar>
              <w:top w:w="75" w:type="dxa"/>
              <w:bottom w:w="75" w:type="dxa"/>
            </w:tcMar>
          </w:tcPr>
          <w:p w:rsidR="00000000" w:rsidRPr="00000000" w:rsidP="00000000" w14:paraId="000000C7">
            <w:r w:rsidRPr="00000000">
              <w:rPr>
                <w:color w:val="242C30"/>
                <w:sz w:val="18"/>
                <w:szCs w:val="18"/>
                <w:rtl w:val="0"/>
              </w:rPr>
              <w:t>High-throughput event-driven requirements.</w:t>
            </w:r>
          </w:p>
        </w:tc>
      </w:tr>
      <w:tr>
        <w:tblPrEx>
          <w:tblW w:w="10167"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C8">
            <w:r w:rsidRPr="00000000">
              <w:rPr>
                <w:color w:val="242C30"/>
                <w:sz w:val="18"/>
                <w:szCs w:val="18"/>
                <w:rtl w:val="0"/>
              </w:rPr>
              <w:t>Containers</w:t>
            </w:r>
          </w:p>
        </w:tc>
        <w:tc>
          <w:tcPr>
            <w:shd w:val="clear" w:color="auto" w:fill="F1EDE3"/>
            <w:tcMar>
              <w:top w:w="75" w:type="dxa"/>
              <w:bottom w:w="75" w:type="dxa"/>
            </w:tcMar>
          </w:tcPr>
          <w:p w:rsidR="00000000" w:rsidRPr="00000000" w:rsidP="00000000" w14:paraId="000000C9">
            <w:r w:rsidRPr="00000000">
              <w:rPr>
                <w:color w:val="242C30"/>
                <w:sz w:val="18"/>
                <w:szCs w:val="18"/>
                <w:rtl w:val="0"/>
              </w:rPr>
              <w:t>Docker</w:t>
            </w:r>
          </w:p>
        </w:tc>
        <w:tc>
          <w:tcPr>
            <w:shd w:val="clear" w:color="auto" w:fill="F1EDE3"/>
            <w:tcMar>
              <w:top w:w="75" w:type="dxa"/>
              <w:bottom w:w="75" w:type="dxa"/>
            </w:tcMar>
          </w:tcPr>
          <w:p w:rsidR="00000000" w:rsidRPr="00000000" w:rsidP="00000000" w14:paraId="000000CA">
            <w:r w:rsidRPr="00000000">
              <w:rPr>
                <w:color w:val="242C30"/>
                <w:sz w:val="18"/>
                <w:szCs w:val="18"/>
                <w:rtl w:val="0"/>
              </w:rPr>
              <w:t>Reproducible environments and service deployment.</w:t>
            </w:r>
          </w:p>
        </w:tc>
      </w:tr>
      <w:tr>
        <w:tblPrEx>
          <w:tblW w:w="10167"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CB">
            <w:r w:rsidRPr="00000000">
              <w:rPr>
                <w:color w:val="242C30"/>
                <w:sz w:val="18"/>
                <w:szCs w:val="18"/>
                <w:rtl w:val="0"/>
              </w:rPr>
              <w:t>Kubernetes</w:t>
            </w:r>
          </w:p>
        </w:tc>
        <w:tc>
          <w:tcPr>
            <w:shd w:val="clear" w:color="auto" w:fill="FFFFFF"/>
            <w:tcMar>
              <w:top w:w="75" w:type="dxa"/>
              <w:bottom w:w="75" w:type="dxa"/>
            </w:tcMar>
          </w:tcPr>
          <w:p w:rsidR="00000000" w:rsidRPr="00000000" w:rsidP="00000000" w14:paraId="000000CC">
            <w:r w:rsidRPr="00000000">
              <w:rPr>
                <w:color w:val="242C30"/>
                <w:sz w:val="18"/>
                <w:szCs w:val="18"/>
                <w:rtl w:val="0"/>
              </w:rPr>
              <w:t>Only when justified</w:t>
            </w:r>
          </w:p>
        </w:tc>
        <w:tc>
          <w:tcPr>
            <w:shd w:val="clear" w:color="auto" w:fill="FFFFFF"/>
            <w:tcMar>
              <w:top w:w="75" w:type="dxa"/>
              <w:bottom w:w="75" w:type="dxa"/>
            </w:tcMar>
          </w:tcPr>
          <w:p w:rsidR="00000000" w:rsidRPr="00000000" w:rsidP="00000000" w14:paraId="000000CD">
            <w:r w:rsidRPr="00000000">
              <w:rPr>
                <w:color w:val="242C30"/>
                <w:sz w:val="18"/>
                <w:szCs w:val="18"/>
                <w:rtl w:val="0"/>
              </w:rPr>
              <w:t>Large/complex distributed deployment needs.</w:t>
            </w:r>
          </w:p>
        </w:tc>
      </w:tr>
    </w:tbl>
    <w:p w:rsidR="00000000" w:rsidRPr="00000000" w:rsidP="00000000" w14:paraId="000000CE">
      <w:pPr>
        <w:pStyle w:val="Heading2"/>
        <w:keepNext/>
        <w:spacing w:before="160" w:after="100"/>
      </w:pPr>
      <w:r w:rsidRPr="00000000">
        <w:rPr>
          <w:rtl w:val="0"/>
        </w:rPr>
        <w:t>Architecture principles</w:t>
      </w:r>
    </w:p>
    <w:p w:rsidR="00000000" w:rsidRPr="00000000" w:rsidP="00000000" w14:paraId="000000C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Start with the simplest architecture that can satisfy today’s requirements.</w:t>
      </w:r>
    </w:p>
    <w:p w:rsidR="00000000" w:rsidRPr="00000000" w:rsidP="00000000" w14:paraId="000000D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Complexity must earn its place.</w:t>
      </w:r>
    </w:p>
    <w:p w:rsidR="00000000" w:rsidRPr="00000000" w:rsidP="00000000" w14:paraId="000000D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Do not distribute a system before it needs to be distributed.</w:t>
      </w:r>
    </w:p>
    <w:p w:rsidR="00000000" w:rsidRPr="00000000" w:rsidP="00000000" w14:paraId="000000D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Use deterministic software for deterministic problems.</w:t>
      </w:r>
    </w:p>
    <w:p w:rsidR="00000000" w:rsidRPr="00000000" w:rsidP="00000000" w14:paraId="000000D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Use AI where it creates meaningful leverage.</w:t>
      </w:r>
    </w:p>
    <w:p w:rsidR="00000000" w:rsidRPr="00000000" w:rsidP="00000000" w14:paraId="000000D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Improve working systems before replacing them.</w:t>
      </w:r>
    </w:p>
    <w:p w:rsidR="00000000" w:rsidRPr="00000000" w:rsidP="00000000" w14:paraId="000000D5">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Prefer replaceable components over unnecessary lock-in.</w:t>
      </w:r>
    </w:p>
    <w:p w:rsidR="00000000" w:rsidRPr="00000000" w:rsidP="00000000" w14:paraId="000000D6">
      <w:pPr>
        <w:pStyle w:val="Heading1"/>
        <w:keepNext/>
        <w:spacing w:before="240" w:after="100"/>
      </w:pPr>
      <w:r w:rsidRPr="00000000">
        <w:rPr>
          <w:rtl w:val="0"/>
        </w:rPr>
        <w:t>06 — Architecture Patterns</w:t>
      </w:r>
    </w:p>
    <w:tbl>
      <w:tblPr>
        <w:tblStyle w:val="Table15"/>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D7">
            <w:pPr>
              <w:jc w:val="left"/>
            </w:pPr>
            <w:r w:rsidRPr="00000000">
              <w:rPr>
                <w:b/>
                <w:bCs/>
                <w:color w:val="FFFFFF"/>
                <w:sz w:val="19"/>
                <w:szCs w:val="19"/>
                <w:rtl w:val="0"/>
              </w:rPr>
              <w:t>Pattern</w:t>
            </w:r>
          </w:p>
        </w:tc>
        <w:tc>
          <w:tcPr>
            <w:shd w:val="clear" w:color="auto" w:fill="0B1114"/>
            <w:tcMar>
              <w:top w:w="80" w:type="dxa"/>
              <w:bottom w:w="80" w:type="dxa"/>
            </w:tcMar>
            <w:vAlign w:val="center"/>
          </w:tcPr>
          <w:p w:rsidR="00000000" w:rsidRPr="00000000" w:rsidP="00000000" w14:paraId="000000D8">
            <w:pPr>
              <w:jc w:val="left"/>
            </w:pPr>
            <w:r w:rsidRPr="00000000">
              <w:rPr>
                <w:b/>
                <w:bCs/>
                <w:color w:val="FFFFFF"/>
                <w:sz w:val="19"/>
                <w:szCs w:val="19"/>
                <w:rtl w:val="0"/>
              </w:rPr>
              <w:t>Reference architecture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D9">
            <w:r w:rsidRPr="00000000">
              <w:rPr>
                <w:color w:val="242C30"/>
                <w:sz w:val="18"/>
                <w:szCs w:val="18"/>
                <w:rtl w:val="0"/>
              </w:rPr>
              <w:t>Standard Web Application</w:t>
            </w:r>
          </w:p>
        </w:tc>
        <w:tc>
          <w:tcPr>
            <w:shd w:val="clear" w:color="auto" w:fill="F1EDE3"/>
            <w:tcMar>
              <w:top w:w="75" w:type="dxa"/>
              <w:bottom w:w="75" w:type="dxa"/>
            </w:tcMar>
          </w:tcPr>
          <w:p w:rsidR="00000000" w:rsidRPr="00000000" w:rsidP="00000000" w14:paraId="000000DA">
            <w:r w:rsidRPr="00000000">
              <w:rPr>
                <w:color w:val="242C30"/>
                <w:sz w:val="18"/>
                <w:szCs w:val="18"/>
                <w:rtl w:val="0"/>
              </w:rPr>
              <w:t>Next.js/React → API → PostgreSQL (+ Redis when needed) → Docker/AWS.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DB">
            <w:r w:rsidRPr="00000000">
              <w:rPr>
                <w:color w:val="242C30"/>
                <w:sz w:val="18"/>
                <w:szCs w:val="18"/>
                <w:rtl w:val="0"/>
              </w:rPr>
              <w:t>SaaS Platform</w:t>
            </w:r>
          </w:p>
        </w:tc>
        <w:tc>
          <w:tcPr>
            <w:shd w:val="clear" w:color="auto" w:fill="FFFFFF"/>
            <w:tcMar>
              <w:top w:w="75" w:type="dxa"/>
              <w:bottom w:w="75" w:type="dxa"/>
            </w:tcMar>
          </w:tcPr>
          <w:p w:rsidR="00000000" w:rsidRPr="00000000" w:rsidP="00000000" w14:paraId="000000DC">
            <w:r w:rsidRPr="00000000">
              <w:rPr>
                <w:color w:val="242C30"/>
                <w:sz w:val="18"/>
                <w:szCs w:val="18"/>
                <w:rtl w:val="0"/>
              </w:rPr>
              <w:t>Next.js → API → Auth/RBAC + Business Logic + Billing → PostgreSQL → Cache/Storage → Cloud.</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DD">
            <w:r w:rsidRPr="00000000">
              <w:rPr>
                <w:color w:val="242C30"/>
                <w:sz w:val="18"/>
                <w:szCs w:val="18"/>
                <w:rtl w:val="0"/>
              </w:rPr>
              <w:t>AI Application</w:t>
            </w:r>
          </w:p>
        </w:tc>
        <w:tc>
          <w:tcPr>
            <w:shd w:val="clear" w:color="auto" w:fill="F1EDE3"/>
            <w:tcMar>
              <w:top w:w="75" w:type="dxa"/>
              <w:bottom w:w="75" w:type="dxa"/>
            </w:tcMar>
          </w:tcPr>
          <w:p w:rsidR="00000000" w:rsidRPr="00000000" w:rsidP="00000000" w14:paraId="000000DE">
            <w:r w:rsidRPr="00000000">
              <w:rPr>
                <w:color w:val="242C30"/>
                <w:sz w:val="18"/>
                <w:szCs w:val="18"/>
                <w:rtl w:val="0"/>
              </w:rPr>
              <w:t>Next.js → FastAPI → AI layer + app logic → LLM / tools / validation → data layer.</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DF">
            <w:r w:rsidRPr="00000000">
              <w:rPr>
                <w:color w:val="242C30"/>
                <w:sz w:val="18"/>
                <w:szCs w:val="18"/>
                <w:rtl w:val="0"/>
              </w:rPr>
              <w:t>RAG System</w:t>
            </w:r>
          </w:p>
        </w:tc>
        <w:tc>
          <w:tcPr>
            <w:shd w:val="clear" w:color="auto" w:fill="FFFFFF"/>
            <w:tcMar>
              <w:top w:w="75" w:type="dxa"/>
              <w:bottom w:w="75" w:type="dxa"/>
            </w:tcMar>
          </w:tcPr>
          <w:p w:rsidR="00000000" w:rsidRPr="00000000" w:rsidP="00000000" w14:paraId="000000E0">
            <w:r w:rsidRPr="00000000">
              <w:rPr>
                <w:color w:val="242C30"/>
                <w:sz w:val="18"/>
                <w:szCs w:val="18"/>
                <w:rtl w:val="0"/>
              </w:rPr>
              <w:t>Documents → ingestion → chunking → embeddings → pgvector/Qdrant → retrieval/reranking → LLM → grounded response.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E1">
            <w:r w:rsidRPr="00000000">
              <w:rPr>
                <w:color w:val="242C30"/>
                <w:sz w:val="18"/>
                <w:szCs w:val="18"/>
                <w:rtl w:val="0"/>
              </w:rPr>
              <w:t>AI Agent</w:t>
            </w:r>
          </w:p>
        </w:tc>
        <w:tc>
          <w:tcPr>
            <w:shd w:val="clear" w:color="auto" w:fill="F1EDE3"/>
            <w:tcMar>
              <w:top w:w="75" w:type="dxa"/>
              <w:bottom w:w="75" w:type="dxa"/>
            </w:tcMar>
          </w:tcPr>
          <w:p w:rsidR="00000000" w:rsidRPr="00000000" w:rsidP="00000000" w14:paraId="000000E2">
            <w:r w:rsidRPr="00000000">
              <w:rPr>
                <w:color w:val="242C30"/>
                <w:sz w:val="18"/>
                <w:szCs w:val="18"/>
                <w:rtl w:val="0"/>
              </w:rPr>
              <w:t>User → agent core → tool router → APIs/databases/search → state → result.</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E3">
            <w:r w:rsidRPr="00000000">
              <w:rPr>
                <w:color w:val="242C30"/>
                <w:sz w:val="18"/>
                <w:szCs w:val="18"/>
                <w:rtl w:val="0"/>
              </w:rPr>
              <w:t>Multi-Agent System</w:t>
            </w:r>
          </w:p>
        </w:tc>
        <w:tc>
          <w:tcPr>
            <w:shd w:val="clear" w:color="auto" w:fill="FFFFFF"/>
            <w:tcMar>
              <w:top w:w="75" w:type="dxa"/>
              <w:bottom w:w="75" w:type="dxa"/>
            </w:tcMar>
          </w:tcPr>
          <w:p w:rsidR="00000000" w:rsidRPr="00000000" w:rsidP="00000000" w14:paraId="000000E4">
            <w:r w:rsidRPr="00000000">
              <w:rPr>
                <w:color w:val="242C30"/>
                <w:sz w:val="18"/>
                <w:szCs w:val="18"/>
                <w:rtl w:val="0"/>
              </w:rPr>
              <w:t>User → orchestrator → specialized agents → shared state → validator → result.</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E5">
            <w:r w:rsidRPr="00000000">
              <w:rPr>
                <w:color w:val="242C30"/>
                <w:sz w:val="18"/>
                <w:szCs w:val="18"/>
                <w:rtl w:val="0"/>
              </w:rPr>
              <w:t>AI Pipeline</w:t>
            </w:r>
          </w:p>
        </w:tc>
        <w:tc>
          <w:tcPr>
            <w:shd w:val="clear" w:color="auto" w:fill="F1EDE3"/>
            <w:tcMar>
              <w:top w:w="75" w:type="dxa"/>
              <w:bottom w:w="75" w:type="dxa"/>
            </w:tcMar>
          </w:tcPr>
          <w:p w:rsidR="00000000" w:rsidRPr="00000000" w:rsidP="00000000" w14:paraId="000000E6">
            <w:r w:rsidRPr="00000000">
              <w:rPr>
                <w:color w:val="242C30"/>
                <w:sz w:val="18"/>
                <w:szCs w:val="18"/>
                <w:rtl w:val="0"/>
              </w:rPr>
              <w:t>Input → OCR/extraction → model/VLM → structured output → validation → business rules → database.</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E7">
            <w:r w:rsidRPr="00000000">
              <w:rPr>
                <w:color w:val="242C30"/>
                <w:sz w:val="18"/>
                <w:szCs w:val="18"/>
                <w:rtl w:val="0"/>
              </w:rPr>
              <w:t>Business Automation</w:t>
            </w:r>
          </w:p>
        </w:tc>
        <w:tc>
          <w:tcPr>
            <w:shd w:val="clear" w:color="auto" w:fill="FFFFFF"/>
            <w:tcMar>
              <w:top w:w="75" w:type="dxa"/>
              <w:bottom w:w="75" w:type="dxa"/>
            </w:tcMar>
          </w:tcPr>
          <w:p w:rsidR="00000000" w:rsidRPr="00000000" w:rsidP="00000000" w14:paraId="000000E8">
            <w:r w:rsidRPr="00000000">
              <w:rPr>
                <w:color w:val="242C30"/>
                <w:sz w:val="18"/>
                <w:szCs w:val="18"/>
                <w:rtl w:val="0"/>
              </w:rPr>
              <w:t>Event/webhook → n8n/workflow engine → CRM/AI/database → email/WhatsApp/Telegram.</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E9">
            <w:r w:rsidRPr="00000000">
              <w:rPr>
                <w:color w:val="242C30"/>
                <w:sz w:val="18"/>
                <w:szCs w:val="18"/>
                <w:rtl w:val="0"/>
              </w:rPr>
              <w:t>Real-Time Application</w:t>
            </w:r>
          </w:p>
        </w:tc>
        <w:tc>
          <w:tcPr>
            <w:shd w:val="clear" w:color="auto" w:fill="F1EDE3"/>
            <w:tcMar>
              <w:top w:w="75" w:type="dxa"/>
              <w:bottom w:w="75" w:type="dxa"/>
            </w:tcMar>
          </w:tcPr>
          <w:p w:rsidR="00000000" w:rsidRPr="00000000" w:rsidP="00000000" w14:paraId="000000EA">
            <w:r w:rsidRPr="00000000">
              <w:rPr>
                <w:color w:val="242C30"/>
                <w:sz w:val="18"/>
                <w:szCs w:val="18"/>
                <w:rtl w:val="0"/>
              </w:rPr>
              <w:t>Clients → WebSockets → real-time API → Redis/backend → PostgreSQL.</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EB">
            <w:r w:rsidRPr="00000000">
              <w:rPr>
                <w:color w:val="242C30"/>
                <w:sz w:val="18"/>
                <w:szCs w:val="18"/>
                <w:rtl w:val="0"/>
              </w:rPr>
              <w:t>Background Processing</w:t>
            </w:r>
          </w:p>
        </w:tc>
        <w:tc>
          <w:tcPr>
            <w:shd w:val="clear" w:color="auto" w:fill="FFFFFF"/>
            <w:tcMar>
              <w:top w:w="75" w:type="dxa"/>
              <w:bottom w:w="75" w:type="dxa"/>
            </w:tcMar>
          </w:tcPr>
          <w:p w:rsidR="00000000" w:rsidRPr="00000000" w:rsidP="00000000" w14:paraId="000000EC">
            <w:r w:rsidRPr="00000000">
              <w:rPr>
                <w:color w:val="242C30"/>
                <w:sz w:val="18"/>
                <w:szCs w:val="18"/>
                <w:rtl w:val="0"/>
              </w:rPr>
              <w:t>API → queue → worker → processing → database → notification.</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ED">
            <w:r w:rsidRPr="00000000">
              <w:rPr>
                <w:color w:val="242C30"/>
                <w:sz w:val="18"/>
                <w:szCs w:val="18"/>
                <w:rtl w:val="0"/>
              </w:rPr>
              <w:t>Enterprise Application</w:t>
            </w:r>
          </w:p>
        </w:tc>
        <w:tc>
          <w:tcPr>
            <w:shd w:val="clear" w:color="auto" w:fill="F1EDE3"/>
            <w:tcMar>
              <w:top w:w="75" w:type="dxa"/>
              <w:bottom w:w="75" w:type="dxa"/>
            </w:tcMar>
          </w:tcPr>
          <w:p w:rsidR="00000000" w:rsidRPr="00000000" w:rsidP="00000000" w14:paraId="000000EE">
            <w:r w:rsidRPr="00000000">
              <w:rPr>
                <w:color w:val="242C30"/>
                <w:sz w:val="18"/>
                <w:szCs w:val="18"/>
                <w:rtl w:val="0"/>
              </w:rPr>
              <w:t>Identity/SSO → API gateway → application + AI + integration layers → data platform → cloud.</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EF">
            <w:r w:rsidRPr="00000000">
              <w:rPr>
                <w:color w:val="242C30"/>
                <w:sz w:val="18"/>
                <w:szCs w:val="18"/>
                <w:rtl w:val="0"/>
              </w:rPr>
              <w:t>Vibe-Code Rescue</w:t>
            </w:r>
          </w:p>
        </w:tc>
        <w:tc>
          <w:tcPr>
            <w:shd w:val="clear" w:color="auto" w:fill="FFFFFF"/>
            <w:tcMar>
              <w:top w:w="75" w:type="dxa"/>
              <w:bottom w:w="75" w:type="dxa"/>
            </w:tcMar>
          </w:tcPr>
          <w:p w:rsidR="00000000" w:rsidRPr="00000000" w:rsidP="00000000" w14:paraId="000000F0">
            <w:r w:rsidRPr="00000000">
              <w:rPr>
                <w:color w:val="242C30"/>
                <w:sz w:val="18"/>
                <w:szCs w:val="18"/>
                <w:rtl w:val="0"/>
              </w:rPr>
              <w:t>Existing app → technical audit → architecture/security/performance review → re-engineering → testing → CI/CD → production.</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F1">
            <w:r w:rsidRPr="00000000">
              <w:rPr>
                <w:color w:val="242C30"/>
                <w:sz w:val="18"/>
                <w:szCs w:val="18"/>
                <w:rtl w:val="0"/>
              </w:rPr>
              <w:t>Scalable Production</w:t>
            </w:r>
          </w:p>
        </w:tc>
        <w:tc>
          <w:tcPr>
            <w:shd w:val="clear" w:color="auto" w:fill="F1EDE3"/>
            <w:tcMar>
              <w:top w:w="75" w:type="dxa"/>
              <w:bottom w:w="75" w:type="dxa"/>
            </w:tcMar>
          </w:tcPr>
          <w:p w:rsidR="00000000" w:rsidRPr="00000000" w:rsidP="00000000" w14:paraId="000000F2">
            <w:r w:rsidRPr="00000000">
              <w:rPr>
                <w:color w:val="242C30"/>
                <w:sz w:val="18"/>
                <w:szCs w:val="18"/>
                <w:rtl w:val="0"/>
              </w:rPr>
              <w:t>CDN/WAF → load balancer → application services → queues/workers → data stores → observability.</w:t>
            </w:r>
          </w:p>
        </w:tc>
      </w:tr>
    </w:tbl>
    <w:p w:rsidR="00000000" w:rsidRPr="00000000" w:rsidP="00000000" w14:paraId="000000F3">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tbl>
      <w:tblPr>
        <w:tblStyle w:val="Table16"/>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F1EDE3"/>
            <w:tcMar>
              <w:top w:w="140" w:type="dxa"/>
              <w:bottom w:w="140" w:type="dxa"/>
            </w:tcMar>
          </w:tcPr>
          <w:p w:rsidR="00000000" w:rsidRPr="00000000" w:rsidP="00000000" w14:paraId="000000F4">
            <w:r w:rsidRPr="00000000">
              <w:rPr>
                <w:b/>
                <w:bCs/>
                <w:color w:val="0B1114"/>
                <w:sz w:val="23"/>
                <w:szCs w:val="23"/>
                <w:rtl w:val="0"/>
              </w:rPr>
              <w:t>REFERENCE, NOT RIGID</w:t>
            </w:r>
          </w:p>
          <w:p w:rsidR="00000000" w:rsidRPr="00000000" w:rsidP="00000000" w14:paraId="000000F5">
            <w:pPr>
              <w:spacing w:after="0"/>
            </w:pPr>
            <w:r w:rsidRPr="00000000">
              <w:rPr>
                <w:color w:val="242C30"/>
                <w:sz w:val="21"/>
                <w:szCs w:val="21"/>
                <w:rtl w:val="0"/>
              </w:rPr>
              <w:t>These are starting points. Real systems are derived from business requirements, scale, data, risk and operational constraints.</w:t>
            </w:r>
          </w:p>
        </w:tc>
      </w:tr>
    </w:tbl>
    <w:p w:rsidR="00000000" w:rsidRPr="00000000" w:rsidP="00000000" w14:paraId="000000F6">
      <w:pPr>
        <w:spacing w:after="40"/>
      </w:pPr>
    </w:p>
    <w:p w:rsidR="00000000" w:rsidRPr="00000000" w:rsidP="00000000" w14:paraId="000000F7">
      <w:pPr>
        <w:pStyle w:val="Heading1"/>
        <w:keepNext/>
        <w:spacing w:before="240" w:after="100"/>
      </w:pPr>
      <w:r w:rsidRPr="00000000">
        <w:rPr>
          <w:rtl w:val="0"/>
        </w:rPr>
        <w:t>07 — AI Engineering</w:t>
      </w:r>
    </w:p>
    <w:p w:rsidR="00000000" w:rsidRPr="00000000" w:rsidP="00000000" w14:paraId="000000F8">
      <w:pPr>
        <w:pStyle w:val="Heading2"/>
        <w:keepNext/>
        <w:spacing w:before="160" w:after="100"/>
      </w:pPr>
      <w:r w:rsidRPr="00000000">
        <w:rPr>
          <w:rtl w:val="0"/>
        </w:rPr>
        <w:t>AI philosophy</w:t>
      </w:r>
    </w:p>
    <w:p w:rsidR="00000000" w:rsidRPr="00000000" w:rsidP="00000000" w14:paraId="000000F9">
      <w:pPr>
        <w:spacing w:after="120" w:line="259" w:lineRule="auto"/>
      </w:pPr>
      <w:r w:rsidRPr="00000000">
        <w:rPr>
          <w:rtl w:val="0"/>
        </w:rPr>
        <w:t>AI is a core engineering capability across REDITUS, not the entire identity. We engineer AI systems where they create meaningful leverage, while deterministic software and human oversight remain where they are stronger.</w:t>
      </w:r>
    </w:p>
    <w:p w:rsidR="00000000" w:rsidRPr="00000000" w:rsidP="00000000" w14:paraId="000000FA">
      <w:pPr>
        <w:pStyle w:val="Heading2"/>
        <w:keepNext/>
        <w:spacing w:before="160" w:after="100"/>
      </w:pPr>
      <w:r w:rsidRPr="00000000">
        <w:rPr>
          <w:rtl w:val="0"/>
        </w:rPr>
        <w:t>Capabilities</w:t>
      </w:r>
    </w:p>
    <w:tbl>
      <w:tblPr>
        <w:tblStyle w:val="Table17"/>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0FB">
            <w:pPr>
              <w:jc w:val="left"/>
            </w:pPr>
            <w:r w:rsidRPr="00000000">
              <w:rPr>
                <w:b/>
                <w:bCs/>
                <w:color w:val="FFFFFF"/>
                <w:sz w:val="19"/>
                <w:szCs w:val="19"/>
                <w:rtl w:val="0"/>
              </w:rPr>
              <w:t>Capability</w:t>
            </w:r>
          </w:p>
        </w:tc>
        <w:tc>
          <w:tcPr>
            <w:shd w:val="clear" w:color="auto" w:fill="0B1114"/>
            <w:tcMar>
              <w:top w:w="80" w:type="dxa"/>
              <w:bottom w:w="80" w:type="dxa"/>
            </w:tcMar>
            <w:vAlign w:val="center"/>
          </w:tcPr>
          <w:p w:rsidR="00000000" w:rsidRPr="00000000" w:rsidP="00000000" w14:paraId="000000FC">
            <w:pPr>
              <w:jc w:val="left"/>
            </w:pPr>
            <w:r w:rsidRPr="00000000">
              <w:rPr>
                <w:b/>
                <w:bCs/>
                <w:color w:val="FFFFFF"/>
                <w:sz w:val="19"/>
                <w:szCs w:val="19"/>
                <w:rtl w:val="0"/>
              </w:rPr>
              <w:t>Typical outcomes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0FD">
            <w:r w:rsidRPr="00000000">
              <w:rPr>
                <w:color w:val="242C30"/>
                <w:sz w:val="18"/>
                <w:szCs w:val="18"/>
                <w:rtl w:val="0"/>
              </w:rPr>
              <w:t>LLM applications</w:t>
            </w:r>
          </w:p>
        </w:tc>
        <w:tc>
          <w:tcPr>
            <w:shd w:val="clear" w:color="auto" w:fill="F1EDE3"/>
            <w:tcMar>
              <w:top w:w="75" w:type="dxa"/>
              <w:bottom w:w="75" w:type="dxa"/>
            </w:tcMar>
          </w:tcPr>
          <w:p w:rsidR="00000000" w:rsidRPr="00000000" w:rsidP="00000000" w14:paraId="000000FE">
            <w:r w:rsidRPr="00000000">
              <w:rPr>
                <w:color w:val="242C30"/>
                <w:sz w:val="18"/>
                <w:szCs w:val="18"/>
                <w:rtl w:val="0"/>
              </w:rPr>
              <w:t>Generation, summarization, classification, extraction, structured output, natural-language interfaces.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0FF">
            <w:r w:rsidRPr="00000000">
              <w:rPr>
                <w:color w:val="242C30"/>
                <w:sz w:val="18"/>
                <w:szCs w:val="18"/>
                <w:rtl w:val="0"/>
              </w:rPr>
              <w:t>RAG</w:t>
            </w:r>
          </w:p>
        </w:tc>
        <w:tc>
          <w:tcPr>
            <w:shd w:val="clear" w:color="auto" w:fill="FFFFFF"/>
            <w:tcMar>
              <w:top w:w="75" w:type="dxa"/>
              <w:bottom w:w="75" w:type="dxa"/>
            </w:tcMar>
          </w:tcPr>
          <w:p w:rsidR="00000000" w:rsidRPr="00000000" w:rsidP="00000000" w14:paraId="00000100">
            <w:r w:rsidRPr="00000000">
              <w:rPr>
                <w:color w:val="242C30"/>
                <w:sz w:val="18"/>
                <w:szCs w:val="18"/>
                <w:rtl w:val="0"/>
              </w:rPr>
              <w:t>Enterprise knowledge assistants, document Q&amp;A, semantic search, grounded support and research systems.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01">
            <w:r w:rsidRPr="00000000">
              <w:rPr>
                <w:color w:val="242C30"/>
                <w:sz w:val="18"/>
                <w:szCs w:val="18"/>
                <w:rtl w:val="0"/>
              </w:rPr>
              <w:t>AI agents</w:t>
            </w:r>
          </w:p>
        </w:tc>
        <w:tc>
          <w:tcPr>
            <w:shd w:val="clear" w:color="auto" w:fill="F1EDE3"/>
            <w:tcMar>
              <w:top w:w="75" w:type="dxa"/>
              <w:bottom w:w="75" w:type="dxa"/>
            </w:tcMar>
          </w:tcPr>
          <w:p w:rsidR="00000000" w:rsidRPr="00000000" w:rsidP="00000000" w14:paraId="00000102">
            <w:r w:rsidRPr="00000000">
              <w:rPr>
                <w:color w:val="242C30"/>
                <w:sz w:val="18"/>
                <w:szCs w:val="18"/>
                <w:rtl w:val="0"/>
              </w:rPr>
              <w:t>Tool-using agents for research, operations, customer support and analysis.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03">
            <w:r w:rsidRPr="00000000">
              <w:rPr>
                <w:color w:val="242C30"/>
                <w:sz w:val="18"/>
                <w:szCs w:val="18"/>
                <w:rtl w:val="0"/>
              </w:rPr>
              <w:t>Multi-agent systems</w:t>
            </w:r>
          </w:p>
        </w:tc>
        <w:tc>
          <w:tcPr>
            <w:shd w:val="clear" w:color="auto" w:fill="FFFFFF"/>
            <w:tcMar>
              <w:top w:w="75" w:type="dxa"/>
              <w:bottom w:w="75" w:type="dxa"/>
            </w:tcMar>
          </w:tcPr>
          <w:p w:rsidR="00000000" w:rsidRPr="00000000" w:rsidP="00000000" w14:paraId="00000104">
            <w:r w:rsidRPr="00000000">
              <w:rPr>
                <w:color w:val="242C30"/>
                <w:sz w:val="18"/>
                <w:szCs w:val="18"/>
                <w:rtl w:val="0"/>
              </w:rPr>
              <w:t>Specialized agent collaboration for complex workflows.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05">
            <w:r w:rsidRPr="00000000">
              <w:rPr>
                <w:color w:val="242C30"/>
                <w:sz w:val="18"/>
                <w:szCs w:val="18"/>
                <w:rtl w:val="0"/>
              </w:rPr>
              <w:t>AI pipelines</w:t>
            </w:r>
          </w:p>
        </w:tc>
        <w:tc>
          <w:tcPr>
            <w:shd w:val="clear" w:color="auto" w:fill="F1EDE3"/>
            <w:tcMar>
              <w:top w:w="75" w:type="dxa"/>
              <w:bottom w:w="75" w:type="dxa"/>
            </w:tcMar>
          </w:tcPr>
          <w:p w:rsidR="00000000" w:rsidRPr="00000000" w:rsidP="00000000" w14:paraId="00000106">
            <w:r w:rsidRPr="00000000">
              <w:rPr>
                <w:color w:val="242C30"/>
                <w:sz w:val="18"/>
                <w:szCs w:val="18"/>
                <w:rtl w:val="0"/>
              </w:rPr>
              <w:t>OCR → extraction → validation → transformation → storage/action.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07">
            <w:r w:rsidRPr="00000000">
              <w:rPr>
                <w:color w:val="242C30"/>
                <w:sz w:val="18"/>
                <w:szCs w:val="18"/>
                <w:rtl w:val="0"/>
              </w:rPr>
              <w:t>Multimodal AI</w:t>
            </w:r>
          </w:p>
        </w:tc>
        <w:tc>
          <w:tcPr>
            <w:shd w:val="clear" w:color="auto" w:fill="FFFFFF"/>
            <w:tcMar>
              <w:top w:w="75" w:type="dxa"/>
              <w:bottom w:w="75" w:type="dxa"/>
            </w:tcMar>
          </w:tcPr>
          <w:p w:rsidR="00000000" w:rsidRPr="00000000" w:rsidP="00000000" w14:paraId="00000108">
            <w:r w:rsidRPr="00000000">
              <w:rPr>
                <w:color w:val="242C30"/>
                <w:sz w:val="18"/>
                <w:szCs w:val="18"/>
                <w:rtl w:val="0"/>
              </w:rPr>
              <w:t>Images, PDFs, audio, video and text processing.</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09">
            <w:r w:rsidRPr="00000000">
              <w:rPr>
                <w:color w:val="242C30"/>
                <w:sz w:val="18"/>
                <w:szCs w:val="18"/>
                <w:rtl w:val="0"/>
              </w:rPr>
              <w:t>AI-powered SaaS</w:t>
            </w:r>
          </w:p>
        </w:tc>
        <w:tc>
          <w:tcPr>
            <w:shd w:val="clear" w:color="auto" w:fill="F1EDE3"/>
            <w:tcMar>
              <w:top w:w="75" w:type="dxa"/>
              <w:bottom w:w="75" w:type="dxa"/>
            </w:tcMar>
          </w:tcPr>
          <w:p w:rsidR="00000000" w:rsidRPr="00000000" w:rsidP="00000000" w14:paraId="0000010A">
            <w:r w:rsidRPr="00000000">
              <w:rPr>
                <w:color w:val="242C30"/>
                <w:sz w:val="18"/>
                <w:szCs w:val="18"/>
                <w:rtl w:val="0"/>
              </w:rPr>
              <w:t>Products where AI is central to the user value.</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0B">
            <w:r w:rsidRPr="00000000">
              <w:rPr>
                <w:color w:val="242C30"/>
                <w:sz w:val="18"/>
                <w:szCs w:val="18"/>
                <w:rtl w:val="0"/>
              </w:rPr>
              <w:t>AI automation</w:t>
            </w:r>
          </w:p>
        </w:tc>
        <w:tc>
          <w:tcPr>
            <w:shd w:val="clear" w:color="auto" w:fill="FFFFFF"/>
            <w:tcMar>
              <w:top w:w="75" w:type="dxa"/>
              <w:bottom w:w="75" w:type="dxa"/>
            </w:tcMar>
          </w:tcPr>
          <w:p w:rsidR="00000000" w:rsidRPr="00000000" w:rsidP="00000000" w14:paraId="0000010C">
            <w:r w:rsidRPr="00000000">
              <w:rPr>
                <w:color w:val="242C30"/>
                <w:sz w:val="18"/>
                <w:szCs w:val="18"/>
                <w:rtl w:val="0"/>
              </w:rPr>
              <w:t>AI inside business workflows and integrations.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0D">
            <w:r w:rsidRPr="00000000">
              <w:rPr>
                <w:color w:val="242C30"/>
                <w:sz w:val="18"/>
                <w:szCs w:val="18"/>
                <w:rtl w:val="0"/>
              </w:rPr>
              <w:t>AI API integration</w:t>
            </w:r>
          </w:p>
        </w:tc>
        <w:tc>
          <w:tcPr>
            <w:shd w:val="clear" w:color="auto" w:fill="F1EDE3"/>
            <w:tcMar>
              <w:top w:w="75" w:type="dxa"/>
              <w:bottom w:w="75" w:type="dxa"/>
            </w:tcMar>
          </w:tcPr>
          <w:p w:rsidR="00000000" w:rsidRPr="00000000" w:rsidP="00000000" w14:paraId="0000010E">
            <w:r w:rsidRPr="00000000">
              <w:rPr>
                <w:color w:val="242C30"/>
                <w:sz w:val="18"/>
                <w:szCs w:val="18"/>
                <w:rtl w:val="0"/>
              </w:rPr>
              <w:t>Embedding model capabilities into existing applications.</w:t>
            </w:r>
          </w:p>
        </w:tc>
      </w:tr>
    </w:tbl>
    <w:p w:rsidR="00000000" w:rsidRPr="00000000" w:rsidP="00000000" w14:paraId="0000010F">
      <w:pPr>
        <w:pStyle w:val="Heading2"/>
        <w:keepNext/>
        <w:spacing w:before="160" w:after="100"/>
      </w:pPr>
      <w:r w:rsidRPr="00000000">
        <w:rPr>
          <w:rtl w:val="0"/>
        </w:rPr>
        <w:t>Production AI lifecycle</w:t>
      </w:r>
    </w:p>
    <w:tbl>
      <w:tblPr>
        <w:tblStyle w:val="Table18"/>
        <w:tblW w:w="10166" w:type="dxa"/>
        <w:jc w:val="left"/>
        <w:tblInd w:w="-115" w:type="dxa"/>
        <w:tblLayout w:type="fixed"/>
        <w:tblLook w:val="0400"/>
      </w:tblPr>
      <w:tblGrid>
        <w:gridCol w:w="10166"/>
      </w:tblGrid>
      <w:tr>
        <w:tblPrEx>
          <w:tblW w:w="10166" w:type="dxa"/>
          <w:jc w:val="left"/>
          <w:tblInd w:w="-115" w:type="dxa"/>
          <w:tblLayout w:type="fixed"/>
          <w:tblLook w:val="0400"/>
        </w:tblPrEx>
        <w:trPr>
          <w:cantSplit w:val="0"/>
          <w:tblHeader w:val="0"/>
          <w:jc w:val="left"/>
        </w:trPr>
        <w:tc>
          <w:tcPr>
            <w:shd w:val="clear" w:color="auto" w:fill="0B1114"/>
            <w:tcMar>
              <w:top w:w="110" w:type="dxa"/>
              <w:bottom w:w="110" w:type="dxa"/>
            </w:tcMar>
          </w:tcPr>
          <w:p w:rsidR="00000000" w:rsidRPr="00000000" w:rsidP="00000000" w14:paraId="00000110">
            <w:pPr>
              <w:spacing w:after="0"/>
            </w:pPr>
            <w:r w:rsidRPr="00000000">
              <w:rPr>
                <w:rFonts w:ascii="Courier New" w:eastAsia="Courier New" w:hAnsi="Courier New" w:cs="Courier New"/>
                <w:color w:val="A8E6CF"/>
                <w:sz w:val="17"/>
                <w:szCs w:val="17"/>
                <w:rtl w:val="0"/>
              </w:rPr>
              <w:t>DISCOVERY → AI FEASIBILITY → DATA/KNOWLEDGE → ARCHITECTURE → MODEL → PROTOTYPE → EVALUATION</w:t>
              <w:br/>
              <w:t>→ GUARDRAILS → INTEGRATION → DEPLOYMENT → OBSERVABILITY → OPTIMIZATION</w:t>
            </w:r>
          </w:p>
        </w:tc>
      </w:tr>
    </w:tbl>
    <w:p w:rsidR="00000000" w:rsidRPr="00000000" w:rsidP="00000000" w14:paraId="00000111">
      <w:pPr>
        <w:spacing w:after="0"/>
      </w:pPr>
    </w:p>
    <w:p w:rsidR="00000000" w:rsidRPr="00000000" w:rsidP="00000000" w14:paraId="00000112">
      <w:pPr>
        <w:pStyle w:val="Heading2"/>
        <w:keepNext/>
        <w:spacing w:before="160" w:after="100"/>
      </w:pPr>
      <w:r w:rsidRPr="00000000">
        <w:rPr>
          <w:rtl w:val="0"/>
        </w:rPr>
        <w:t>AI evaluation</w:t>
      </w:r>
    </w:p>
    <w:p w:rsidR="00000000" w:rsidRPr="00000000" w:rsidP="00000000" w14:paraId="00000113">
      <w:pPr>
        <w:spacing w:after="120" w:line="259" w:lineRule="auto"/>
      </w:pPr>
      <w:r w:rsidRPr="00000000">
        <w:rPr>
          <w:rtl w:val="0"/>
        </w:rPr>
        <w:t>A production AI system is not validated by a single successful demo. REDITUS evaluates quality, groundedness, hallucination risk, structured output correctness, retrieval quality, tool use, latency and cost as appropriate.</w:t>
      </w:r>
    </w:p>
    <w:p w:rsidR="00000000" w:rsidRPr="00000000" w:rsidP="00000000" w14:paraId="00000114">
      <w:pPr>
        <w:pStyle w:val="Heading2"/>
        <w:keepNext/>
        <w:spacing w:before="160" w:after="100"/>
      </w:pPr>
      <w:r w:rsidRPr="00000000">
        <w:rPr>
          <w:rtl w:val="0"/>
        </w:rPr>
        <w:t>AI guardrails</w:t>
      </w:r>
    </w:p>
    <w:p w:rsidR="00000000" w:rsidRPr="00000000" w:rsidP="00000000" w14:paraId="0000011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Input validation</w:t>
      </w:r>
    </w:p>
    <w:p w:rsidR="00000000" w:rsidRPr="00000000" w:rsidP="00000000" w14:paraId="0000011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Output schema validation</w:t>
      </w:r>
    </w:p>
    <w:p w:rsidR="00000000" w:rsidRPr="00000000" w:rsidP="00000000" w14:paraId="0000011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Tool permissions</w:t>
      </w:r>
    </w:p>
    <w:p w:rsidR="00000000" w:rsidRPr="00000000" w:rsidP="00000000" w14:paraId="0000011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Rate limiting and quotas</w:t>
      </w:r>
    </w:p>
    <w:p w:rsidR="00000000" w:rsidRPr="00000000" w:rsidP="00000000" w14:paraId="0000011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Prompt-injection protection</w:t>
      </w:r>
    </w:p>
    <w:p w:rsidR="00000000" w:rsidRPr="00000000" w:rsidP="00000000" w14:paraId="0000011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Human approval for consequential actions</w:t>
      </w:r>
    </w:p>
    <w:p w:rsidR="00000000" w:rsidRPr="00000000" w:rsidP="00000000" w14:paraId="0000011B">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Logging and traceability</w:t>
      </w:r>
    </w:p>
    <w:tbl>
      <w:tblPr>
        <w:tblStyle w:val="Table19"/>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A8E6CF"/>
            <w:tcMar>
              <w:top w:w="140" w:type="dxa"/>
              <w:bottom w:w="140" w:type="dxa"/>
            </w:tcMar>
          </w:tcPr>
          <w:p w:rsidR="00000000" w:rsidRPr="00000000" w:rsidP="00000000" w14:paraId="0000011C">
            <w:r w:rsidRPr="00000000">
              <w:rPr>
                <w:b/>
                <w:bCs/>
                <w:color w:val="0B1114"/>
                <w:sz w:val="23"/>
                <w:szCs w:val="23"/>
                <w:rtl w:val="0"/>
              </w:rPr>
              <w:t>AI PRINCIPLE</w:t>
            </w:r>
          </w:p>
          <w:p w:rsidR="00000000" w:rsidRPr="00000000" w:rsidP="00000000" w14:paraId="0000011D">
            <w:pPr>
              <w:spacing w:after="0"/>
            </w:pPr>
            <w:r w:rsidRPr="00000000">
              <w:rPr>
                <w:color w:val="242C30"/>
                <w:sz w:val="21"/>
                <w:szCs w:val="21"/>
                <w:rtl w:val="0"/>
              </w:rPr>
              <w:t>AI is a capability. Engineering is the discipline.</w:t>
            </w:r>
          </w:p>
        </w:tc>
      </w:tr>
    </w:tbl>
    <w:p w:rsidR="00000000" w:rsidRPr="00000000" w:rsidP="00000000" w14:paraId="0000011E">
      <w:pPr>
        <w:spacing w:after="40"/>
      </w:pPr>
    </w:p>
    <w:p w:rsidR="00000000" w:rsidRPr="00000000" w:rsidP="00000000" w14:paraId="0000011F">
      <w:pPr>
        <w:pStyle w:val="Heading1"/>
        <w:keepNext/>
        <w:spacing w:before="240" w:after="100"/>
      </w:pPr>
      <w:r w:rsidRPr="00000000">
        <w:rPr>
          <w:rtl w:val="0"/>
        </w:rPr>
        <w:t>08 — SaaS &amp; Product Engineering</w:t>
      </w:r>
    </w:p>
    <w:p w:rsidR="00000000" w:rsidRPr="00000000" w:rsidP="00000000" w14:paraId="00000120">
      <w:pPr>
        <w:pStyle w:val="Heading2"/>
        <w:keepNext/>
        <w:spacing w:before="160" w:after="100"/>
      </w:pPr>
      <w:r w:rsidRPr="00000000">
        <w:rPr>
          <w:rtl w:val="0"/>
        </w:rPr>
        <w:t>Product lifecycle</w:t>
      </w:r>
    </w:p>
    <w:tbl>
      <w:tblPr>
        <w:tblStyle w:val="Table20"/>
        <w:tblW w:w="10166" w:type="dxa"/>
        <w:jc w:val="left"/>
        <w:tblInd w:w="-115" w:type="dxa"/>
        <w:tblLayout w:type="fixed"/>
        <w:tblLook w:val="0400"/>
      </w:tblPr>
      <w:tblGrid>
        <w:gridCol w:w="10166"/>
      </w:tblGrid>
      <w:tr>
        <w:tblPrEx>
          <w:tblW w:w="10166" w:type="dxa"/>
          <w:jc w:val="left"/>
          <w:tblInd w:w="-115" w:type="dxa"/>
          <w:tblLayout w:type="fixed"/>
          <w:tblLook w:val="0400"/>
        </w:tblPrEx>
        <w:trPr>
          <w:cantSplit w:val="0"/>
          <w:tblHeader w:val="0"/>
          <w:jc w:val="left"/>
        </w:trPr>
        <w:tc>
          <w:tcPr>
            <w:shd w:val="clear" w:color="auto" w:fill="0B1114"/>
            <w:tcMar>
              <w:top w:w="110" w:type="dxa"/>
              <w:bottom w:w="110" w:type="dxa"/>
            </w:tcMar>
          </w:tcPr>
          <w:p w:rsidR="00000000" w:rsidRPr="00000000" w:rsidP="00000000" w14:paraId="00000121">
            <w:pPr>
              <w:spacing w:after="0"/>
            </w:pPr>
            <w:r w:rsidRPr="00000000">
              <w:rPr>
                <w:rFonts w:ascii="Courier New" w:eastAsia="Courier New" w:hAnsi="Courier New" w:cs="Courier New"/>
                <w:color w:val="A8E6CF"/>
                <w:sz w:val="17"/>
                <w:szCs w:val="17"/>
                <w:rtl w:val="0"/>
              </w:rPr>
              <w:t>IDEA → DISCOVERY → PRODUCT DEFINITION → DESIGN → ARCHITECTURE → ENGINEERING → TEST → DEPLOY → OBSERVE → ITERATE → SCALE</w:t>
            </w:r>
          </w:p>
        </w:tc>
      </w:tr>
    </w:tbl>
    <w:p w:rsidR="00000000" w:rsidRPr="00000000" w:rsidP="00000000" w14:paraId="00000122">
      <w:pPr>
        <w:spacing w:after="0"/>
      </w:pPr>
    </w:p>
    <w:tbl>
      <w:tblPr>
        <w:tblStyle w:val="Table21"/>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123">
            <w:pPr>
              <w:jc w:val="left"/>
            </w:pPr>
            <w:r w:rsidRPr="00000000">
              <w:rPr>
                <w:b/>
                <w:bCs/>
                <w:color w:val="FFFFFF"/>
                <w:sz w:val="19"/>
                <w:szCs w:val="19"/>
                <w:rtl w:val="0"/>
              </w:rPr>
              <w:t>Area</w:t>
            </w:r>
          </w:p>
        </w:tc>
        <w:tc>
          <w:tcPr>
            <w:shd w:val="clear" w:color="auto" w:fill="0B1114"/>
            <w:tcMar>
              <w:top w:w="80" w:type="dxa"/>
              <w:bottom w:w="80" w:type="dxa"/>
            </w:tcMar>
            <w:vAlign w:val="center"/>
          </w:tcPr>
          <w:p w:rsidR="00000000" w:rsidRPr="00000000" w:rsidP="00000000" w14:paraId="00000124">
            <w:pPr>
              <w:jc w:val="left"/>
            </w:pPr>
            <w:r w:rsidRPr="00000000">
              <w:rPr>
                <w:b/>
                <w:bCs/>
                <w:color w:val="FFFFFF"/>
                <w:sz w:val="19"/>
                <w:szCs w:val="19"/>
                <w:rtl w:val="0"/>
              </w:rPr>
              <w:t>REDITUS approach</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25">
            <w:r w:rsidRPr="00000000">
              <w:rPr>
                <w:color w:val="242C30"/>
                <w:sz w:val="18"/>
                <w:szCs w:val="18"/>
                <w:rtl w:val="0"/>
              </w:rPr>
              <w:t>Discovery</w:t>
            </w:r>
          </w:p>
        </w:tc>
        <w:tc>
          <w:tcPr>
            <w:shd w:val="clear" w:color="auto" w:fill="F1EDE3"/>
            <w:tcMar>
              <w:top w:w="75" w:type="dxa"/>
              <w:bottom w:w="75" w:type="dxa"/>
            </w:tcMar>
          </w:tcPr>
          <w:p w:rsidR="00000000" w:rsidRPr="00000000" w:rsidP="00000000" w14:paraId="00000126">
            <w:r w:rsidRPr="00000000">
              <w:rPr>
                <w:color w:val="242C30"/>
                <w:sz w:val="18"/>
                <w:szCs w:val="18"/>
                <w:rtl w:val="0"/>
              </w:rPr>
              <w:t>Understand users, workflows, business value and constraints before building.</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27">
            <w:r w:rsidRPr="00000000">
              <w:rPr>
                <w:color w:val="242C30"/>
                <w:sz w:val="18"/>
                <w:szCs w:val="18"/>
                <w:rtl w:val="0"/>
              </w:rPr>
              <w:t>MVP</w:t>
            </w:r>
          </w:p>
        </w:tc>
        <w:tc>
          <w:tcPr>
            <w:shd w:val="clear" w:color="auto" w:fill="FFFFFF"/>
            <w:tcMar>
              <w:top w:w="75" w:type="dxa"/>
              <w:bottom w:w="75" w:type="dxa"/>
            </w:tcMar>
          </w:tcPr>
          <w:p w:rsidR="00000000" w:rsidRPr="00000000" w:rsidP="00000000" w14:paraId="00000128">
            <w:r w:rsidRPr="00000000">
              <w:rPr>
                <w:color w:val="242C30"/>
                <w:sz w:val="18"/>
                <w:szCs w:val="18"/>
                <w:rtl w:val="0"/>
              </w:rPr>
              <w:t>Build the smallest usable product without sacrificing core engineering quality.</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29">
            <w:r w:rsidRPr="00000000">
              <w:rPr>
                <w:color w:val="242C30"/>
                <w:sz w:val="18"/>
                <w:szCs w:val="18"/>
                <w:rtl w:val="0"/>
              </w:rPr>
              <w:t>Architecture</w:t>
            </w:r>
          </w:p>
        </w:tc>
        <w:tc>
          <w:tcPr>
            <w:shd w:val="clear" w:color="auto" w:fill="F1EDE3"/>
            <w:tcMar>
              <w:top w:w="75" w:type="dxa"/>
              <w:bottom w:w="75" w:type="dxa"/>
            </w:tcMar>
          </w:tcPr>
          <w:p w:rsidR="00000000" w:rsidRPr="00000000" w:rsidP="00000000" w14:paraId="0000012A">
            <w:r w:rsidRPr="00000000">
              <w:rPr>
                <w:color w:val="242C30"/>
                <w:sz w:val="18"/>
                <w:szCs w:val="18"/>
                <w:rtl w:val="0"/>
              </w:rPr>
              <w:t>Create an architecture that fits the current stage and leaves a path to growth.</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2B">
            <w:r w:rsidRPr="00000000">
              <w:rPr>
                <w:color w:val="242C30"/>
                <w:sz w:val="18"/>
                <w:szCs w:val="18"/>
                <w:rtl w:val="0"/>
              </w:rPr>
              <w:t>Auth &amp; RBAC</w:t>
            </w:r>
          </w:p>
        </w:tc>
        <w:tc>
          <w:tcPr>
            <w:shd w:val="clear" w:color="auto" w:fill="FFFFFF"/>
            <w:tcMar>
              <w:top w:w="75" w:type="dxa"/>
              <w:bottom w:w="75" w:type="dxa"/>
            </w:tcMar>
          </w:tcPr>
          <w:p w:rsidR="00000000" w:rsidRPr="00000000" w:rsidP="00000000" w14:paraId="0000012C">
            <w:r w:rsidRPr="00000000">
              <w:rPr>
                <w:color w:val="242C30"/>
                <w:sz w:val="18"/>
                <w:szCs w:val="18"/>
                <w:rtl w:val="0"/>
              </w:rPr>
              <w:t>Explicit identity, roles and permissions.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2D">
            <w:r w:rsidRPr="00000000">
              <w:rPr>
                <w:color w:val="242C30"/>
                <w:sz w:val="18"/>
                <w:szCs w:val="18"/>
                <w:rtl w:val="0"/>
              </w:rPr>
              <w:t>Multi-tenancy</w:t>
            </w:r>
          </w:p>
        </w:tc>
        <w:tc>
          <w:tcPr>
            <w:shd w:val="clear" w:color="auto" w:fill="F1EDE3"/>
            <w:tcMar>
              <w:top w:w="75" w:type="dxa"/>
              <w:bottom w:w="75" w:type="dxa"/>
            </w:tcMar>
          </w:tcPr>
          <w:p w:rsidR="00000000" w:rsidRPr="00000000" w:rsidP="00000000" w14:paraId="0000012E">
            <w:r w:rsidRPr="00000000">
              <w:rPr>
                <w:color w:val="242C30"/>
                <w:sz w:val="18"/>
                <w:szCs w:val="18"/>
                <w:rtl w:val="0"/>
              </w:rPr>
              <w:t>Tenant isolation, tenant config, usage, billing and access control.</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2F">
            <w:r w:rsidRPr="00000000">
              <w:rPr>
                <w:color w:val="242C30"/>
                <w:sz w:val="18"/>
                <w:szCs w:val="18"/>
                <w:rtl w:val="0"/>
              </w:rPr>
              <w:t>Billing</w:t>
            </w:r>
          </w:p>
        </w:tc>
        <w:tc>
          <w:tcPr>
            <w:shd w:val="clear" w:color="auto" w:fill="FFFFFF"/>
            <w:tcMar>
              <w:top w:w="75" w:type="dxa"/>
              <w:bottom w:w="75" w:type="dxa"/>
            </w:tcMar>
          </w:tcPr>
          <w:p w:rsidR="00000000" w:rsidRPr="00000000" w:rsidP="00000000" w14:paraId="00000130">
            <w:r w:rsidRPr="00000000">
              <w:rPr>
                <w:color w:val="242C30"/>
                <w:sz w:val="18"/>
                <w:szCs w:val="18"/>
                <w:rtl w:val="0"/>
              </w:rPr>
              <w:t>Subscription, usage or enterprise billing selected for the product and market.</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31">
            <w:r w:rsidRPr="00000000">
              <w:rPr>
                <w:color w:val="242C30"/>
                <w:sz w:val="18"/>
                <w:szCs w:val="18"/>
                <w:rtl w:val="0"/>
              </w:rPr>
              <w:t>Integrations</w:t>
            </w:r>
          </w:p>
        </w:tc>
        <w:tc>
          <w:tcPr>
            <w:shd w:val="clear" w:color="auto" w:fill="F1EDE3"/>
            <w:tcMar>
              <w:top w:w="75" w:type="dxa"/>
              <w:bottom w:w="75" w:type="dxa"/>
            </w:tcMar>
          </w:tcPr>
          <w:p w:rsidR="00000000" w:rsidRPr="00000000" w:rsidP="00000000" w14:paraId="00000132">
            <w:r w:rsidRPr="00000000">
              <w:rPr>
                <w:color w:val="242C30"/>
                <w:sz w:val="18"/>
                <w:szCs w:val="18"/>
                <w:rtl w:val="0"/>
              </w:rPr>
              <w:t>Design for auth, rate limits, retries, webhooks and vendor failures.</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33">
            <w:r w:rsidRPr="00000000">
              <w:rPr>
                <w:color w:val="242C30"/>
                <w:sz w:val="18"/>
                <w:szCs w:val="18"/>
                <w:rtl w:val="0"/>
              </w:rPr>
              <w:t>Analytics</w:t>
            </w:r>
          </w:p>
        </w:tc>
        <w:tc>
          <w:tcPr>
            <w:shd w:val="clear" w:color="auto" w:fill="FFFFFF"/>
            <w:tcMar>
              <w:top w:w="75" w:type="dxa"/>
              <w:bottom w:w="75" w:type="dxa"/>
            </w:tcMar>
          </w:tcPr>
          <w:p w:rsidR="00000000" w:rsidRPr="00000000" w:rsidP="00000000" w14:paraId="00000134">
            <w:r w:rsidRPr="00000000">
              <w:rPr>
                <w:color w:val="242C30"/>
                <w:sz w:val="18"/>
                <w:szCs w:val="18"/>
                <w:rtl w:val="0"/>
              </w:rPr>
              <w:t>Track events that inform product decisions, not vanity metrics.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35">
            <w:r w:rsidRPr="00000000">
              <w:rPr>
                <w:color w:val="242C30"/>
                <w:sz w:val="18"/>
                <w:szCs w:val="18"/>
                <w:rtl w:val="0"/>
              </w:rPr>
              <w:t>Testing</w:t>
            </w:r>
          </w:p>
        </w:tc>
        <w:tc>
          <w:tcPr>
            <w:shd w:val="clear" w:color="auto" w:fill="F1EDE3"/>
            <w:tcMar>
              <w:top w:w="75" w:type="dxa"/>
              <w:bottom w:w="75" w:type="dxa"/>
            </w:tcMar>
          </w:tcPr>
          <w:p w:rsidR="00000000" w:rsidRPr="00000000" w:rsidP="00000000" w14:paraId="00000136">
            <w:r w:rsidRPr="00000000">
              <w:rPr>
                <w:color w:val="242C30"/>
                <w:sz w:val="18"/>
                <w:szCs w:val="18"/>
                <w:rtl w:val="0"/>
              </w:rPr>
              <w:t>Unit, integration, end-to-end, API, security and AI-specific testing.</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37">
            <w:r w:rsidRPr="00000000">
              <w:rPr>
                <w:color w:val="242C30"/>
                <w:sz w:val="18"/>
                <w:szCs w:val="18"/>
                <w:rtl w:val="0"/>
              </w:rPr>
              <w:t>Deployment</w:t>
            </w:r>
          </w:p>
        </w:tc>
        <w:tc>
          <w:tcPr>
            <w:shd w:val="clear" w:color="auto" w:fill="FFFFFF"/>
            <w:tcMar>
              <w:top w:w="75" w:type="dxa"/>
              <w:bottom w:w="75" w:type="dxa"/>
            </w:tcMar>
          </w:tcPr>
          <w:p w:rsidR="00000000" w:rsidRPr="00000000" w:rsidP="00000000" w14:paraId="00000138">
            <w:r w:rsidRPr="00000000">
              <w:rPr>
                <w:color w:val="242C30"/>
                <w:sz w:val="18"/>
                <w:szCs w:val="18"/>
                <w:rtl w:val="0"/>
              </w:rPr>
              <w:t>Development → staging → production with automated CI/CD where appropriate.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139">
            <w:r w:rsidRPr="00000000">
              <w:rPr>
                <w:color w:val="242C30"/>
                <w:sz w:val="18"/>
                <w:szCs w:val="18"/>
                <w:rtl w:val="0"/>
              </w:rPr>
              <w:t>Scaling</w:t>
            </w:r>
          </w:p>
        </w:tc>
        <w:tc>
          <w:tcPr>
            <w:shd w:val="clear" w:color="auto" w:fill="F1EDE3"/>
            <w:tcMar>
              <w:top w:w="75" w:type="dxa"/>
              <w:bottom w:w="75" w:type="dxa"/>
            </w:tcMar>
          </w:tcPr>
          <w:p w:rsidR="00000000" w:rsidRPr="00000000" w:rsidP="00000000" w14:paraId="0000013A">
            <w:r w:rsidRPr="00000000">
              <w:rPr>
                <w:color w:val="242C30"/>
                <w:sz w:val="18"/>
                <w:szCs w:val="18"/>
                <w:rtl w:val="0"/>
              </w:rPr>
              <w:t>Scale based on evidence: optimize first, distribute when needed.</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13B">
            <w:r w:rsidRPr="00000000">
              <w:rPr>
                <w:color w:val="242C30"/>
                <w:sz w:val="18"/>
                <w:szCs w:val="18"/>
                <w:rtl w:val="0"/>
              </w:rPr>
              <w:t>Modernization</w:t>
            </w:r>
          </w:p>
        </w:tc>
        <w:tc>
          <w:tcPr>
            <w:shd w:val="clear" w:color="auto" w:fill="FFFFFF"/>
            <w:tcMar>
              <w:top w:w="75" w:type="dxa"/>
              <w:bottom w:w="75" w:type="dxa"/>
            </w:tcMar>
          </w:tcPr>
          <w:p w:rsidR="00000000" w:rsidRPr="00000000" w:rsidP="00000000" w14:paraId="0000013C">
            <w:r w:rsidRPr="00000000">
              <w:rPr>
                <w:color w:val="242C30"/>
                <w:sz w:val="18"/>
                <w:szCs w:val="18"/>
                <w:rtl w:val="0"/>
              </w:rPr>
              <w:t>Audit existing systems before deciding whether to refactor, replace or rebuild.</w:t>
            </w:r>
          </w:p>
        </w:tc>
      </w:tr>
    </w:tbl>
    <w:p w:rsidR="00000000" w:rsidRPr="00000000" w:rsidP="00000000" w14:paraId="0000013D">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tbl>
      <w:tblPr>
        <w:tblStyle w:val="Table22"/>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F1EDE3"/>
            <w:tcMar>
              <w:top w:w="140" w:type="dxa"/>
              <w:bottom w:w="140" w:type="dxa"/>
            </w:tcMar>
          </w:tcPr>
          <w:p w:rsidR="00000000" w:rsidRPr="00000000" w:rsidP="00000000" w14:paraId="0000013E">
            <w:r w:rsidRPr="00000000">
              <w:rPr>
                <w:b/>
                <w:bCs/>
                <w:color w:val="0B1114"/>
                <w:sz w:val="23"/>
                <w:szCs w:val="23"/>
                <w:rtl w:val="0"/>
              </w:rPr>
              <w:t>MVP PRINCIPLE</w:t>
            </w:r>
          </w:p>
          <w:p w:rsidR="00000000" w:rsidRPr="00000000" w:rsidP="00000000" w14:paraId="0000013F">
            <w:pPr>
              <w:spacing w:after="0"/>
            </w:pPr>
            <w:r w:rsidRPr="00000000">
              <w:rPr>
                <w:color w:val="242C30"/>
                <w:sz w:val="21"/>
                <w:szCs w:val="21"/>
                <w:rtl w:val="0"/>
              </w:rPr>
              <w:t>Minimum does not mean careless. We build less, but we build it properly.</w:t>
            </w:r>
          </w:p>
        </w:tc>
      </w:tr>
    </w:tbl>
    <w:p w:rsidR="00000000" w:rsidRPr="00000000" w:rsidP="00000000" w14:paraId="00000140">
      <w:pPr>
        <w:spacing w:after="40"/>
      </w:pPr>
    </w:p>
    <w:p w:rsidR="00000000" w:rsidRPr="00000000" w:rsidP="00000000" w14:paraId="00000141">
      <w:pPr>
        <w:pStyle w:val="Heading1"/>
        <w:keepNext/>
        <w:spacing w:before="240" w:after="100"/>
      </w:pPr>
      <w:r w:rsidRPr="00000000">
        <w:rPr>
          <w:rtl w:val="0"/>
        </w:rPr>
        <w:t>09 — Web &amp; Software Engineering Foundation</w:t>
      </w:r>
    </w:p>
    <w:p w:rsidR="00000000" w:rsidRPr="00000000" w:rsidP="00000000" w14:paraId="00000142">
      <w:pPr>
        <w:pStyle w:val="Heading2"/>
        <w:keepNext/>
        <w:spacing w:before="160" w:after="100"/>
      </w:pPr>
      <w:r w:rsidRPr="00000000">
        <w:rPr>
          <w:rtl w:val="0"/>
        </w:rPr>
        <w:t>Frontend</w:t>
      </w:r>
    </w:p>
    <w:p w:rsidR="00000000" w:rsidRPr="00000000" w:rsidP="00000000" w14:paraId="0000014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Responsive and accessible interfaces</w:t>
      </w:r>
    </w:p>
    <w:p w:rsidR="00000000" w:rsidRPr="00000000" w:rsidP="00000000" w14:paraId="0000014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Reusable component systems</w:t>
      </w:r>
    </w:p>
    <w:p w:rsidR="00000000" w:rsidRPr="00000000" w:rsidP="00000000" w14:paraId="0000014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State and data management</w:t>
      </w:r>
    </w:p>
    <w:p w:rsidR="00000000" w:rsidRPr="00000000" w:rsidP="00000000" w14:paraId="0000014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Performance optimization</w:t>
      </w:r>
    </w:p>
    <w:p w:rsidR="00000000" w:rsidRPr="00000000" w:rsidP="00000000" w14:paraId="0000014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SEO-conscious rendering</w:t>
      </w:r>
    </w:p>
    <w:p w:rsidR="00000000" w:rsidRPr="00000000" w:rsidP="00000000" w14:paraId="00000148">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Real-time interfaces where required</w:t>
      </w:r>
    </w:p>
    <w:p w:rsidR="00000000" w:rsidRPr="00000000" w:rsidP="00000000" w14:paraId="00000149">
      <w:pPr>
        <w:pStyle w:val="Heading2"/>
        <w:keepNext/>
        <w:spacing w:before="160" w:after="100"/>
      </w:pPr>
      <w:r w:rsidRPr="00000000">
        <w:rPr>
          <w:rtl w:val="0"/>
        </w:rPr>
        <w:t>Backend</w:t>
      </w:r>
    </w:p>
    <w:p w:rsidR="00000000" w:rsidRPr="00000000" w:rsidP="00000000" w14:paraId="0000014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API-first design</w:t>
      </w:r>
    </w:p>
    <w:p w:rsidR="00000000" w:rsidRPr="00000000" w:rsidP="00000000" w14:paraId="0000014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Business logic separated from transport concerns</w:t>
      </w:r>
    </w:p>
    <w:p w:rsidR="00000000" w:rsidRPr="00000000" w:rsidP="00000000" w14:paraId="0000014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Authentication and authorization</w:t>
      </w:r>
    </w:p>
    <w:p w:rsidR="00000000" w:rsidRPr="00000000" w:rsidP="00000000" w14:paraId="0000014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Validation and error handling</w:t>
      </w:r>
    </w:p>
    <w:p w:rsidR="00000000" w:rsidRPr="00000000" w:rsidP="00000000" w14:paraId="0000014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Background processing</w:t>
      </w:r>
    </w:p>
    <w:p w:rsidR="00000000" w:rsidRPr="00000000" w:rsidP="00000000" w14:paraId="0000014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Integration boundaries</w:t>
      </w:r>
    </w:p>
    <w:p w:rsidR="00000000" w:rsidRPr="00000000" w:rsidP="00000000" w14:paraId="00000150">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Observability and structured logging</w:t>
      </w:r>
    </w:p>
    <w:p w:rsidR="00000000" w:rsidRPr="00000000" w:rsidP="00000000" w14:paraId="00000151">
      <w:pPr>
        <w:pStyle w:val="Heading2"/>
        <w:keepNext/>
        <w:spacing w:before="160" w:after="100"/>
      </w:pPr>
      <w:r w:rsidRPr="00000000">
        <w:rPr>
          <w:rtl w:val="0"/>
        </w:rPr>
        <w:t>Database</w:t>
      </w:r>
    </w:p>
    <w:p w:rsidR="00000000" w:rsidRPr="00000000" w:rsidP="00000000" w14:paraId="0000015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Schema design around business domains</w:t>
      </w:r>
    </w:p>
    <w:p w:rsidR="00000000" w:rsidRPr="00000000" w:rsidP="00000000" w14:paraId="0000015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Indexing and query optimization</w:t>
      </w:r>
    </w:p>
    <w:p w:rsidR="00000000" w:rsidRPr="00000000" w:rsidP="00000000" w14:paraId="0000015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Migrations and backups</w:t>
      </w:r>
    </w:p>
    <w:p w:rsidR="00000000" w:rsidRPr="00000000" w:rsidP="00000000" w14:paraId="0000015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Data integrity and transactions</w:t>
      </w:r>
    </w:p>
    <w:p w:rsidR="00000000" w:rsidRPr="00000000" w:rsidP="00000000" w14:paraId="00000156">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Clear separation of transactional and object-storage data</w:t>
      </w:r>
    </w:p>
    <w:p w:rsidR="00000000" w:rsidRPr="00000000" w:rsidP="00000000" w14:paraId="00000157">
      <w:pPr>
        <w:pStyle w:val="Heading2"/>
        <w:keepNext/>
        <w:spacing w:before="160" w:after="100"/>
      </w:pPr>
      <w:r w:rsidRPr="00000000">
        <w:rPr>
          <w:rtl w:val="0"/>
        </w:rPr>
        <w:t>Quality</w:t>
      </w:r>
    </w:p>
    <w:p w:rsidR="00000000" w:rsidRPr="00000000" w:rsidP="00000000" w14:paraId="0000015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Code review</w:t>
      </w:r>
    </w:p>
    <w:p w:rsidR="00000000" w:rsidRPr="00000000" w:rsidP="00000000" w14:paraId="0000015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Automated testing</w:t>
      </w:r>
    </w:p>
    <w:p w:rsidR="00000000" w:rsidRPr="00000000" w:rsidP="00000000" w14:paraId="0000015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Linting and formatting</w:t>
      </w:r>
    </w:p>
    <w:p w:rsidR="00000000" w:rsidRPr="00000000" w:rsidP="00000000" w14:paraId="0000015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Dependency hygiene</w:t>
      </w:r>
    </w:p>
    <w:p w:rsidR="00000000" w:rsidRPr="00000000" w:rsidP="00000000" w14:paraId="0000015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Secure secrets management</w:t>
      </w:r>
    </w:p>
    <w:p w:rsidR="00000000" w:rsidRPr="00000000" w:rsidP="00000000" w14:paraId="0000015D">
      <w:pPr>
        <w:keepNext w:val="0"/>
        <w:keepLines w:val="0"/>
        <w:pageBreakBefore w:val="0"/>
        <w:widowControl/>
        <w:numPr>
          <w:ilvl w:val="0"/>
          <w:numId w:val="1"/>
        </w:numPr>
        <w:pBdr>
          <w:top w:val="nil"/>
          <w:left w:val="nil"/>
          <w:bottom w:val="nil"/>
          <w:right w:val="nil"/>
          <w:between w:val="nil"/>
        </w:pBdr>
        <w:shd w:val="clear" w:color="auto" w:fill="auto"/>
        <w:spacing w:before="0" w:after="60" w:line="276" w:lineRule="auto"/>
        <w:ind w:left="360" w:right="0" w:hanging="360"/>
        <w:jc w:val="left"/>
      </w:pPr>
      <w:r w:rsidRPr="00000000">
        <w:rPr>
          <w:rFonts w:ascii="Inter" w:eastAsia="Inter" w:hAnsi="Inter" w:cs="Inter"/>
          <w:b w:val="0"/>
          <w:bCs w:val="0"/>
          <w:i w:val="0"/>
          <w:iCs w:val="0"/>
          <w:smallCaps w:val="0"/>
          <w:strike w:val="0"/>
          <w:color w:val="242C30"/>
          <w:sz w:val="21"/>
          <w:szCs w:val="21"/>
          <w:u w:val="none"/>
          <w:shd w:val="clear" w:color="auto" w:fill="auto"/>
          <w:vertAlign w:val="baseline"/>
          <w:rtl w:val="0"/>
        </w:rPr>
        <w:t>Documented deployment and operational procedures</w:t>
      </w:r>
    </w:p>
    <w:p w:rsidR="00000000" w:rsidRPr="00000000" w:rsidP="00000000" w14:paraId="0000015E">
      <w:pPr>
        <w:pStyle w:val="Heading2"/>
        <w:keepNext/>
        <w:spacing w:before="160" w:after="100"/>
      </w:pPr>
      <w:r w:rsidRPr="00000000">
        <w:rPr>
          <w:rtl w:val="0"/>
        </w:rPr>
        <w:t>Web performance &amp; accessibility</w:t>
      </w:r>
    </w:p>
    <w:p w:rsidR="00000000" w:rsidRPr="00000000" w:rsidP="00000000" w14:paraId="0000015F">
      <w:pPr>
        <w:spacing w:after="120" w:line="259" w:lineRule="auto"/>
      </w:pPr>
      <w:r w:rsidRPr="00000000">
        <w:rPr>
          <w:rtl w:val="0"/>
        </w:rPr>
        <w:t>REDITUS aims for fast, accessible experiences: semantic HTML, keyboard navigation, visible focus states, responsive layouts, optimized assets, sensible client/server rendering, and reduced-motion support where appropriate.</w:t>
      </w:r>
    </w:p>
    <w:p w:rsidR="00000000" w:rsidRPr="00000000" w:rsidP="00000000" w14:paraId="00000160">
      <w:pPr>
        <w:pStyle w:val="Heading1"/>
      </w:pPr>
      <w:r w:rsidRPr="00000000">
        <w:br w:type="page"/>
      </w:r>
      <w:r w:rsidRPr="00000000">
        <w:rPr>
          <w:rFonts w:ascii="Aptos" w:eastAsia="Aptos" w:hAnsi="Aptos" w:cs="Aptos"/>
          <w:b/>
          <w:bCs/>
          <w:color w:val="087F8C"/>
          <w:sz w:val="42"/>
          <w:szCs w:val="42"/>
          <w:rtl w:val="0"/>
        </w:rPr>
        <w:t>10 — Automation &amp; Integration</w:t>
      </w:r>
    </w:p>
    <w:p w:rsidR="00000000" w:rsidRPr="00000000" w:rsidP="00000000" w14:paraId="00000161">
      <w:pPr>
        <w:spacing w:after="240"/>
      </w:pPr>
      <w:r w:rsidRPr="00000000">
        <w:rPr>
          <w:rFonts w:ascii="Aptos" w:eastAsia="Aptos" w:hAnsi="Aptos" w:cs="Aptos"/>
          <w:b/>
          <w:bCs/>
          <w:color w:val="242C30"/>
          <w:sz w:val="23"/>
          <w:szCs w:val="23"/>
          <w:rtl w:val="0"/>
        </w:rPr>
        <w:t>Connect systems, automate repetitive work, and introduce intelligence where it creates real operational leverage.</w:t>
      </w:r>
    </w:p>
    <w:p w:rsidR="00000000" w:rsidRPr="00000000" w:rsidP="00000000" w14:paraId="00000162">
      <w:pPr>
        <w:pStyle w:val="Heading2"/>
      </w:pPr>
      <w:r w:rsidRPr="00000000">
        <w:rPr>
          <w:rFonts w:ascii="Aptos" w:eastAsia="Aptos" w:hAnsi="Aptos" w:cs="Aptos"/>
          <w:b/>
          <w:bCs/>
          <w:color w:val="087F8C"/>
          <w:sz w:val="30"/>
          <w:szCs w:val="30"/>
          <w:rtl w:val="0"/>
        </w:rPr>
        <w:t>10.1 What REDITUS Automates</w:t>
      </w:r>
    </w:p>
    <w:p w:rsidR="00000000" w:rsidRPr="00000000" w:rsidP="00000000" w14:paraId="00000163">
      <w:pPr>
        <w:spacing w:after="120"/>
      </w:pPr>
      <w:r w:rsidRPr="00000000">
        <w:rPr>
          <w:rFonts w:ascii="Aptos" w:eastAsia="Aptos" w:hAnsi="Aptos" w:cs="Aptos"/>
          <w:b w:val="0"/>
          <w:bCs w:val="0"/>
          <w:color w:val="242C30"/>
          <w:sz w:val="20"/>
          <w:szCs w:val="20"/>
          <w:rtl w:val="0"/>
        </w:rPr>
        <w:t>Automation at REDITUS is not limited to connecting two APIs. We design workflows that move information, trigger actions, coordinate systems, and—when useful—use AI to make decisions inside controlled boundaries.</w:t>
      </w:r>
    </w:p>
    <w:tbl>
      <w:tblPr>
        <w:tblStyle w:val="Table23"/>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64">
            <w:pPr>
              <w:spacing w:after="0"/>
              <w:jc w:val="center"/>
            </w:pPr>
            <w:r w:rsidRPr="00000000">
              <w:rPr>
                <w:rFonts w:ascii="Aptos" w:eastAsia="Aptos" w:hAnsi="Aptos" w:cs="Aptos"/>
                <w:b/>
                <w:bCs/>
                <w:color w:val="FFFFFF"/>
                <w:sz w:val="18"/>
                <w:szCs w:val="18"/>
                <w:rtl w:val="0"/>
              </w:rPr>
              <w:t>EVENT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6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66">
            <w:pPr>
              <w:spacing w:after="0"/>
              <w:jc w:val="center"/>
            </w:pPr>
            <w:r w:rsidRPr="00000000">
              <w:rPr>
                <w:rFonts w:ascii="Aptos" w:eastAsia="Aptos" w:hAnsi="Aptos" w:cs="Aptos"/>
                <w:b/>
                <w:bCs/>
                <w:color w:val="FFFFFF"/>
                <w:sz w:val="18"/>
                <w:szCs w:val="18"/>
                <w:rtl w:val="0"/>
              </w:rPr>
              <w:t>WORKFLOW</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6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68">
            <w:pPr>
              <w:spacing w:after="0"/>
              <w:jc w:val="center"/>
            </w:pPr>
            <w:r w:rsidRPr="00000000">
              <w:rPr>
                <w:rFonts w:ascii="Aptos" w:eastAsia="Aptos" w:hAnsi="Aptos" w:cs="Aptos"/>
                <w:b/>
                <w:bCs/>
                <w:color w:val="FFFFFF"/>
                <w:sz w:val="18"/>
                <w:szCs w:val="18"/>
                <w:rtl w:val="0"/>
              </w:rPr>
              <w:t>SYSTEMS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6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6A">
            <w:pPr>
              <w:spacing w:after="0"/>
              <w:jc w:val="center"/>
            </w:pPr>
            <w:r w:rsidRPr="00000000">
              <w:rPr>
                <w:rFonts w:ascii="Aptos" w:eastAsia="Aptos" w:hAnsi="Aptos" w:cs="Aptos"/>
                <w:b/>
                <w:bCs/>
                <w:color w:val="FFFFFF"/>
                <w:sz w:val="18"/>
                <w:szCs w:val="18"/>
                <w:rtl w:val="0"/>
              </w:rPr>
              <w:t>ACTION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6B">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16C">
            <w:pPr>
              <w:spacing w:after="0"/>
              <w:jc w:val="center"/>
            </w:pPr>
            <w:r w:rsidRPr="00000000">
              <w:rPr>
                <w:rFonts w:ascii="Aptos" w:eastAsia="Aptos" w:hAnsi="Aptos" w:cs="Aptos"/>
                <w:b/>
                <w:bCs/>
                <w:color w:val="FFFFFF"/>
                <w:sz w:val="18"/>
                <w:szCs w:val="18"/>
                <w:rtl w:val="0"/>
              </w:rPr>
              <w:t>OBSERVE</w:t>
            </w:r>
          </w:p>
        </w:tc>
      </w:tr>
    </w:tbl>
    <w:p w:rsidR="00000000" w:rsidRPr="00000000" w:rsidP="00000000" w14:paraId="0000016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Business workflow automation</w:t>
      </w:r>
    </w:p>
    <w:p w:rsidR="00000000" w:rsidRPr="00000000" w:rsidP="00000000" w14:paraId="0000016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API and SaaS integrations</w:t>
      </w:r>
    </w:p>
    <w:p w:rsidR="00000000" w:rsidRPr="00000000" w:rsidP="00000000" w14:paraId="0000016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n8n workflow engineering</w:t>
      </w:r>
    </w:p>
    <w:p w:rsidR="00000000" w:rsidRPr="00000000" w:rsidP="00000000" w14:paraId="0000017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Email automation</w:t>
      </w:r>
    </w:p>
    <w:p w:rsidR="00000000" w:rsidRPr="00000000" w:rsidP="00000000" w14:paraId="0000017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WhatsApp and Telegram automation</w:t>
      </w:r>
    </w:p>
    <w:p w:rsidR="00000000" w:rsidRPr="00000000" w:rsidP="00000000" w14:paraId="0000017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Data synchronization</w:t>
      </w:r>
    </w:p>
    <w:p w:rsidR="00000000" w:rsidRPr="00000000" w:rsidP="00000000" w14:paraId="0000017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Scheduled and event-driven jobs</w:t>
      </w:r>
    </w:p>
    <w:p w:rsidR="00000000" w:rsidRPr="00000000" w:rsidP="00000000" w14:paraId="0000017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Agentic workflows</w:t>
      </w:r>
    </w:p>
    <w:p w:rsidR="00000000" w:rsidRPr="00000000" w:rsidP="00000000" w14:paraId="00000175">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AI-assisted operational processes</w:t>
      </w:r>
    </w:p>
    <w:p w:rsidR="00000000" w:rsidRPr="00000000" w:rsidP="00000000" w14:paraId="00000176">
      <w:pPr>
        <w:pStyle w:val="Heading2"/>
      </w:pPr>
      <w:r w:rsidRPr="00000000">
        <w:rPr>
          <w:rFonts w:ascii="Aptos" w:eastAsia="Aptos" w:hAnsi="Aptos" w:cs="Aptos"/>
          <w:b/>
          <w:bCs/>
          <w:color w:val="087F8C"/>
          <w:sz w:val="30"/>
          <w:szCs w:val="30"/>
          <w:rtl w:val="0"/>
        </w:rPr>
        <w:t>10.2 Automation Decision Framework</w:t>
      </w:r>
    </w:p>
    <w:p w:rsidR="00000000" w:rsidRPr="00000000" w:rsidP="00000000" w14:paraId="00000177">
      <w:pPr>
        <w:spacing w:after="120"/>
      </w:pPr>
      <w:r w:rsidRPr="00000000">
        <w:rPr>
          <w:rFonts w:ascii="Aptos" w:eastAsia="Aptos" w:hAnsi="Aptos" w:cs="Aptos"/>
          <w:b w:val="0"/>
          <w:bCs w:val="0"/>
          <w:color w:val="242C30"/>
          <w:sz w:val="20"/>
          <w:szCs w:val="20"/>
          <w:rtl w:val="0"/>
        </w:rPr>
        <w:t>REDITUS first determines whether the workflow is deterministic, integration-heavy, reasoning-heavy, or long-running. The simplest reliable mechanism wins.</w:t>
      </w:r>
    </w:p>
    <w:tbl>
      <w:tblPr>
        <w:tblStyle w:val="Table24"/>
        <w:tblW w:w="10167" w:type="dxa"/>
        <w:jc w:val="center"/>
        <w:tblLayout w:type="fixed"/>
        <w:tblLook w:val="0400"/>
      </w:tblPr>
      <w:tblGrid>
        <w:gridCol w:w="3389"/>
        <w:gridCol w:w="3389"/>
        <w:gridCol w:w="3389"/>
      </w:tblGrid>
      <w:tr>
        <w:tblPrEx>
          <w:tblW w:w="10167"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78">
            <w:pPr>
              <w:spacing w:after="0"/>
              <w:jc w:val="left"/>
            </w:pPr>
            <w:r w:rsidRPr="00000000">
              <w:rPr>
                <w:rFonts w:ascii="Aptos" w:eastAsia="Aptos" w:hAnsi="Aptos" w:cs="Aptos"/>
                <w:b/>
                <w:bCs/>
                <w:color w:val="FFFFFF"/>
                <w:sz w:val="18"/>
                <w:szCs w:val="18"/>
                <w:rtl w:val="0"/>
              </w:rPr>
              <w:t>Need</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79">
            <w:pPr>
              <w:spacing w:after="0"/>
              <w:jc w:val="left"/>
            </w:pPr>
            <w:r w:rsidRPr="00000000">
              <w:rPr>
                <w:rFonts w:ascii="Aptos" w:eastAsia="Aptos" w:hAnsi="Aptos" w:cs="Aptos"/>
                <w:b/>
                <w:bCs/>
                <w:color w:val="FFFFFF"/>
                <w:sz w:val="18"/>
                <w:szCs w:val="18"/>
                <w:rtl w:val="0"/>
              </w:rPr>
              <w:t>Preferred approach</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7A">
            <w:pPr>
              <w:spacing w:after="0"/>
              <w:jc w:val="left"/>
            </w:pPr>
            <w:r w:rsidRPr="00000000">
              <w:rPr>
                <w:rFonts w:ascii="Aptos" w:eastAsia="Aptos" w:hAnsi="Aptos" w:cs="Aptos"/>
                <w:b/>
                <w:bCs/>
                <w:color w:val="FFFFFF"/>
                <w:sz w:val="18"/>
                <w:szCs w:val="18"/>
                <w:rtl w:val="0"/>
              </w:rPr>
              <w:t>Why</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7B">
            <w:pPr>
              <w:spacing w:after="0"/>
            </w:pPr>
            <w:r w:rsidRPr="00000000">
              <w:rPr>
                <w:rFonts w:ascii="Aptos" w:eastAsia="Aptos" w:hAnsi="Aptos" w:cs="Aptos"/>
                <w:b w:val="0"/>
                <w:bCs w:val="0"/>
                <w:color w:val="242C30"/>
                <w:sz w:val="17"/>
                <w:szCs w:val="17"/>
                <w:rtl w:val="0"/>
              </w:rPr>
              <w:t>Simple scheduled task</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7C">
            <w:pPr>
              <w:spacing w:after="0"/>
            </w:pPr>
            <w:r w:rsidRPr="00000000">
              <w:rPr>
                <w:rFonts w:ascii="Aptos" w:eastAsia="Aptos" w:hAnsi="Aptos" w:cs="Aptos"/>
                <w:b w:val="0"/>
                <w:bCs w:val="0"/>
                <w:color w:val="242C30"/>
                <w:sz w:val="17"/>
                <w:szCs w:val="17"/>
                <w:rtl w:val="0"/>
              </w:rPr>
              <w:t>Cron / scheduled job</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7D">
            <w:pPr>
              <w:spacing w:after="0"/>
            </w:pPr>
            <w:r w:rsidRPr="00000000">
              <w:rPr>
                <w:rFonts w:ascii="Aptos" w:eastAsia="Aptos" w:hAnsi="Aptos" w:cs="Aptos"/>
                <w:b w:val="0"/>
                <w:bCs w:val="0"/>
                <w:color w:val="242C30"/>
                <w:sz w:val="17"/>
                <w:szCs w:val="17"/>
                <w:rtl w:val="0"/>
              </w:rPr>
              <w:t>Lowest operational complexity</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7E">
            <w:pPr>
              <w:spacing w:after="0"/>
            </w:pPr>
            <w:r w:rsidRPr="00000000">
              <w:rPr>
                <w:rFonts w:ascii="Aptos" w:eastAsia="Aptos" w:hAnsi="Aptos" w:cs="Aptos"/>
                <w:b w:val="0"/>
                <w:bCs w:val="0"/>
                <w:color w:val="242C30"/>
                <w:sz w:val="17"/>
                <w:szCs w:val="17"/>
                <w:rtl w:val="0"/>
              </w:rPr>
              <w:t>Business workflow with many integrations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7F">
            <w:pPr>
              <w:spacing w:after="0"/>
            </w:pPr>
            <w:r w:rsidRPr="00000000">
              <w:rPr>
                <w:rFonts w:ascii="Aptos" w:eastAsia="Aptos" w:hAnsi="Aptos" w:cs="Aptos"/>
                <w:b w:val="0"/>
                <w:bCs w:val="0"/>
                <w:color w:val="242C30"/>
                <w:sz w:val="17"/>
                <w:szCs w:val="17"/>
                <w:rtl w:val="0"/>
              </w:rPr>
              <w:t>n8n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0">
            <w:pPr>
              <w:spacing w:after="0"/>
            </w:pPr>
            <w:r w:rsidRPr="00000000">
              <w:rPr>
                <w:rFonts w:ascii="Aptos" w:eastAsia="Aptos" w:hAnsi="Aptos" w:cs="Aptos"/>
                <w:b w:val="0"/>
                <w:bCs w:val="0"/>
                <w:color w:val="242C30"/>
                <w:sz w:val="17"/>
                <w:szCs w:val="17"/>
                <w:rtl w:val="0"/>
              </w:rPr>
              <w:t>Fast to build, visible to operators, strong connector ecosystem</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1">
            <w:pPr>
              <w:spacing w:after="0"/>
            </w:pPr>
            <w:r w:rsidRPr="00000000">
              <w:rPr>
                <w:rFonts w:ascii="Aptos" w:eastAsia="Aptos" w:hAnsi="Aptos" w:cs="Aptos"/>
                <w:b w:val="0"/>
                <w:bCs w:val="0"/>
                <w:color w:val="242C30"/>
                <w:sz w:val="17"/>
                <w:szCs w:val="17"/>
                <w:rtl w:val="0"/>
              </w:rPr>
              <w:t>Complex custom business logic</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2">
            <w:pPr>
              <w:spacing w:after="0"/>
            </w:pPr>
            <w:r w:rsidRPr="00000000">
              <w:rPr>
                <w:rFonts w:ascii="Aptos" w:eastAsia="Aptos" w:hAnsi="Aptos" w:cs="Aptos"/>
                <w:b w:val="0"/>
                <w:bCs w:val="0"/>
                <w:color w:val="242C30"/>
                <w:sz w:val="17"/>
                <w:szCs w:val="17"/>
                <w:rtl w:val="0"/>
              </w:rPr>
              <w:t>Application service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3">
            <w:pPr>
              <w:spacing w:after="0"/>
            </w:pPr>
            <w:r w:rsidRPr="00000000">
              <w:rPr>
                <w:rFonts w:ascii="Aptos" w:eastAsia="Aptos" w:hAnsi="Aptos" w:cs="Aptos"/>
                <w:b w:val="0"/>
                <w:bCs w:val="0"/>
                <w:color w:val="242C30"/>
                <w:sz w:val="17"/>
                <w:szCs w:val="17"/>
                <w:rtl w:val="0"/>
              </w:rPr>
              <w:t>Full control, testability and maintainability</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4">
            <w:pPr>
              <w:spacing w:after="0"/>
            </w:pPr>
            <w:r w:rsidRPr="00000000">
              <w:rPr>
                <w:rFonts w:ascii="Aptos" w:eastAsia="Aptos" w:hAnsi="Aptos" w:cs="Aptos"/>
                <w:b w:val="0"/>
                <w:bCs w:val="0"/>
                <w:color w:val="242C30"/>
                <w:sz w:val="17"/>
                <w:szCs w:val="17"/>
                <w:rtl w:val="0"/>
              </w:rPr>
              <w:t>Dynamic reasoning or tool selection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5">
            <w:pPr>
              <w:spacing w:after="0"/>
            </w:pPr>
            <w:r w:rsidRPr="00000000">
              <w:rPr>
                <w:rFonts w:ascii="Aptos" w:eastAsia="Aptos" w:hAnsi="Aptos" w:cs="Aptos"/>
                <w:b w:val="0"/>
                <w:bCs w:val="0"/>
                <w:color w:val="242C30"/>
                <w:sz w:val="17"/>
                <w:szCs w:val="17"/>
                <w:rtl w:val="0"/>
              </w:rPr>
              <w:t>Agentic workflow</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6">
            <w:pPr>
              <w:spacing w:after="0"/>
            </w:pPr>
            <w:r w:rsidRPr="00000000">
              <w:rPr>
                <w:rFonts w:ascii="Aptos" w:eastAsia="Aptos" w:hAnsi="Aptos" w:cs="Aptos"/>
                <w:b w:val="0"/>
                <w:bCs w:val="0"/>
                <w:color w:val="242C30"/>
                <w:sz w:val="17"/>
                <w:szCs w:val="17"/>
                <w:rtl w:val="0"/>
              </w:rPr>
              <w:t>Useful when the path cannot be fully predetermined</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7">
            <w:pPr>
              <w:spacing w:after="0"/>
            </w:pPr>
            <w:r w:rsidRPr="00000000">
              <w:rPr>
                <w:rFonts w:ascii="Aptos" w:eastAsia="Aptos" w:hAnsi="Aptos" w:cs="Aptos"/>
                <w:b w:val="0"/>
                <w:bCs w:val="0"/>
                <w:color w:val="242C30"/>
                <w:sz w:val="17"/>
                <w:szCs w:val="17"/>
                <w:rtl w:val="0"/>
              </w:rPr>
              <w:t>Long-running / critical workflow</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8">
            <w:pPr>
              <w:spacing w:after="0"/>
            </w:pPr>
            <w:r w:rsidRPr="00000000">
              <w:rPr>
                <w:rFonts w:ascii="Aptos" w:eastAsia="Aptos" w:hAnsi="Aptos" w:cs="Aptos"/>
                <w:b w:val="0"/>
                <w:bCs w:val="0"/>
                <w:color w:val="242C30"/>
                <w:sz w:val="17"/>
                <w:szCs w:val="17"/>
                <w:rtl w:val="0"/>
              </w:rPr>
              <w:t>Temporal or durable workflow engine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89">
            <w:pPr>
              <w:spacing w:after="0"/>
            </w:pPr>
            <w:r w:rsidRPr="00000000">
              <w:rPr>
                <w:rFonts w:ascii="Aptos" w:eastAsia="Aptos" w:hAnsi="Aptos" w:cs="Aptos"/>
                <w:b w:val="0"/>
                <w:bCs w:val="0"/>
                <w:color w:val="242C30"/>
                <w:sz w:val="17"/>
                <w:szCs w:val="17"/>
                <w:rtl w:val="0"/>
              </w:rPr>
              <w:t>State, retries and recovery are first-class</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A">
            <w:pPr>
              <w:spacing w:after="0"/>
            </w:pPr>
            <w:r w:rsidRPr="00000000">
              <w:rPr>
                <w:rFonts w:ascii="Aptos" w:eastAsia="Aptos" w:hAnsi="Aptos" w:cs="Aptos"/>
                <w:b w:val="0"/>
                <w:bCs w:val="0"/>
                <w:color w:val="242C30"/>
                <w:sz w:val="17"/>
                <w:szCs w:val="17"/>
                <w:rtl w:val="0"/>
              </w:rPr>
              <w:t>High-volume event streaming</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B">
            <w:pPr>
              <w:spacing w:after="0"/>
            </w:pPr>
            <w:r w:rsidRPr="00000000">
              <w:rPr>
                <w:rFonts w:ascii="Aptos" w:eastAsia="Aptos" w:hAnsi="Aptos" w:cs="Aptos"/>
                <w:b w:val="0"/>
                <w:bCs w:val="0"/>
                <w:color w:val="242C30"/>
                <w:sz w:val="17"/>
                <w:szCs w:val="17"/>
                <w:rtl w:val="0"/>
              </w:rPr>
              <w:t>Kafka or equivalent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8C">
            <w:pPr>
              <w:spacing w:after="0"/>
            </w:pPr>
            <w:r w:rsidRPr="00000000">
              <w:rPr>
                <w:rFonts w:ascii="Aptos" w:eastAsia="Aptos" w:hAnsi="Aptos" w:cs="Aptos"/>
                <w:b w:val="0"/>
                <w:bCs w:val="0"/>
                <w:color w:val="242C30"/>
                <w:sz w:val="17"/>
                <w:szCs w:val="17"/>
                <w:rtl w:val="0"/>
              </w:rPr>
              <w:t>Appropriate for durable event streams and independent consumers</w:t>
            </w:r>
          </w:p>
        </w:tc>
      </w:tr>
    </w:tbl>
    <w:p w:rsidR="00000000" w:rsidRPr="00000000" w:rsidP="00000000" w14:paraId="0000018D">
      <w:pPr>
        <w:pStyle w:val="Heading2"/>
      </w:pPr>
      <w:r w:rsidRPr="00000000">
        <w:rPr>
          <w:rFonts w:ascii="Aptos" w:eastAsia="Aptos" w:hAnsi="Aptos" w:cs="Aptos"/>
          <w:b/>
          <w:bCs/>
          <w:color w:val="087F8C"/>
          <w:sz w:val="30"/>
          <w:szCs w:val="30"/>
          <w:rtl w:val="0"/>
        </w:rPr>
        <w:t>10.3 Reference Workflow Patterns</w:t>
      </w:r>
    </w:p>
    <w:p w:rsidR="00000000" w:rsidRPr="00000000" w:rsidP="00000000" w14:paraId="0000018E">
      <w:pPr>
        <w:pStyle w:val="Heading3"/>
      </w:pPr>
      <w:r w:rsidRPr="00000000">
        <w:rPr>
          <w:rFonts w:ascii="Aptos" w:eastAsia="Aptos" w:hAnsi="Aptos" w:cs="Aptos"/>
          <w:b/>
          <w:bCs/>
          <w:color w:val="242C30"/>
          <w:sz w:val="25"/>
          <w:szCs w:val="25"/>
          <w:rtl w:val="0"/>
        </w:rPr>
        <w:t>Pattern A — Lead Automation</w:t>
      </w:r>
    </w:p>
    <w:tbl>
      <w:tblPr>
        <w:tblStyle w:val="Table25"/>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18F">
            <w:pPr>
              <w:spacing w:after="0"/>
            </w:pPr>
            <w:r w:rsidRPr="00000000">
              <w:rPr>
                <w:rFonts w:ascii="Aptos Mono" w:eastAsia="Aptos Mono" w:hAnsi="Aptos Mono" w:cs="Aptos Mono"/>
                <w:b/>
                <w:bCs/>
                <w:color w:val="A8E6CF"/>
                <w:sz w:val="17"/>
                <w:szCs w:val="17"/>
                <w:rtl w:val="0"/>
              </w:rPr>
              <w:t>LEAD-TO-SALES WORKFLOW</w:t>
            </w:r>
          </w:p>
          <w:p w:rsidR="00000000" w:rsidRPr="00000000" w:rsidP="00000000" w14:paraId="00000190">
            <w:pPr>
              <w:spacing w:after="0"/>
            </w:pPr>
            <w:r w:rsidRPr="00000000">
              <w:rPr>
                <w:rFonts w:ascii="Aptos Mono" w:eastAsia="Aptos Mono" w:hAnsi="Aptos Mono" w:cs="Aptos Mono"/>
                <w:b w:val="0"/>
                <w:bCs w:val="0"/>
                <w:color w:val="FFFFFF"/>
                <w:sz w:val="17"/>
                <w:szCs w:val="17"/>
                <w:rtl w:val="0"/>
              </w:rPr>
              <w:t>FORM / WEBSITE</w:t>
            </w:r>
          </w:p>
          <w:p w:rsidR="00000000" w:rsidRPr="00000000" w:rsidP="00000000" w14:paraId="00000191">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92">
            <w:pPr>
              <w:spacing w:after="0"/>
            </w:pPr>
            <w:r w:rsidRPr="00000000">
              <w:rPr>
                <w:rFonts w:ascii="Aptos Mono" w:eastAsia="Aptos Mono" w:hAnsi="Aptos Mono" w:cs="Aptos Mono"/>
                <w:b w:val="0"/>
                <w:bCs w:val="0"/>
                <w:color w:val="FFFFFF"/>
                <w:sz w:val="17"/>
                <w:szCs w:val="17"/>
                <w:rtl w:val="0"/>
              </w:rPr>
              <w:t>WEBHOOK → VALIDATE → ENRICH</w:t>
            </w:r>
          </w:p>
          <w:p w:rsidR="00000000" w:rsidRPr="00000000" w:rsidP="00000000" w14:paraId="00000193">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94">
            <w:pPr>
              <w:spacing w:after="0"/>
            </w:pPr>
            <w:r w:rsidRPr="00000000">
              <w:rPr>
                <w:rFonts w:ascii="Aptos Mono" w:eastAsia="Aptos Mono" w:hAnsi="Aptos Mono" w:cs="Aptos Mono"/>
                <w:b w:val="0"/>
                <w:bCs w:val="0"/>
                <w:color w:val="FFFFFF"/>
                <w:sz w:val="17"/>
                <w:szCs w:val="17"/>
                <w:rtl w:val="0"/>
              </w:rPr>
              <w:t xml:space="preserve">               AI QUALIFICATION</w:t>
            </w:r>
          </w:p>
          <w:p w:rsidR="00000000" w:rsidRPr="00000000" w:rsidP="00000000" w14:paraId="00000195">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96">
            <w:pPr>
              <w:spacing w:after="0"/>
            </w:pPr>
            <w:r w:rsidRPr="00000000">
              <w:rPr>
                <w:rFonts w:ascii="Aptos Mono" w:eastAsia="Aptos Mono" w:hAnsi="Aptos Mono" w:cs="Aptos Mono"/>
                <w:b w:val="0"/>
                <w:bCs w:val="0"/>
                <w:color w:val="FFFFFF"/>
                <w:sz w:val="17"/>
                <w:szCs w:val="17"/>
                <w:rtl w:val="0"/>
              </w:rPr>
              <w:t xml:space="preserve">              CRM + NOTIFICATION</w:t>
            </w:r>
          </w:p>
          <w:p w:rsidR="00000000" w:rsidRPr="00000000" w:rsidP="00000000" w14:paraId="00000197">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98">
            <w:pPr>
              <w:spacing w:after="0"/>
            </w:pPr>
            <w:r w:rsidRPr="00000000">
              <w:rPr>
                <w:rFonts w:ascii="Aptos Mono" w:eastAsia="Aptos Mono" w:hAnsi="Aptos Mono" w:cs="Aptos Mono"/>
                <w:b w:val="0"/>
                <w:bCs w:val="0"/>
                <w:color w:val="FFFFFF"/>
                <w:sz w:val="17"/>
                <w:szCs w:val="17"/>
                <w:rtl w:val="0"/>
              </w:rPr>
              <w:t xml:space="preserve">               HUMAN FOLLOW-UP</w:t>
            </w:r>
          </w:p>
        </w:tc>
      </w:tr>
    </w:tbl>
    <w:p w:rsidR="00000000" w:rsidRPr="00000000" w:rsidP="00000000" w14:paraId="00000199">
      <w:pPr>
        <w:spacing w:after="120"/>
      </w:pPr>
      <w:r w:rsidRPr="00000000">
        <w:rPr>
          <w:rFonts w:ascii="Aptos" w:eastAsia="Aptos" w:hAnsi="Aptos" w:cs="Aptos"/>
          <w:b w:val="0"/>
          <w:bCs w:val="0"/>
          <w:color w:val="242C30"/>
          <w:sz w:val="20"/>
          <w:szCs w:val="20"/>
          <w:rtl w:val="0"/>
        </w:rPr>
        <w:t>Use when inbound leads need enrichment, classification, routing, and notification without requiring a custom sales platform.</w:t>
      </w:r>
    </w:p>
    <w:p w:rsidR="00000000" w:rsidRPr="00000000" w:rsidP="00000000" w14:paraId="0000019A">
      <w:pPr>
        <w:pStyle w:val="Heading3"/>
      </w:pPr>
      <w:r w:rsidRPr="00000000">
        <w:rPr>
          <w:rFonts w:ascii="Aptos" w:eastAsia="Aptos" w:hAnsi="Aptos" w:cs="Aptos"/>
          <w:b/>
          <w:bCs/>
          <w:color w:val="242C30"/>
          <w:sz w:val="25"/>
          <w:szCs w:val="25"/>
          <w:rtl w:val="0"/>
        </w:rPr>
        <w:t>Pattern B — Document Automation</w:t>
      </w:r>
    </w:p>
    <w:tbl>
      <w:tblPr>
        <w:tblStyle w:val="Table26"/>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19B">
            <w:pPr>
              <w:spacing w:after="0"/>
            </w:pPr>
            <w:r w:rsidRPr="00000000">
              <w:rPr>
                <w:rFonts w:ascii="Aptos Mono" w:eastAsia="Aptos Mono" w:hAnsi="Aptos Mono" w:cs="Aptos Mono"/>
                <w:b/>
                <w:bCs/>
                <w:color w:val="A8E6CF"/>
                <w:sz w:val="17"/>
                <w:szCs w:val="17"/>
                <w:rtl w:val="0"/>
              </w:rPr>
              <w:t>DOCUMENT PROCESSING</w:t>
            </w:r>
          </w:p>
          <w:p w:rsidR="00000000" w:rsidRPr="00000000" w:rsidP="00000000" w14:paraId="0000019C">
            <w:pPr>
              <w:spacing w:after="0"/>
            </w:pPr>
            <w:r w:rsidRPr="00000000">
              <w:rPr>
                <w:rFonts w:ascii="Aptos Mono" w:eastAsia="Aptos Mono" w:hAnsi="Aptos Mono" w:cs="Aptos Mono"/>
                <w:b w:val="0"/>
                <w:bCs w:val="0"/>
                <w:color w:val="FFFFFF"/>
                <w:sz w:val="17"/>
                <w:szCs w:val="17"/>
                <w:rtl w:val="0"/>
              </w:rPr>
              <w:t>DOCUMENT</w:t>
            </w:r>
          </w:p>
          <w:p w:rsidR="00000000" w:rsidRPr="00000000" w:rsidP="00000000" w14:paraId="0000019D">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9E">
            <w:pPr>
              <w:spacing w:after="0"/>
            </w:pPr>
            <w:r w:rsidRPr="00000000">
              <w:rPr>
                <w:rFonts w:ascii="Aptos Mono" w:eastAsia="Aptos Mono" w:hAnsi="Aptos Mono" w:cs="Aptos Mono"/>
                <w:b w:val="0"/>
                <w:bCs w:val="0"/>
                <w:color w:val="FFFFFF"/>
                <w:sz w:val="17"/>
                <w:szCs w:val="17"/>
                <w:rtl w:val="0"/>
              </w:rPr>
              <w:t>UPLOAD → OCR / PARSE → AI EXTRACTION</w:t>
            </w:r>
          </w:p>
          <w:p w:rsidR="00000000" w:rsidRPr="00000000" w:rsidP="00000000" w14:paraId="0000019F">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A0">
            <w:pPr>
              <w:spacing w:after="0"/>
            </w:pPr>
            <w:r w:rsidRPr="00000000">
              <w:rPr>
                <w:rFonts w:ascii="Aptos Mono" w:eastAsia="Aptos Mono" w:hAnsi="Aptos Mono" w:cs="Aptos Mono"/>
                <w:b w:val="0"/>
                <w:bCs w:val="0"/>
                <w:color w:val="FFFFFF"/>
                <w:sz w:val="17"/>
                <w:szCs w:val="17"/>
                <w:rtl w:val="0"/>
              </w:rPr>
              <w:t xml:space="preserve">                   VALIDATION</w:t>
            </w:r>
          </w:p>
          <w:p w:rsidR="00000000" w:rsidRPr="00000000" w:rsidP="00000000" w14:paraId="000001A1">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A2">
            <w:pPr>
              <w:spacing w:after="0"/>
            </w:pPr>
            <w:r w:rsidRPr="00000000">
              <w:rPr>
                <w:rFonts w:ascii="Aptos Mono" w:eastAsia="Aptos Mono" w:hAnsi="Aptos Mono" w:cs="Aptos Mono"/>
                <w:b w:val="0"/>
                <w:bCs w:val="0"/>
                <w:color w:val="FFFFFF"/>
                <w:sz w:val="17"/>
                <w:szCs w:val="17"/>
                <w:rtl w:val="0"/>
              </w:rPr>
              <w:t xml:space="preserve">                  DATABASE / CRM</w:t>
            </w:r>
          </w:p>
          <w:p w:rsidR="00000000" w:rsidRPr="00000000" w:rsidP="00000000" w14:paraId="000001A3">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1A4">
            <w:pPr>
              <w:spacing w:after="0"/>
            </w:pPr>
            <w:r w:rsidRPr="00000000">
              <w:rPr>
                <w:rFonts w:ascii="Aptos Mono" w:eastAsia="Aptos Mono" w:hAnsi="Aptos Mono" w:cs="Aptos Mono"/>
                <w:b w:val="0"/>
                <w:bCs w:val="0"/>
                <w:color w:val="FFFFFF"/>
                <w:sz w:val="17"/>
                <w:szCs w:val="17"/>
                <w:rtl w:val="0"/>
              </w:rPr>
              <w:t xml:space="preserve">                    NOTIFICATION</w:t>
            </w:r>
          </w:p>
        </w:tc>
      </w:tr>
    </w:tbl>
    <w:p w:rsidR="00000000" w:rsidRPr="00000000" w:rsidP="00000000" w14:paraId="000001A5">
      <w:pPr>
        <w:pStyle w:val="Heading3"/>
      </w:pPr>
      <w:r w:rsidRPr="00000000">
        <w:rPr>
          <w:rFonts w:ascii="Aptos" w:eastAsia="Aptos" w:hAnsi="Aptos" w:cs="Aptos"/>
          <w:b/>
          <w:bCs/>
          <w:color w:val="242C30"/>
          <w:sz w:val="25"/>
          <w:szCs w:val="25"/>
          <w:rtl w:val="0"/>
        </w:rPr>
        <w:t>Pattern C — Communication Automation</w:t>
      </w:r>
    </w:p>
    <w:tbl>
      <w:tblPr>
        <w:tblStyle w:val="Table27"/>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A6">
            <w:pPr>
              <w:spacing w:after="0"/>
              <w:jc w:val="center"/>
            </w:pPr>
            <w:r w:rsidRPr="00000000">
              <w:rPr>
                <w:rFonts w:ascii="Aptos" w:eastAsia="Aptos" w:hAnsi="Aptos" w:cs="Aptos"/>
                <w:b/>
                <w:bCs/>
                <w:color w:val="FFFFFF"/>
                <w:sz w:val="18"/>
                <w:szCs w:val="18"/>
                <w:rtl w:val="0"/>
              </w:rPr>
              <w:t>TRIGGER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A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A8">
            <w:pPr>
              <w:spacing w:after="0"/>
              <w:jc w:val="center"/>
            </w:pPr>
            <w:r w:rsidRPr="00000000">
              <w:rPr>
                <w:rFonts w:ascii="Aptos" w:eastAsia="Aptos" w:hAnsi="Aptos" w:cs="Aptos"/>
                <w:b/>
                <w:bCs/>
                <w:color w:val="FFFFFF"/>
                <w:sz w:val="18"/>
                <w:szCs w:val="18"/>
                <w:rtl w:val="0"/>
              </w:rPr>
              <w:t>RULES / AI</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A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AA">
            <w:pPr>
              <w:spacing w:after="0"/>
              <w:jc w:val="center"/>
            </w:pPr>
            <w:r w:rsidRPr="00000000">
              <w:rPr>
                <w:rFonts w:ascii="Aptos" w:eastAsia="Aptos" w:hAnsi="Aptos" w:cs="Aptos"/>
                <w:b/>
                <w:bCs/>
                <w:color w:val="FFFFFF"/>
                <w:sz w:val="18"/>
                <w:szCs w:val="18"/>
                <w:rtl w:val="0"/>
              </w:rPr>
              <w:t>CHANNEL</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AB">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AC">
            <w:pPr>
              <w:spacing w:after="0"/>
              <w:jc w:val="center"/>
            </w:pPr>
            <w:r w:rsidRPr="00000000">
              <w:rPr>
                <w:rFonts w:ascii="Aptos" w:eastAsia="Aptos" w:hAnsi="Aptos" w:cs="Aptos"/>
                <w:b/>
                <w:bCs/>
                <w:color w:val="FFFFFF"/>
                <w:sz w:val="18"/>
                <w:szCs w:val="18"/>
                <w:rtl w:val="0"/>
              </w:rPr>
              <w:t>LOG</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AD">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1AE">
            <w:pPr>
              <w:spacing w:after="0"/>
              <w:jc w:val="center"/>
            </w:pPr>
            <w:r w:rsidRPr="00000000">
              <w:rPr>
                <w:rFonts w:ascii="Aptos" w:eastAsia="Aptos" w:hAnsi="Aptos" w:cs="Aptos"/>
                <w:b/>
                <w:bCs/>
                <w:color w:val="FFFFFF"/>
                <w:sz w:val="18"/>
                <w:szCs w:val="18"/>
                <w:rtl w:val="0"/>
              </w:rPr>
              <w:t>FOLLOW-UP</w:t>
            </w:r>
          </w:p>
        </w:tc>
      </w:tr>
    </w:tbl>
    <w:p w:rsidR="00000000" w:rsidRPr="00000000" w:rsidP="00000000" w14:paraId="000001AF">
      <w:pPr>
        <w:spacing w:after="120"/>
      </w:pPr>
      <w:r w:rsidRPr="00000000">
        <w:rPr>
          <w:rFonts w:ascii="Aptos" w:eastAsia="Aptos" w:hAnsi="Aptos" w:cs="Aptos"/>
          <w:b w:val="0"/>
          <w:bCs w:val="0"/>
          <w:color w:val="242C30"/>
          <w:sz w:val="20"/>
          <w:szCs w:val="20"/>
          <w:rtl w:val="0"/>
        </w:rPr>
        <w:t>A single notification layer should abstract email, WhatsApp, Telegram, SMS or in-app messaging so business logic does not become tightly coupled to one provider.</w:t>
      </w:r>
    </w:p>
    <w:p w:rsidR="00000000" w:rsidRPr="00000000" w:rsidP="00000000" w14:paraId="000001B0">
      <w:pPr>
        <w:pStyle w:val="Heading2"/>
      </w:pPr>
      <w:r w:rsidRPr="00000000">
        <w:rPr>
          <w:rFonts w:ascii="Aptos" w:eastAsia="Aptos" w:hAnsi="Aptos" w:cs="Aptos"/>
          <w:b/>
          <w:bCs/>
          <w:color w:val="087F8C"/>
          <w:sz w:val="30"/>
          <w:szCs w:val="30"/>
          <w:rtl w:val="0"/>
        </w:rPr>
        <w:t>10.4 n8n Engineering Standards</w:t>
      </w:r>
    </w:p>
    <w:p w:rsidR="00000000" w:rsidRPr="00000000" w:rsidP="00000000" w14:paraId="000001B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Use meaningful workflow names and descriptions.</w:t>
      </w:r>
    </w:p>
    <w:p w:rsidR="00000000" w:rsidRPr="00000000" w:rsidP="00000000" w14:paraId="000001B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Keep credentials in the platform secret store rather than hard-coding them.</w:t>
      </w:r>
    </w:p>
    <w:p w:rsidR="00000000" w:rsidRPr="00000000" w:rsidP="00000000" w14:paraId="000001B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Validate external input before downstream actions.</w:t>
      </w:r>
    </w:p>
    <w:p w:rsidR="00000000" w:rsidRPr="00000000" w:rsidP="00000000" w14:paraId="000001B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Make workflows idempotent where duplicate execution is possible.</w:t>
      </w:r>
    </w:p>
    <w:p w:rsidR="00000000" w:rsidRPr="00000000" w:rsidP="00000000" w14:paraId="000001B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Add explicit failure branches for critical integrations.</w:t>
      </w:r>
    </w:p>
    <w:p w:rsidR="00000000" w:rsidRPr="00000000" w:rsidP="00000000" w14:paraId="000001B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Record enough context to diagnose failures without leaking sensitive data.</w:t>
      </w:r>
    </w:p>
    <w:p w:rsidR="00000000" w:rsidRPr="00000000" w:rsidP="00000000" w14:paraId="000001B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Separate reusable sub-workflows from project-specific business logic.</w:t>
      </w:r>
    </w:p>
    <w:p w:rsidR="00000000" w:rsidRPr="00000000" w:rsidP="00000000" w14:paraId="000001B8">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Version/export workflows as part of the project repository or documented delivery package.</w:t>
      </w:r>
    </w:p>
    <w:p w:rsidR="00000000" w:rsidRPr="00000000" w:rsidP="00000000" w14:paraId="000001B9">
      <w:pPr>
        <w:pStyle w:val="Heading2"/>
      </w:pPr>
      <w:r w:rsidRPr="00000000">
        <w:rPr>
          <w:rFonts w:ascii="Aptos" w:eastAsia="Aptos" w:hAnsi="Aptos" w:cs="Aptos"/>
          <w:b/>
          <w:bCs/>
          <w:color w:val="087F8C"/>
          <w:sz w:val="30"/>
          <w:szCs w:val="30"/>
          <w:rtl w:val="0"/>
        </w:rPr>
        <w:t>10.5 Integration Reliability</w:t>
      </w:r>
    </w:p>
    <w:tbl>
      <w:tblPr>
        <w:tblStyle w:val="Table28"/>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BA">
            <w:pPr>
              <w:spacing w:after="0"/>
              <w:jc w:val="left"/>
            </w:pPr>
            <w:r w:rsidRPr="00000000">
              <w:rPr>
                <w:rFonts w:ascii="Aptos" w:eastAsia="Aptos" w:hAnsi="Aptos" w:cs="Aptos"/>
                <w:b/>
                <w:bCs/>
                <w:color w:val="FFFFFF"/>
                <w:sz w:val="18"/>
                <w:szCs w:val="18"/>
                <w:rtl w:val="0"/>
              </w:rPr>
              <w:t>Failure mode</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BB">
            <w:pPr>
              <w:spacing w:after="0"/>
              <w:jc w:val="left"/>
            </w:pPr>
            <w:r w:rsidRPr="00000000">
              <w:rPr>
                <w:rFonts w:ascii="Aptos" w:eastAsia="Aptos" w:hAnsi="Aptos" w:cs="Aptos"/>
                <w:b/>
                <w:bCs/>
                <w:color w:val="FFFFFF"/>
                <w:sz w:val="18"/>
                <w:szCs w:val="18"/>
                <w:rtl w:val="0"/>
              </w:rPr>
              <w:t>REDITUS response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BC">
            <w:pPr>
              <w:spacing w:after="0"/>
            </w:pPr>
            <w:r w:rsidRPr="00000000">
              <w:rPr>
                <w:rFonts w:ascii="Aptos" w:eastAsia="Aptos" w:hAnsi="Aptos" w:cs="Aptos"/>
                <w:b w:val="0"/>
                <w:bCs w:val="0"/>
                <w:color w:val="242C30"/>
                <w:sz w:val="17"/>
                <w:szCs w:val="17"/>
                <w:rtl w:val="0"/>
              </w:rPr>
              <w:t>Provider timeout</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BD">
            <w:pPr>
              <w:spacing w:after="0"/>
            </w:pPr>
            <w:r w:rsidRPr="00000000">
              <w:rPr>
                <w:rFonts w:ascii="Aptos" w:eastAsia="Aptos" w:hAnsi="Aptos" w:cs="Aptos"/>
                <w:b w:val="0"/>
                <w:bCs w:val="0"/>
                <w:color w:val="242C30"/>
                <w:sz w:val="17"/>
                <w:szCs w:val="17"/>
                <w:rtl w:val="0"/>
              </w:rPr>
              <w:t>Bounded timeout + retry with backoff</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BE">
            <w:pPr>
              <w:spacing w:after="0"/>
            </w:pPr>
            <w:r w:rsidRPr="00000000">
              <w:rPr>
                <w:rFonts w:ascii="Aptos" w:eastAsia="Aptos" w:hAnsi="Aptos" w:cs="Aptos"/>
                <w:b w:val="0"/>
                <w:bCs w:val="0"/>
                <w:color w:val="242C30"/>
                <w:sz w:val="17"/>
                <w:szCs w:val="17"/>
                <w:rtl w:val="0"/>
              </w:rPr>
              <w:t>Rate limit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BF">
            <w:pPr>
              <w:spacing w:after="0"/>
            </w:pPr>
            <w:r w:rsidRPr="00000000">
              <w:rPr>
                <w:rFonts w:ascii="Aptos" w:eastAsia="Aptos" w:hAnsi="Aptos" w:cs="Aptos"/>
                <w:b w:val="0"/>
                <w:bCs w:val="0"/>
                <w:color w:val="242C30"/>
                <w:sz w:val="17"/>
                <w:szCs w:val="17"/>
                <w:rtl w:val="0"/>
              </w:rPr>
              <w:t>Respect provider limits + queue or throttle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0">
            <w:pPr>
              <w:spacing w:after="0"/>
            </w:pPr>
            <w:r w:rsidRPr="00000000">
              <w:rPr>
                <w:rFonts w:ascii="Aptos" w:eastAsia="Aptos" w:hAnsi="Aptos" w:cs="Aptos"/>
                <w:b w:val="0"/>
                <w:bCs w:val="0"/>
                <w:color w:val="242C30"/>
                <w:sz w:val="17"/>
                <w:szCs w:val="17"/>
                <w:rtl w:val="0"/>
              </w:rPr>
              <w:t>Duplicate webhook</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1">
            <w:pPr>
              <w:spacing w:after="0"/>
            </w:pPr>
            <w:r w:rsidRPr="00000000">
              <w:rPr>
                <w:rFonts w:ascii="Aptos" w:eastAsia="Aptos" w:hAnsi="Aptos" w:cs="Aptos"/>
                <w:b w:val="0"/>
                <w:bCs w:val="0"/>
                <w:color w:val="242C30"/>
                <w:sz w:val="17"/>
                <w:szCs w:val="17"/>
                <w:rtl w:val="0"/>
              </w:rPr>
              <w:t>Idempotency key / deduplication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C2">
            <w:pPr>
              <w:spacing w:after="0"/>
            </w:pPr>
            <w:r w:rsidRPr="00000000">
              <w:rPr>
                <w:rFonts w:ascii="Aptos" w:eastAsia="Aptos" w:hAnsi="Aptos" w:cs="Aptos"/>
                <w:b w:val="0"/>
                <w:bCs w:val="0"/>
                <w:color w:val="242C30"/>
                <w:sz w:val="17"/>
                <w:szCs w:val="17"/>
                <w:rtl w:val="0"/>
              </w:rPr>
              <w:t>Partial workflow failure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C3">
            <w:pPr>
              <w:spacing w:after="0"/>
            </w:pPr>
            <w:r w:rsidRPr="00000000">
              <w:rPr>
                <w:rFonts w:ascii="Aptos" w:eastAsia="Aptos" w:hAnsi="Aptos" w:cs="Aptos"/>
                <w:b w:val="0"/>
                <w:bCs w:val="0"/>
                <w:color w:val="242C30"/>
                <w:sz w:val="17"/>
                <w:szCs w:val="17"/>
                <w:rtl w:val="0"/>
              </w:rPr>
              <w:t>Persist state + resume/retry where appropriate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4">
            <w:pPr>
              <w:spacing w:after="0"/>
            </w:pPr>
            <w:r w:rsidRPr="00000000">
              <w:rPr>
                <w:rFonts w:ascii="Aptos" w:eastAsia="Aptos" w:hAnsi="Aptos" w:cs="Aptos"/>
                <w:b w:val="0"/>
                <w:bCs w:val="0"/>
                <w:color w:val="242C30"/>
                <w:sz w:val="17"/>
                <w:szCs w:val="17"/>
                <w:rtl w:val="0"/>
              </w:rPr>
              <w:t>Invalid payload</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5">
            <w:pPr>
              <w:spacing w:after="0"/>
            </w:pPr>
            <w:r w:rsidRPr="00000000">
              <w:rPr>
                <w:rFonts w:ascii="Aptos" w:eastAsia="Aptos" w:hAnsi="Aptos" w:cs="Aptos"/>
                <w:b w:val="0"/>
                <w:bCs w:val="0"/>
                <w:color w:val="242C30"/>
                <w:sz w:val="17"/>
                <w:szCs w:val="17"/>
                <w:rtl w:val="0"/>
              </w:rPr>
              <w:t>Schema validation + dead-letter/manual review path</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C6">
            <w:pPr>
              <w:spacing w:after="0"/>
            </w:pPr>
            <w:r w:rsidRPr="00000000">
              <w:rPr>
                <w:rFonts w:ascii="Aptos" w:eastAsia="Aptos" w:hAnsi="Aptos" w:cs="Aptos"/>
                <w:b w:val="0"/>
                <w:bCs w:val="0"/>
                <w:color w:val="242C30"/>
                <w:sz w:val="17"/>
                <w:szCs w:val="17"/>
                <w:rtl w:val="0"/>
              </w:rPr>
              <w:t>Provider outage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C7">
            <w:pPr>
              <w:spacing w:after="0"/>
            </w:pPr>
            <w:r w:rsidRPr="00000000">
              <w:rPr>
                <w:rFonts w:ascii="Aptos" w:eastAsia="Aptos" w:hAnsi="Aptos" w:cs="Aptos"/>
                <w:b w:val="0"/>
                <w:bCs w:val="0"/>
                <w:color w:val="242C30"/>
                <w:sz w:val="17"/>
                <w:szCs w:val="17"/>
                <w:rtl w:val="0"/>
              </w:rPr>
              <w:t>Graceful degradation or fallback when justified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8">
            <w:pPr>
              <w:spacing w:after="0"/>
            </w:pPr>
            <w:r w:rsidRPr="00000000">
              <w:rPr>
                <w:rFonts w:ascii="Aptos" w:eastAsia="Aptos" w:hAnsi="Aptos" w:cs="Aptos"/>
                <w:b w:val="0"/>
                <w:bCs w:val="0"/>
                <w:color w:val="242C30"/>
                <w:sz w:val="17"/>
                <w:szCs w:val="17"/>
                <w:rtl w:val="0"/>
              </w:rPr>
              <w:t>Credential failure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C9">
            <w:pPr>
              <w:spacing w:after="0"/>
            </w:pPr>
            <w:r w:rsidRPr="00000000">
              <w:rPr>
                <w:rFonts w:ascii="Aptos" w:eastAsia="Aptos" w:hAnsi="Aptos" w:cs="Aptos"/>
                <w:b w:val="0"/>
                <w:bCs w:val="0"/>
                <w:color w:val="242C30"/>
                <w:sz w:val="17"/>
                <w:szCs w:val="17"/>
                <w:rtl w:val="0"/>
              </w:rPr>
              <w:t>Secret rotation + alerting</w:t>
            </w:r>
          </w:p>
        </w:tc>
      </w:tr>
    </w:tbl>
    <w:p w:rsidR="00000000" w:rsidRPr="00000000" w:rsidP="00000000" w14:paraId="000001CA">
      <w:pPr>
        <w:pStyle w:val="Heading2"/>
      </w:pPr>
      <w:r w:rsidRPr="00000000">
        <w:rPr>
          <w:rFonts w:ascii="Aptos" w:eastAsia="Aptos" w:hAnsi="Aptos" w:cs="Aptos"/>
          <w:b/>
          <w:bCs/>
          <w:color w:val="087F8C"/>
          <w:sz w:val="30"/>
          <w:szCs w:val="30"/>
          <w:rtl w:val="0"/>
        </w:rPr>
        <w:t>10.6 Agentic Automation</w:t>
      </w:r>
    </w:p>
    <w:p w:rsidR="00000000" w:rsidRPr="00000000" w:rsidP="00000000" w14:paraId="000001CB">
      <w:pPr>
        <w:spacing w:after="120"/>
      </w:pPr>
      <w:r w:rsidRPr="00000000">
        <w:rPr>
          <w:rFonts w:ascii="Aptos" w:eastAsia="Aptos" w:hAnsi="Aptos" w:cs="Aptos"/>
          <w:b w:val="0"/>
          <w:bCs w:val="0"/>
          <w:color w:val="242C30"/>
          <w:sz w:val="20"/>
          <w:szCs w:val="20"/>
          <w:rtl w:val="0"/>
        </w:rPr>
        <w:t>Agentic workflows combine deterministic orchestration with AI reasoning. REDITUS uses deterministic steps for permissions, financial calculations, state transitions and other high-confidence logic, while AI handles tasks such as classification, extraction, routing or natural-language decisions.</w:t>
      </w:r>
    </w:p>
    <w:tbl>
      <w:tblPr>
        <w:tblStyle w:val="Table29"/>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CC">
            <w:pPr>
              <w:spacing w:after="0"/>
              <w:jc w:val="center"/>
            </w:pPr>
            <w:r w:rsidRPr="00000000">
              <w:rPr>
                <w:rFonts w:ascii="Aptos" w:eastAsia="Aptos" w:hAnsi="Aptos" w:cs="Aptos"/>
                <w:b/>
                <w:bCs/>
                <w:color w:val="FFFFFF"/>
                <w:sz w:val="18"/>
                <w:szCs w:val="18"/>
                <w:rtl w:val="0"/>
              </w:rPr>
              <w:t>BUSINESS EVENT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CD">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CE">
            <w:pPr>
              <w:spacing w:after="0"/>
              <w:jc w:val="center"/>
            </w:pPr>
            <w:r w:rsidRPr="00000000">
              <w:rPr>
                <w:rFonts w:ascii="Aptos" w:eastAsia="Aptos" w:hAnsi="Aptos" w:cs="Aptos"/>
                <w:b/>
                <w:bCs/>
                <w:color w:val="FFFFFF"/>
                <w:sz w:val="18"/>
                <w:szCs w:val="18"/>
                <w:rtl w:val="0"/>
              </w:rPr>
              <w:t>ORCHESTRATOR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CF">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D0">
            <w:pPr>
              <w:spacing w:after="0"/>
              <w:jc w:val="center"/>
            </w:pPr>
            <w:r w:rsidRPr="00000000">
              <w:rPr>
                <w:rFonts w:ascii="Aptos" w:eastAsia="Aptos" w:hAnsi="Aptos" w:cs="Aptos"/>
                <w:b/>
                <w:bCs/>
                <w:color w:val="FFFFFF"/>
                <w:sz w:val="18"/>
                <w:szCs w:val="18"/>
                <w:rtl w:val="0"/>
              </w:rPr>
              <w:t>AI AGENT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D1">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D2">
            <w:pPr>
              <w:spacing w:after="0"/>
              <w:jc w:val="center"/>
            </w:pPr>
            <w:r w:rsidRPr="00000000">
              <w:rPr>
                <w:rFonts w:ascii="Aptos" w:eastAsia="Aptos" w:hAnsi="Aptos" w:cs="Aptos"/>
                <w:b/>
                <w:bCs/>
                <w:color w:val="FFFFFF"/>
                <w:sz w:val="18"/>
                <w:szCs w:val="18"/>
                <w:rtl w:val="0"/>
              </w:rPr>
              <w:t>TOOLS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D3">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D4">
            <w:pPr>
              <w:spacing w:after="0"/>
              <w:jc w:val="center"/>
            </w:pPr>
            <w:r w:rsidRPr="00000000">
              <w:rPr>
                <w:rFonts w:ascii="Aptos" w:eastAsia="Aptos" w:hAnsi="Aptos" w:cs="Aptos"/>
                <w:b/>
                <w:bCs/>
                <w:color w:val="FFFFFF"/>
                <w:sz w:val="18"/>
                <w:szCs w:val="18"/>
                <w:rtl w:val="0"/>
              </w:rPr>
              <w:t>GUARDRAIL</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D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1D6">
            <w:pPr>
              <w:spacing w:after="0"/>
              <w:jc w:val="center"/>
            </w:pPr>
            <w:r w:rsidRPr="00000000">
              <w:rPr>
                <w:rFonts w:ascii="Aptos" w:eastAsia="Aptos" w:hAnsi="Aptos" w:cs="Aptos"/>
                <w:b/>
                <w:bCs/>
                <w:color w:val="FFFFFF"/>
                <w:sz w:val="18"/>
                <w:szCs w:val="18"/>
                <w:rtl w:val="0"/>
              </w:rPr>
              <w:t>ACTION</w:t>
            </w:r>
          </w:p>
        </w:tc>
      </w:tr>
    </w:tbl>
    <w:p w:rsidR="00000000" w:rsidRPr="00000000" w:rsidP="00000000" w14:paraId="000001D7">
      <w:pPr>
        <w:pStyle w:val="Heading2"/>
      </w:pPr>
      <w:r w:rsidRPr="00000000">
        <w:rPr>
          <w:rFonts w:ascii="Aptos" w:eastAsia="Aptos" w:hAnsi="Aptos" w:cs="Aptos"/>
          <w:b/>
          <w:bCs/>
          <w:color w:val="087F8C"/>
          <w:sz w:val="30"/>
          <w:szCs w:val="30"/>
          <w:rtl w:val="0"/>
        </w:rPr>
        <w:t>10.7 Automation Delivery Lifecycle</w:t>
      </w:r>
    </w:p>
    <w:p w:rsidR="00000000" w:rsidRPr="00000000" w:rsidP="00000000" w14:paraId="000001D8">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Map the current workflow and identify the manual cost.</w:t>
      </w:r>
    </w:p>
    <w:p w:rsidR="00000000" w:rsidRPr="00000000" w:rsidP="00000000" w14:paraId="000001D9">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Define the target workflow and success metrics.</w:t>
      </w:r>
    </w:p>
    <w:p w:rsidR="00000000" w:rsidRPr="00000000" w:rsidP="00000000" w14:paraId="000001DA">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Choose automation vs custom code vs agentic behavior.</w:t>
      </w:r>
    </w:p>
    <w:p w:rsidR="00000000" w:rsidRPr="00000000" w:rsidP="00000000" w14:paraId="000001DB">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Prototype the happy path.</w:t>
      </w:r>
    </w:p>
    <w:p w:rsidR="00000000" w:rsidRPr="00000000" w:rsidP="00000000" w14:paraId="000001DC">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Add validation, retries, permissions and observability.</w:t>
      </w:r>
    </w:p>
    <w:p w:rsidR="00000000" w:rsidRPr="00000000" w:rsidP="00000000" w14:paraId="000001DD">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Test failure scenarios and duplicate execution.</w:t>
      </w:r>
    </w:p>
    <w:p w:rsidR="00000000" w:rsidRPr="00000000" w:rsidP="00000000" w14:paraId="000001DE">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Deploy with controlled credentials and environment separation.</w:t>
      </w:r>
    </w:p>
    <w:p w:rsidR="00000000" w:rsidRPr="00000000" w:rsidP="00000000" w14:paraId="000001DF">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Measure time saved, failure rate and business impact.</w:t>
      </w:r>
    </w:p>
    <w:p w:rsidR="00000000" w:rsidRPr="00000000" w:rsidP="00000000" w14:paraId="000001E0">
      <w:pPr>
        <w:pStyle w:val="Heading2"/>
      </w:pPr>
      <w:r w:rsidRPr="00000000">
        <w:rPr>
          <w:rFonts w:ascii="Aptos" w:eastAsia="Aptos" w:hAnsi="Aptos" w:cs="Aptos"/>
          <w:b/>
          <w:bCs/>
          <w:color w:val="087F8C"/>
          <w:sz w:val="30"/>
          <w:szCs w:val="30"/>
          <w:rtl w:val="0"/>
        </w:rPr>
        <w:t>10.8 Automation Maturity</w:t>
      </w:r>
    </w:p>
    <w:tbl>
      <w:tblPr>
        <w:tblStyle w:val="Table30"/>
        <w:tblW w:w="10167" w:type="dxa"/>
        <w:jc w:val="center"/>
        <w:tblLayout w:type="fixed"/>
        <w:tblLook w:val="0400"/>
      </w:tblPr>
      <w:tblGrid>
        <w:gridCol w:w="3389"/>
        <w:gridCol w:w="3389"/>
        <w:gridCol w:w="3389"/>
      </w:tblGrid>
      <w:tr>
        <w:tblPrEx>
          <w:tblW w:w="10167"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E1">
            <w:pPr>
              <w:spacing w:after="0"/>
              <w:jc w:val="left"/>
            </w:pPr>
            <w:r w:rsidRPr="00000000">
              <w:rPr>
                <w:rFonts w:ascii="Aptos" w:eastAsia="Aptos" w:hAnsi="Aptos" w:cs="Aptos"/>
                <w:b/>
                <w:bCs/>
                <w:color w:val="FFFFFF"/>
                <w:sz w:val="18"/>
                <w:szCs w:val="18"/>
                <w:rtl w:val="0"/>
              </w:rPr>
              <w:t>Level</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E2">
            <w:pPr>
              <w:spacing w:after="0"/>
              <w:jc w:val="left"/>
            </w:pPr>
            <w:r w:rsidRPr="00000000">
              <w:rPr>
                <w:rFonts w:ascii="Aptos" w:eastAsia="Aptos" w:hAnsi="Aptos" w:cs="Aptos"/>
                <w:b/>
                <w:bCs/>
                <w:color w:val="FFFFFF"/>
                <w:sz w:val="18"/>
                <w:szCs w:val="18"/>
                <w:rtl w:val="0"/>
              </w:rPr>
              <w:t>Capability</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1E3">
            <w:pPr>
              <w:spacing w:after="0"/>
              <w:jc w:val="left"/>
            </w:pPr>
            <w:r w:rsidRPr="00000000">
              <w:rPr>
                <w:rFonts w:ascii="Aptos" w:eastAsia="Aptos" w:hAnsi="Aptos" w:cs="Aptos"/>
                <w:b/>
                <w:bCs/>
                <w:color w:val="FFFFFF"/>
                <w:sz w:val="18"/>
                <w:szCs w:val="18"/>
                <w:rtl w:val="0"/>
              </w:rPr>
              <w:t>Typical REDITUS offering</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4">
            <w:pPr>
              <w:spacing w:after="0"/>
            </w:pPr>
            <w:r w:rsidRPr="00000000">
              <w:rPr>
                <w:rFonts w:ascii="Aptos" w:eastAsia="Aptos" w:hAnsi="Aptos" w:cs="Aptos"/>
                <w:b w:val="0"/>
                <w:bCs w:val="0"/>
                <w:color w:val="242C30"/>
                <w:sz w:val="17"/>
                <w:szCs w:val="17"/>
                <w:rtl w:val="0"/>
              </w:rPr>
              <w:t>01 — Connect</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5">
            <w:pPr>
              <w:spacing w:after="0"/>
            </w:pPr>
            <w:r w:rsidRPr="00000000">
              <w:rPr>
                <w:rFonts w:ascii="Aptos" w:eastAsia="Aptos" w:hAnsi="Aptos" w:cs="Aptos"/>
                <w:b w:val="0"/>
                <w:bCs w:val="0"/>
                <w:color w:val="242C30"/>
                <w:sz w:val="17"/>
                <w:szCs w:val="17"/>
                <w:rtl w:val="0"/>
              </w:rPr>
              <w:t>Move data between systems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6">
            <w:pPr>
              <w:spacing w:after="0"/>
            </w:pPr>
            <w:r w:rsidRPr="00000000">
              <w:rPr>
                <w:rFonts w:ascii="Aptos" w:eastAsia="Aptos" w:hAnsi="Aptos" w:cs="Aptos"/>
                <w:b w:val="0"/>
                <w:bCs w:val="0"/>
                <w:color w:val="242C30"/>
                <w:sz w:val="17"/>
                <w:szCs w:val="17"/>
                <w:rtl w:val="0"/>
              </w:rPr>
              <w:t>Webhooks, API integrations, notifications</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7">
            <w:pPr>
              <w:spacing w:after="0"/>
            </w:pPr>
            <w:r w:rsidRPr="00000000">
              <w:rPr>
                <w:rFonts w:ascii="Aptos" w:eastAsia="Aptos" w:hAnsi="Aptos" w:cs="Aptos"/>
                <w:b w:val="0"/>
                <w:bCs w:val="0"/>
                <w:color w:val="242C30"/>
                <w:sz w:val="17"/>
                <w:szCs w:val="17"/>
                <w:rtl w:val="0"/>
              </w:rPr>
              <w:t>02 — Automate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8">
            <w:pPr>
              <w:spacing w:after="0"/>
            </w:pPr>
            <w:r w:rsidRPr="00000000">
              <w:rPr>
                <w:rFonts w:ascii="Aptos" w:eastAsia="Aptos" w:hAnsi="Aptos" w:cs="Aptos"/>
                <w:b w:val="0"/>
                <w:bCs w:val="0"/>
                <w:color w:val="242C30"/>
                <w:sz w:val="17"/>
                <w:szCs w:val="17"/>
                <w:rtl w:val="0"/>
              </w:rPr>
              <w:t>Execute repeatable workflows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9">
            <w:pPr>
              <w:spacing w:after="0"/>
            </w:pPr>
            <w:r w:rsidRPr="00000000">
              <w:rPr>
                <w:rFonts w:ascii="Aptos" w:eastAsia="Aptos" w:hAnsi="Aptos" w:cs="Aptos"/>
                <w:b w:val="0"/>
                <w:bCs w:val="0"/>
                <w:color w:val="242C30"/>
                <w:sz w:val="17"/>
                <w:szCs w:val="17"/>
                <w:rtl w:val="0"/>
              </w:rPr>
              <w:t>n8n business automation</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A">
            <w:pPr>
              <w:spacing w:after="0"/>
            </w:pPr>
            <w:r w:rsidRPr="00000000">
              <w:rPr>
                <w:rFonts w:ascii="Aptos" w:eastAsia="Aptos" w:hAnsi="Aptos" w:cs="Aptos"/>
                <w:b w:val="0"/>
                <w:bCs w:val="0"/>
                <w:color w:val="242C30"/>
                <w:sz w:val="17"/>
                <w:szCs w:val="17"/>
                <w:rtl w:val="0"/>
              </w:rPr>
              <w:t>03 — Intelligently Automate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B">
            <w:pPr>
              <w:spacing w:after="0"/>
            </w:pPr>
            <w:r w:rsidRPr="00000000">
              <w:rPr>
                <w:rFonts w:ascii="Aptos" w:eastAsia="Aptos" w:hAnsi="Aptos" w:cs="Aptos"/>
                <w:b w:val="0"/>
                <w:bCs w:val="0"/>
                <w:color w:val="242C30"/>
                <w:sz w:val="17"/>
                <w:szCs w:val="17"/>
                <w:rtl w:val="0"/>
              </w:rPr>
              <w:t>Use AI for unstructured decisions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EC">
            <w:pPr>
              <w:spacing w:after="0"/>
            </w:pPr>
            <w:r w:rsidRPr="00000000">
              <w:rPr>
                <w:rFonts w:ascii="Aptos" w:eastAsia="Aptos" w:hAnsi="Aptos" w:cs="Aptos"/>
                <w:b w:val="0"/>
                <w:bCs w:val="0"/>
                <w:color w:val="242C30"/>
                <w:sz w:val="17"/>
                <w:szCs w:val="17"/>
                <w:rtl w:val="0"/>
              </w:rPr>
              <w:t>AI classification, extraction, routing</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D">
            <w:pPr>
              <w:spacing w:after="0"/>
            </w:pPr>
            <w:r w:rsidRPr="00000000">
              <w:rPr>
                <w:rFonts w:ascii="Aptos" w:eastAsia="Aptos" w:hAnsi="Aptos" w:cs="Aptos"/>
                <w:b w:val="0"/>
                <w:bCs w:val="0"/>
                <w:color w:val="242C30"/>
                <w:sz w:val="17"/>
                <w:szCs w:val="17"/>
                <w:rtl w:val="0"/>
              </w:rPr>
              <w:t>04 — Agentic</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E">
            <w:pPr>
              <w:spacing w:after="0"/>
            </w:pPr>
            <w:r w:rsidRPr="00000000">
              <w:rPr>
                <w:rFonts w:ascii="Aptos" w:eastAsia="Aptos" w:hAnsi="Aptos" w:cs="Aptos"/>
                <w:b w:val="0"/>
                <w:bCs w:val="0"/>
                <w:color w:val="242C30"/>
                <w:sz w:val="17"/>
                <w:szCs w:val="17"/>
                <w:rtl w:val="0"/>
              </w:rPr>
              <w:t>Plan and execute multi-step work</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1EF">
            <w:pPr>
              <w:spacing w:after="0"/>
            </w:pPr>
            <w:r w:rsidRPr="00000000">
              <w:rPr>
                <w:rFonts w:ascii="Aptos" w:eastAsia="Aptos" w:hAnsi="Aptos" w:cs="Aptos"/>
                <w:b w:val="0"/>
                <w:bCs w:val="0"/>
                <w:color w:val="242C30"/>
                <w:sz w:val="17"/>
                <w:szCs w:val="17"/>
                <w:rtl w:val="0"/>
              </w:rPr>
              <w:t>Agents + tools + human approval</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F0">
            <w:pPr>
              <w:spacing w:after="0"/>
            </w:pPr>
            <w:r w:rsidRPr="00000000">
              <w:rPr>
                <w:rFonts w:ascii="Aptos" w:eastAsia="Aptos" w:hAnsi="Aptos" w:cs="Aptos"/>
                <w:b w:val="0"/>
                <w:bCs w:val="0"/>
                <w:color w:val="242C30"/>
                <w:sz w:val="17"/>
                <w:szCs w:val="17"/>
                <w:rtl w:val="0"/>
              </w:rPr>
              <w:t>05 — Durable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F1">
            <w:pPr>
              <w:spacing w:after="0"/>
            </w:pPr>
            <w:r w:rsidRPr="00000000">
              <w:rPr>
                <w:rFonts w:ascii="Aptos" w:eastAsia="Aptos" w:hAnsi="Aptos" w:cs="Aptos"/>
                <w:b w:val="0"/>
                <w:bCs w:val="0"/>
                <w:color w:val="242C30"/>
                <w:sz w:val="17"/>
                <w:szCs w:val="17"/>
                <w:rtl w:val="0"/>
              </w:rPr>
              <w:t>Operate mission-critical processes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1F2">
            <w:pPr>
              <w:spacing w:after="0"/>
            </w:pPr>
            <w:r w:rsidRPr="00000000">
              <w:rPr>
                <w:rFonts w:ascii="Aptos" w:eastAsia="Aptos" w:hAnsi="Aptos" w:cs="Aptos"/>
                <w:b w:val="0"/>
                <w:bCs w:val="0"/>
                <w:color w:val="242C30"/>
                <w:sz w:val="17"/>
                <w:szCs w:val="17"/>
                <w:rtl w:val="0"/>
              </w:rPr>
              <w:t>Durable workflows, queues, recovery and observability</w:t>
            </w:r>
          </w:p>
        </w:tc>
      </w:tr>
      <w:tr>
        <w:tblPrEx>
          <w:tblW w:w="10167" w:type="dxa"/>
          <w:jc w:val="center"/>
          <w:tblLayout w:type="fixed"/>
          <w:tblLook w:val="0400"/>
        </w:tblPrEx>
        <w:trPr>
          <w:gridAfter w:val="2"/>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A8E6CF"/>
            <w:tcMar>
              <w:top w:w="140" w:type="dxa"/>
              <w:bottom w:w="140" w:type="dxa"/>
            </w:tcMar>
          </w:tcPr>
          <w:p w:rsidR="00000000" w:rsidRPr="00000000" w:rsidP="00000000" w14:paraId="000001F3">
            <w:pPr>
              <w:spacing w:after="0"/>
            </w:pPr>
            <w:r w:rsidRPr="00000000">
              <w:rPr>
                <w:rFonts w:ascii="Aptos" w:eastAsia="Aptos" w:hAnsi="Aptos" w:cs="Aptos"/>
                <w:b/>
                <w:bCs/>
                <w:color w:val="0B1114"/>
                <w:sz w:val="18"/>
                <w:szCs w:val="18"/>
                <w:rtl w:val="0"/>
              </w:rPr>
              <w:t>REDITUS AUTOMATION PRINCIPLE</w:t>
            </w:r>
          </w:p>
          <w:p w:rsidR="00000000" w:rsidRPr="00000000" w:rsidP="00000000" w14:paraId="000001F4">
            <w:pPr>
              <w:spacing w:after="0"/>
            </w:pPr>
            <w:r w:rsidRPr="00000000">
              <w:rPr>
                <w:rFonts w:ascii="Aptos" w:eastAsia="Aptos" w:hAnsi="Aptos" w:cs="Aptos"/>
                <w:b w:val="0"/>
                <w:bCs w:val="0"/>
                <w:color w:val="242C30"/>
                <w:sz w:val="20"/>
                <w:szCs w:val="20"/>
                <w:rtl w:val="0"/>
              </w:rPr>
              <w:t>Automate the repetitive. Keep humans in control of consequential decisions. Add AI only where it improves the outcome.</w:t>
            </w:r>
          </w:p>
        </w:tc>
      </w:tr>
    </w:tbl>
    <w:p w:rsidR="00000000" w:rsidRPr="00000000" w:rsidP="00000000" w14:paraId="000001F5">
      <w:pPr>
        <w:pStyle w:val="Heading1"/>
      </w:pPr>
      <w:r w:rsidRPr="00000000">
        <w:br w:type="page"/>
      </w:r>
      <w:r w:rsidRPr="00000000">
        <w:rPr>
          <w:rFonts w:ascii="Aptos" w:eastAsia="Aptos" w:hAnsi="Aptos" w:cs="Aptos"/>
          <w:b/>
          <w:bCs/>
          <w:color w:val="087F8C"/>
          <w:sz w:val="42"/>
          <w:szCs w:val="42"/>
          <w:rtl w:val="0"/>
        </w:rPr>
        <w:t>11 — Re-engineering &amp; Modernization</w:t>
      </w:r>
    </w:p>
    <w:p w:rsidR="00000000" w:rsidRPr="00000000" w:rsidP="00000000" w14:paraId="000001F6">
      <w:pPr>
        <w:spacing w:after="240"/>
      </w:pPr>
      <w:r w:rsidRPr="00000000">
        <w:rPr>
          <w:rFonts w:ascii="Aptos" w:eastAsia="Aptos" w:hAnsi="Aptos" w:cs="Aptos"/>
          <w:b/>
          <w:bCs/>
          <w:color w:val="242C30"/>
          <w:sz w:val="23"/>
          <w:szCs w:val="23"/>
          <w:rtl w:val="0"/>
        </w:rPr>
        <w:t>Turn fragile, outdated, AI-generated, or difficult-to-maintain software into reliable systems without blindly starting over.</w:t>
      </w:r>
    </w:p>
    <w:p w:rsidR="00000000" w:rsidRPr="00000000" w:rsidP="00000000" w14:paraId="000001F7">
      <w:pPr>
        <w:pStyle w:val="Heading2"/>
      </w:pPr>
      <w:r w:rsidRPr="00000000">
        <w:rPr>
          <w:rFonts w:ascii="Aptos" w:eastAsia="Aptos" w:hAnsi="Aptos" w:cs="Aptos"/>
          <w:b/>
          <w:bCs/>
          <w:color w:val="087F8C"/>
          <w:sz w:val="30"/>
          <w:szCs w:val="30"/>
          <w:rtl w:val="0"/>
        </w:rPr>
        <w:t>11.1 Why Re-engineering Exists</w:t>
      </w:r>
    </w:p>
    <w:p w:rsidR="00000000" w:rsidRPr="00000000" w:rsidP="00000000" w14:paraId="000001F8">
      <w:pPr>
        <w:spacing w:after="120"/>
      </w:pPr>
      <w:r w:rsidRPr="00000000">
        <w:rPr>
          <w:rFonts w:ascii="Aptos" w:eastAsia="Aptos" w:hAnsi="Aptos" w:cs="Aptos"/>
          <w:b w:val="0"/>
          <w:bCs w:val="0"/>
          <w:color w:val="242C30"/>
          <w:sz w:val="20"/>
          <w:szCs w:val="20"/>
          <w:rtl w:val="0"/>
        </w:rPr>
        <w:t>REDITUS can enter a project after another team, freelancer, founder, internal developer, or AI coding tool has already produced software. Our first responsibility is to understand what exists before recommending replacement.</w:t>
      </w:r>
    </w:p>
    <w:tbl>
      <w:tblPr>
        <w:tblStyle w:val="Table31"/>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F9">
            <w:pPr>
              <w:spacing w:after="0"/>
              <w:jc w:val="center"/>
            </w:pPr>
            <w:r w:rsidRPr="00000000">
              <w:rPr>
                <w:rFonts w:ascii="Aptos" w:eastAsia="Aptos" w:hAnsi="Aptos" w:cs="Aptos"/>
                <w:b/>
                <w:bCs/>
                <w:color w:val="FFFFFF"/>
                <w:sz w:val="18"/>
                <w:szCs w:val="18"/>
                <w:rtl w:val="0"/>
              </w:rPr>
              <w:t>DISCOVER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FA">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FB">
            <w:pPr>
              <w:spacing w:after="0"/>
              <w:jc w:val="center"/>
            </w:pPr>
            <w:r w:rsidRPr="00000000">
              <w:rPr>
                <w:rFonts w:ascii="Aptos" w:eastAsia="Aptos" w:hAnsi="Aptos" w:cs="Aptos"/>
                <w:b/>
                <w:bCs/>
                <w:color w:val="FFFFFF"/>
                <w:sz w:val="18"/>
                <w:szCs w:val="18"/>
                <w:rtl w:val="0"/>
              </w:rPr>
              <w:t>AUDIT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FC">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FD">
            <w:pPr>
              <w:spacing w:after="0"/>
              <w:jc w:val="center"/>
            </w:pPr>
            <w:r w:rsidRPr="00000000">
              <w:rPr>
                <w:rFonts w:ascii="Aptos" w:eastAsia="Aptos" w:hAnsi="Aptos" w:cs="Aptos"/>
                <w:b/>
                <w:bCs/>
                <w:color w:val="FFFFFF"/>
                <w:sz w:val="18"/>
                <w:szCs w:val="18"/>
                <w:rtl w:val="0"/>
              </w:rPr>
              <w:t>PRIORITIZE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1FE">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1FF">
            <w:pPr>
              <w:spacing w:after="0"/>
              <w:jc w:val="center"/>
            </w:pPr>
            <w:r w:rsidRPr="00000000">
              <w:rPr>
                <w:rFonts w:ascii="Aptos" w:eastAsia="Aptos" w:hAnsi="Aptos" w:cs="Aptos"/>
                <w:b/>
                <w:bCs/>
                <w:color w:val="FFFFFF"/>
                <w:sz w:val="18"/>
                <w:szCs w:val="18"/>
                <w:rtl w:val="0"/>
              </w:rPr>
              <w:t>RE-ENGINEER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00">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01">
            <w:pPr>
              <w:spacing w:after="0"/>
              <w:jc w:val="center"/>
            </w:pPr>
            <w:r w:rsidRPr="00000000">
              <w:rPr>
                <w:rFonts w:ascii="Aptos" w:eastAsia="Aptos" w:hAnsi="Aptos" w:cs="Aptos"/>
                <w:b/>
                <w:bCs/>
                <w:color w:val="FFFFFF"/>
                <w:sz w:val="18"/>
                <w:szCs w:val="18"/>
                <w:rtl w:val="0"/>
              </w:rPr>
              <w:t>VERIFY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02">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203">
            <w:pPr>
              <w:spacing w:after="0"/>
              <w:jc w:val="center"/>
            </w:pPr>
            <w:r w:rsidRPr="00000000">
              <w:rPr>
                <w:rFonts w:ascii="Aptos" w:eastAsia="Aptos" w:hAnsi="Aptos" w:cs="Aptos"/>
                <w:b/>
                <w:bCs/>
                <w:color w:val="FFFFFF"/>
                <w:sz w:val="18"/>
                <w:szCs w:val="18"/>
                <w:rtl w:val="0"/>
              </w:rPr>
              <w:t>RELEASE</w:t>
            </w:r>
          </w:p>
        </w:tc>
      </w:tr>
    </w:tbl>
    <w:p w:rsidR="00000000" w:rsidRPr="00000000" w:rsidP="00000000" w14:paraId="00000204">
      <w:pPr>
        <w:pStyle w:val="Heading2"/>
      </w:pPr>
      <w:r w:rsidRPr="00000000">
        <w:rPr>
          <w:rFonts w:ascii="Aptos" w:eastAsia="Aptos" w:hAnsi="Aptos" w:cs="Aptos"/>
          <w:b/>
          <w:bCs/>
          <w:color w:val="087F8C"/>
          <w:sz w:val="30"/>
          <w:szCs w:val="30"/>
          <w:rtl w:val="0"/>
        </w:rPr>
        <w:t>11.2 Vibe-Code Rescue</w:t>
      </w:r>
    </w:p>
    <w:p w:rsidR="00000000" w:rsidRPr="00000000" w:rsidP="00000000" w14:paraId="00000205">
      <w:pPr>
        <w:spacing w:before="100" w:after="160"/>
        <w:ind w:left="504" w:right="360" w:firstLine="0"/>
      </w:pPr>
      <w:r w:rsidRPr="00000000">
        <w:rPr>
          <w:rFonts w:ascii="Aptos" w:eastAsia="Aptos" w:hAnsi="Aptos" w:cs="Aptos"/>
          <w:b/>
          <w:bCs/>
          <w:color w:val="087F8C"/>
          <w:sz w:val="24"/>
          <w:szCs w:val="24"/>
          <w:rtl w:val="0"/>
        </w:rPr>
        <w:t>Built fast. Built with AI. Not ready for production? REDITUS can help.</w:t>
      </w:r>
    </w:p>
    <w:p w:rsidR="00000000" w:rsidRPr="00000000" w:rsidP="00000000" w14:paraId="00000206">
      <w:pPr>
        <w:spacing w:after="120"/>
      </w:pPr>
      <w:r w:rsidRPr="00000000">
        <w:rPr>
          <w:rFonts w:ascii="Aptos" w:eastAsia="Aptos" w:hAnsi="Aptos" w:cs="Aptos"/>
          <w:b w:val="0"/>
          <w:bCs w:val="0"/>
          <w:color w:val="242C30"/>
          <w:sz w:val="20"/>
          <w:szCs w:val="20"/>
          <w:rtl w:val="0"/>
        </w:rPr>
        <w:t>Vibe-Code Rescue is a marketing campaign, not a separate engineering discipline. The underlying service is re-engineering and modernization for software that has quality, security, architecture, performance or production-readiness problems.</w:t>
      </w:r>
    </w:p>
    <w:p w:rsidR="00000000" w:rsidRPr="00000000" w:rsidP="00000000" w14:paraId="00000207">
      <w:pPr>
        <w:pStyle w:val="Heading3"/>
      </w:pPr>
      <w:r w:rsidRPr="00000000">
        <w:rPr>
          <w:rFonts w:ascii="Aptos" w:eastAsia="Aptos" w:hAnsi="Aptos" w:cs="Aptos"/>
          <w:b/>
          <w:bCs/>
          <w:color w:val="242C30"/>
          <w:sz w:val="25"/>
          <w:szCs w:val="25"/>
          <w:rtl w:val="0"/>
        </w:rPr>
        <w:t>Typical sources</w:t>
      </w:r>
    </w:p>
    <w:p w:rsidR="00000000" w:rsidRPr="00000000" w:rsidP="00000000" w14:paraId="0000020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Lovable, Bolt, v0 and similar app generators</w:t>
      </w:r>
    </w:p>
    <w:p w:rsidR="00000000" w:rsidRPr="00000000" w:rsidP="00000000" w14:paraId="0000020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Cursor, Claude Code, ChatGPT and other AI coding workflows</w:t>
      </w:r>
    </w:p>
    <w:p w:rsidR="00000000" w:rsidRPr="00000000" w:rsidP="00000000" w14:paraId="0000020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Prototype code assembled by non-developers</w:t>
      </w:r>
    </w:p>
    <w:p w:rsidR="00000000" w:rsidRPr="00000000" w:rsidP="00000000" w14:paraId="0000020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Freelancer-built applications with weak maintainability</w:t>
      </w:r>
    </w:p>
    <w:p w:rsidR="00000000" w:rsidRPr="00000000" w:rsidP="00000000" w14:paraId="0000020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Legacy systems with accumulated technical debt</w:t>
      </w:r>
    </w:p>
    <w:p w:rsidR="00000000" w:rsidRPr="00000000" w:rsidP="00000000" w14:paraId="0000020D">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Applications that work in demos but fail under real users</w:t>
      </w:r>
    </w:p>
    <w:p w:rsidR="00000000" w:rsidRPr="00000000" w:rsidP="00000000" w14:paraId="0000020E">
      <w:pPr>
        <w:pStyle w:val="Heading2"/>
      </w:pPr>
      <w:r w:rsidRPr="00000000">
        <w:rPr>
          <w:rFonts w:ascii="Aptos" w:eastAsia="Aptos" w:hAnsi="Aptos" w:cs="Aptos"/>
          <w:b/>
          <w:bCs/>
          <w:color w:val="087F8C"/>
          <w:sz w:val="30"/>
          <w:szCs w:val="30"/>
          <w:rtl w:val="0"/>
        </w:rPr>
        <w:t>11.3 Technical Audit Framework</w:t>
      </w:r>
    </w:p>
    <w:tbl>
      <w:tblPr>
        <w:tblStyle w:val="Table32"/>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0F">
            <w:pPr>
              <w:spacing w:after="0"/>
              <w:jc w:val="left"/>
            </w:pPr>
            <w:r w:rsidRPr="00000000">
              <w:rPr>
                <w:rFonts w:ascii="Aptos" w:eastAsia="Aptos" w:hAnsi="Aptos" w:cs="Aptos"/>
                <w:b/>
                <w:bCs/>
                <w:color w:val="FFFFFF"/>
                <w:sz w:val="18"/>
                <w:szCs w:val="18"/>
                <w:rtl w:val="0"/>
              </w:rPr>
              <w:t>Dimension</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10">
            <w:pPr>
              <w:spacing w:after="0"/>
              <w:jc w:val="left"/>
            </w:pPr>
            <w:r w:rsidRPr="00000000">
              <w:rPr>
                <w:rFonts w:ascii="Aptos" w:eastAsia="Aptos" w:hAnsi="Aptos" w:cs="Aptos"/>
                <w:b/>
                <w:bCs/>
                <w:color w:val="FFFFFF"/>
                <w:sz w:val="18"/>
                <w:szCs w:val="18"/>
                <w:rtl w:val="0"/>
              </w:rPr>
              <w:t>Questions we investigate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1">
            <w:pPr>
              <w:spacing w:after="0"/>
            </w:pPr>
            <w:r w:rsidRPr="00000000">
              <w:rPr>
                <w:rFonts w:ascii="Aptos" w:eastAsia="Aptos" w:hAnsi="Aptos" w:cs="Aptos"/>
                <w:b w:val="0"/>
                <w:bCs w:val="0"/>
                <w:color w:val="242C30"/>
                <w:sz w:val="17"/>
                <w:szCs w:val="17"/>
                <w:rtl w:val="0"/>
              </w:rPr>
              <w:t>Architecture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2">
            <w:pPr>
              <w:spacing w:after="0"/>
            </w:pPr>
            <w:r w:rsidRPr="00000000">
              <w:rPr>
                <w:rFonts w:ascii="Aptos" w:eastAsia="Aptos" w:hAnsi="Aptos" w:cs="Aptos"/>
                <w:b w:val="0"/>
                <w:bCs w:val="0"/>
                <w:color w:val="242C30"/>
                <w:sz w:val="17"/>
                <w:szCs w:val="17"/>
                <w:rtl w:val="0"/>
              </w:rPr>
              <w:t>Are boundaries clear? Is the system unnecessarily coupled?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3">
            <w:pPr>
              <w:spacing w:after="0"/>
            </w:pPr>
            <w:r w:rsidRPr="00000000">
              <w:rPr>
                <w:rFonts w:ascii="Aptos" w:eastAsia="Aptos" w:hAnsi="Aptos" w:cs="Aptos"/>
                <w:b w:val="0"/>
                <w:bCs w:val="0"/>
                <w:color w:val="242C30"/>
                <w:sz w:val="17"/>
                <w:szCs w:val="17"/>
                <w:rtl w:val="0"/>
              </w:rPr>
              <w:t>Code quality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4">
            <w:pPr>
              <w:spacing w:after="0"/>
            </w:pPr>
            <w:r w:rsidRPr="00000000">
              <w:rPr>
                <w:rFonts w:ascii="Aptos" w:eastAsia="Aptos" w:hAnsi="Aptos" w:cs="Aptos"/>
                <w:b w:val="0"/>
                <w:bCs w:val="0"/>
                <w:color w:val="242C30"/>
                <w:sz w:val="17"/>
                <w:szCs w:val="17"/>
                <w:rtl w:val="0"/>
              </w:rPr>
              <w:t>Is the code understandable, testable and maintainable?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5">
            <w:pPr>
              <w:spacing w:after="0"/>
            </w:pPr>
            <w:r w:rsidRPr="00000000">
              <w:rPr>
                <w:rFonts w:ascii="Aptos" w:eastAsia="Aptos" w:hAnsi="Aptos" w:cs="Aptos"/>
                <w:b w:val="0"/>
                <w:bCs w:val="0"/>
                <w:color w:val="242C30"/>
                <w:sz w:val="17"/>
                <w:szCs w:val="17"/>
                <w:rtl w:val="0"/>
              </w:rPr>
              <w:t>Security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6">
            <w:pPr>
              <w:spacing w:after="0"/>
            </w:pPr>
            <w:r w:rsidRPr="00000000">
              <w:rPr>
                <w:rFonts w:ascii="Aptos" w:eastAsia="Aptos" w:hAnsi="Aptos" w:cs="Aptos"/>
                <w:b w:val="0"/>
                <w:bCs w:val="0"/>
                <w:color w:val="242C30"/>
                <w:sz w:val="17"/>
                <w:szCs w:val="17"/>
                <w:rtl w:val="0"/>
              </w:rPr>
              <w:t>Are auth, permissions, secrets and dependencies handled safely?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7">
            <w:pPr>
              <w:spacing w:after="0"/>
            </w:pPr>
            <w:r w:rsidRPr="00000000">
              <w:rPr>
                <w:rFonts w:ascii="Aptos" w:eastAsia="Aptos" w:hAnsi="Aptos" w:cs="Aptos"/>
                <w:b w:val="0"/>
                <w:bCs w:val="0"/>
                <w:color w:val="242C30"/>
                <w:sz w:val="17"/>
                <w:szCs w:val="17"/>
                <w:rtl w:val="0"/>
              </w:rPr>
              <w:t>Data</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8">
            <w:pPr>
              <w:spacing w:after="0"/>
            </w:pPr>
            <w:r w:rsidRPr="00000000">
              <w:rPr>
                <w:rFonts w:ascii="Aptos" w:eastAsia="Aptos" w:hAnsi="Aptos" w:cs="Aptos"/>
                <w:b w:val="0"/>
                <w:bCs w:val="0"/>
                <w:color w:val="242C30"/>
                <w:sz w:val="17"/>
                <w:szCs w:val="17"/>
                <w:rtl w:val="0"/>
              </w:rPr>
              <w:t>Is the schema sound? Are migrations and backups reliable?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9">
            <w:pPr>
              <w:spacing w:after="0"/>
            </w:pPr>
            <w:r w:rsidRPr="00000000">
              <w:rPr>
                <w:rFonts w:ascii="Aptos" w:eastAsia="Aptos" w:hAnsi="Aptos" w:cs="Aptos"/>
                <w:b w:val="0"/>
                <w:bCs w:val="0"/>
                <w:color w:val="242C30"/>
                <w:sz w:val="17"/>
                <w:szCs w:val="17"/>
                <w:rtl w:val="0"/>
              </w:rPr>
              <w:t>Performance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A">
            <w:pPr>
              <w:spacing w:after="0"/>
            </w:pPr>
            <w:r w:rsidRPr="00000000">
              <w:rPr>
                <w:rFonts w:ascii="Aptos" w:eastAsia="Aptos" w:hAnsi="Aptos" w:cs="Aptos"/>
                <w:b w:val="0"/>
                <w:bCs w:val="0"/>
                <w:color w:val="242C30"/>
                <w:sz w:val="17"/>
                <w:szCs w:val="17"/>
                <w:rtl w:val="0"/>
              </w:rPr>
              <w:t>Where are the actual latency and resource bottlenecks?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B">
            <w:pPr>
              <w:spacing w:after="0"/>
            </w:pPr>
            <w:r w:rsidRPr="00000000">
              <w:rPr>
                <w:rFonts w:ascii="Aptos" w:eastAsia="Aptos" w:hAnsi="Aptos" w:cs="Aptos"/>
                <w:b w:val="0"/>
                <w:bCs w:val="0"/>
                <w:color w:val="242C30"/>
                <w:sz w:val="17"/>
                <w:szCs w:val="17"/>
                <w:rtl w:val="0"/>
              </w:rPr>
              <w:t>AI</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C">
            <w:pPr>
              <w:spacing w:after="0"/>
            </w:pPr>
            <w:r w:rsidRPr="00000000">
              <w:rPr>
                <w:rFonts w:ascii="Aptos" w:eastAsia="Aptos" w:hAnsi="Aptos" w:cs="Aptos"/>
                <w:b w:val="0"/>
                <w:bCs w:val="0"/>
                <w:color w:val="242C30"/>
                <w:sz w:val="17"/>
                <w:szCs w:val="17"/>
                <w:rtl w:val="0"/>
              </w:rPr>
              <w:t>Are prompts, tools, retrieval and model calls controlled and evaluated?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D">
            <w:pPr>
              <w:spacing w:after="0"/>
            </w:pPr>
            <w:r w:rsidRPr="00000000">
              <w:rPr>
                <w:rFonts w:ascii="Aptos" w:eastAsia="Aptos" w:hAnsi="Aptos" w:cs="Aptos"/>
                <w:b w:val="0"/>
                <w:bCs w:val="0"/>
                <w:color w:val="242C30"/>
                <w:sz w:val="17"/>
                <w:szCs w:val="17"/>
                <w:rtl w:val="0"/>
              </w:rPr>
              <w:t>Infrastructure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1E">
            <w:pPr>
              <w:spacing w:after="0"/>
            </w:pPr>
            <w:r w:rsidRPr="00000000">
              <w:rPr>
                <w:rFonts w:ascii="Aptos" w:eastAsia="Aptos" w:hAnsi="Aptos" w:cs="Aptos"/>
                <w:b w:val="0"/>
                <w:bCs w:val="0"/>
                <w:color w:val="242C30"/>
                <w:sz w:val="17"/>
                <w:szCs w:val="17"/>
                <w:rtl w:val="0"/>
              </w:rPr>
              <w:t>Can the system be deployed reproducibly and observed?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1F">
            <w:pPr>
              <w:spacing w:after="0"/>
            </w:pPr>
            <w:r w:rsidRPr="00000000">
              <w:rPr>
                <w:rFonts w:ascii="Aptos" w:eastAsia="Aptos" w:hAnsi="Aptos" w:cs="Aptos"/>
                <w:b w:val="0"/>
                <w:bCs w:val="0"/>
                <w:color w:val="242C30"/>
                <w:sz w:val="17"/>
                <w:szCs w:val="17"/>
                <w:rtl w:val="0"/>
              </w:rPr>
              <w:t>Product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20">
            <w:pPr>
              <w:spacing w:after="0"/>
            </w:pPr>
            <w:r w:rsidRPr="00000000">
              <w:rPr>
                <w:rFonts w:ascii="Aptos" w:eastAsia="Aptos" w:hAnsi="Aptos" w:cs="Aptos"/>
                <w:b w:val="0"/>
                <w:bCs w:val="0"/>
                <w:color w:val="242C30"/>
                <w:sz w:val="17"/>
                <w:szCs w:val="17"/>
                <w:rtl w:val="0"/>
              </w:rPr>
              <w:t>Does the technical design support the actual user workflow?</w:t>
            </w:r>
          </w:p>
        </w:tc>
      </w:tr>
    </w:tbl>
    <w:p w:rsidR="00000000" w:rsidRPr="00000000" w:rsidP="00000000" w14:paraId="00000221">
      <w:pPr>
        <w:pStyle w:val="Heading2"/>
      </w:pPr>
      <w:r w:rsidRPr="00000000">
        <w:rPr>
          <w:rFonts w:ascii="Aptos" w:eastAsia="Aptos" w:hAnsi="Aptos" w:cs="Aptos"/>
          <w:b/>
          <w:bCs/>
          <w:color w:val="087F8C"/>
          <w:sz w:val="30"/>
          <w:szCs w:val="30"/>
          <w:rtl w:val="0"/>
        </w:rPr>
        <w:t>11.4 Rescue vs Rewrite Decision</w:t>
      </w:r>
    </w:p>
    <w:tbl>
      <w:tblPr>
        <w:tblStyle w:val="Table33"/>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222">
            <w:pPr>
              <w:spacing w:after="0"/>
            </w:pPr>
            <w:r w:rsidRPr="00000000">
              <w:rPr>
                <w:rFonts w:ascii="Aptos Mono" w:eastAsia="Aptos Mono" w:hAnsi="Aptos Mono" w:cs="Aptos Mono"/>
                <w:b/>
                <w:bCs/>
                <w:color w:val="A8E6CF"/>
                <w:sz w:val="17"/>
                <w:szCs w:val="17"/>
                <w:rtl w:val="0"/>
              </w:rPr>
              <w:t>DECISION TREE</w:t>
            </w:r>
          </w:p>
          <w:p w:rsidR="00000000" w:rsidRPr="00000000" w:rsidP="00000000" w14:paraId="00000223">
            <w:pPr>
              <w:spacing w:after="0"/>
            </w:pPr>
            <w:r w:rsidRPr="00000000">
              <w:rPr>
                <w:rFonts w:ascii="Aptos Mono" w:eastAsia="Aptos Mono" w:hAnsi="Aptos Mono" w:cs="Aptos Mono"/>
                <w:b w:val="0"/>
                <w:bCs w:val="0"/>
                <w:color w:val="FFFFFF"/>
                <w:sz w:val="17"/>
                <w:szCs w:val="17"/>
                <w:rtl w:val="0"/>
              </w:rPr>
              <w:t>EXISTING SYSTEM</w:t>
            </w:r>
          </w:p>
          <w:p w:rsidR="00000000" w:rsidRPr="00000000" w:rsidP="00000000" w14:paraId="00000224">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25">
            <w:pPr>
              <w:spacing w:after="0"/>
            </w:pPr>
            <w:r w:rsidRPr="00000000">
              <w:rPr>
                <w:rFonts w:ascii="Aptos Mono" w:eastAsia="Aptos Mono" w:hAnsi="Aptos Mono" w:cs="Aptos Mono"/>
                <w:b w:val="0"/>
                <w:bCs w:val="0"/>
                <w:color w:val="FFFFFF"/>
                <w:sz w:val="17"/>
                <w:szCs w:val="17"/>
                <w:rtl w:val="0"/>
              </w:rPr>
              <w:t>CAN IT BE SAFELY STABILIZED?</w:t>
            </w:r>
          </w:p>
          <w:p w:rsidR="00000000" w:rsidRPr="00000000" w:rsidP="00000000" w14:paraId="00000226">
            <w:pPr>
              <w:spacing w:after="0"/>
            </w:pPr>
            <w:r w:rsidRPr="00000000">
              <w:rPr>
                <w:rFonts w:ascii="Aptos Mono" w:eastAsia="Aptos Mono" w:hAnsi="Aptos Mono" w:cs="Aptos Mono"/>
                <w:b w:val="0"/>
                <w:bCs w:val="0"/>
                <w:color w:val="FFFFFF"/>
                <w:sz w:val="17"/>
                <w:szCs w:val="17"/>
                <w:rtl w:val="0"/>
              </w:rPr>
              <w:t xml:space="preserve">   ↙ YES             NO ↘</w:t>
            </w:r>
          </w:p>
          <w:p w:rsidR="00000000" w:rsidRPr="00000000" w:rsidP="00000000" w14:paraId="00000227">
            <w:pPr>
              <w:spacing w:after="0"/>
            </w:pPr>
            <w:r w:rsidRPr="00000000">
              <w:rPr>
                <w:rFonts w:ascii="Aptos Mono" w:eastAsia="Aptos Mono" w:hAnsi="Aptos Mono" w:cs="Aptos Mono"/>
                <w:b w:val="0"/>
                <w:bCs w:val="0"/>
                <w:color w:val="FFFFFF"/>
                <w:sz w:val="17"/>
                <w:szCs w:val="17"/>
                <w:rtl w:val="0"/>
              </w:rPr>
              <w:t>REFACTOR / HARDEN       TARGETED REWRITE</w:t>
            </w:r>
          </w:p>
          <w:p w:rsidR="00000000" w:rsidRPr="00000000" w:rsidP="00000000" w14:paraId="00000228">
            <w:pPr>
              <w:spacing w:after="0"/>
            </w:pPr>
            <w:r w:rsidRPr="00000000">
              <w:rPr>
                <w:rFonts w:ascii="Aptos Mono" w:eastAsia="Aptos Mono" w:hAnsi="Aptos Mono" w:cs="Aptos Mono"/>
                <w:b w:val="0"/>
                <w:bCs w:val="0"/>
                <w:color w:val="FFFFFF"/>
                <w:sz w:val="17"/>
                <w:szCs w:val="17"/>
                <w:rtl w:val="0"/>
              </w:rPr>
              <w:t xml:space="preserve">        ↘             ↙</w:t>
            </w:r>
          </w:p>
          <w:p w:rsidR="00000000" w:rsidRPr="00000000" w:rsidP="00000000" w14:paraId="00000229">
            <w:pPr>
              <w:spacing w:after="0"/>
            </w:pPr>
            <w:r w:rsidRPr="00000000">
              <w:rPr>
                <w:rFonts w:ascii="Aptos Mono" w:eastAsia="Aptos Mono" w:hAnsi="Aptos Mono" w:cs="Aptos Mono"/>
                <w:b w:val="0"/>
                <w:bCs w:val="0"/>
                <w:color w:val="FFFFFF"/>
                <w:sz w:val="17"/>
                <w:szCs w:val="17"/>
                <w:rtl w:val="0"/>
              </w:rPr>
              <w:t xml:space="preserve">       PRESERVE VALUABLE BUSINESS LOGIC</w:t>
            </w:r>
          </w:p>
          <w:p w:rsidR="00000000" w:rsidRPr="00000000" w:rsidP="00000000" w14:paraId="0000022A">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2B">
            <w:pPr>
              <w:spacing w:after="0"/>
            </w:pPr>
            <w:r w:rsidRPr="00000000">
              <w:rPr>
                <w:rFonts w:ascii="Aptos Mono" w:eastAsia="Aptos Mono" w:hAnsi="Aptos Mono" w:cs="Aptos Mono"/>
                <w:b w:val="0"/>
                <w:bCs w:val="0"/>
                <w:color w:val="FFFFFF"/>
                <w:sz w:val="17"/>
                <w:szCs w:val="17"/>
                <w:rtl w:val="0"/>
              </w:rPr>
              <w:t xml:space="preserve">             PRODUCTION-READY</w:t>
            </w:r>
          </w:p>
        </w:tc>
      </w:tr>
    </w:tbl>
    <w:p w:rsidR="00000000" w:rsidRPr="00000000" w:rsidP="00000000" w14:paraId="0000022C">
      <w:pPr>
        <w:spacing w:after="120"/>
      </w:pPr>
      <w:r w:rsidRPr="00000000">
        <w:rPr>
          <w:rFonts w:ascii="Aptos" w:eastAsia="Aptos" w:hAnsi="Aptos" w:cs="Aptos"/>
          <w:b w:val="0"/>
          <w:bCs w:val="0"/>
          <w:color w:val="242C30"/>
          <w:sz w:val="20"/>
          <w:szCs w:val="20"/>
          <w:rtl w:val="0"/>
        </w:rPr>
        <w:t>A rewrite is recommended only when the current foundation makes safe evolution materially harder than replacement. Business rules, data and working integrations should be preserved where possible.</w:t>
      </w:r>
    </w:p>
    <w:p w:rsidR="00000000" w:rsidRPr="00000000" w:rsidP="00000000" w14:paraId="0000022D">
      <w:pPr>
        <w:pStyle w:val="Heading2"/>
      </w:pPr>
      <w:r w:rsidRPr="00000000">
        <w:rPr>
          <w:rFonts w:ascii="Aptos" w:eastAsia="Aptos" w:hAnsi="Aptos" w:cs="Aptos"/>
          <w:b/>
          <w:bCs/>
          <w:color w:val="087F8C"/>
          <w:sz w:val="30"/>
          <w:szCs w:val="30"/>
          <w:rtl w:val="0"/>
        </w:rPr>
        <w:t>11.5 Modernization Patterns</w:t>
      </w:r>
    </w:p>
    <w:p w:rsidR="00000000" w:rsidRPr="00000000" w:rsidP="00000000" w14:paraId="0000022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Framework and dependency upgrades</w:t>
      </w:r>
    </w:p>
    <w:p w:rsidR="00000000" w:rsidRPr="00000000" w:rsidP="00000000" w14:paraId="0000022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Monolith modularization</w:t>
      </w:r>
    </w:p>
    <w:p w:rsidR="00000000" w:rsidRPr="00000000" w:rsidP="00000000" w14:paraId="0000023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Monolith-to-services migration where justified</w:t>
      </w:r>
    </w:p>
    <w:p w:rsidR="00000000" w:rsidRPr="00000000" w:rsidP="00000000" w14:paraId="0000023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Database migration and schema cleanup</w:t>
      </w:r>
    </w:p>
    <w:p w:rsidR="00000000" w:rsidRPr="00000000" w:rsidP="00000000" w14:paraId="0000023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Cloud migration</w:t>
      </w:r>
    </w:p>
    <w:p w:rsidR="00000000" w:rsidRPr="00000000" w:rsidP="00000000" w14:paraId="0000023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API modernization</w:t>
      </w:r>
    </w:p>
    <w:p w:rsidR="00000000" w:rsidRPr="00000000" w:rsidP="00000000" w14:paraId="0000023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Frontend modernization</w:t>
      </w:r>
    </w:p>
    <w:p w:rsidR="00000000" w:rsidRPr="00000000" w:rsidP="00000000" w14:paraId="0000023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Authentication and authorization hardening</w:t>
      </w:r>
    </w:p>
    <w:p w:rsidR="00000000" w:rsidRPr="00000000" w:rsidP="00000000" w14:paraId="0000023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Performance optimization</w:t>
      </w:r>
    </w:p>
    <w:p w:rsidR="00000000" w:rsidRPr="00000000" w:rsidP="00000000" w14:paraId="0000023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Observability implementation</w:t>
      </w:r>
    </w:p>
    <w:p w:rsidR="00000000" w:rsidRPr="00000000" w:rsidP="00000000" w14:paraId="00000238">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feature stabilization</w:t>
      </w:r>
    </w:p>
    <w:p w:rsidR="00000000" w:rsidRPr="00000000" w:rsidP="00000000" w14:paraId="00000239">
      <w:pPr>
        <w:pStyle w:val="Heading2"/>
      </w:pPr>
      <w:r w:rsidRPr="00000000">
        <w:rPr>
          <w:rFonts w:ascii="Aptos" w:eastAsia="Aptos" w:hAnsi="Aptos" w:cs="Aptos"/>
          <w:b/>
          <w:bCs/>
          <w:color w:val="087F8C"/>
          <w:sz w:val="30"/>
          <w:szCs w:val="30"/>
          <w:rtl w:val="0"/>
        </w:rPr>
        <w:t>11.6 Performance Engineering</w:t>
      </w:r>
    </w:p>
    <w:tbl>
      <w:tblPr>
        <w:tblStyle w:val="Table34"/>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3A">
            <w:pPr>
              <w:spacing w:after="0"/>
              <w:jc w:val="left"/>
            </w:pPr>
            <w:r w:rsidRPr="00000000">
              <w:rPr>
                <w:rFonts w:ascii="Aptos" w:eastAsia="Aptos" w:hAnsi="Aptos" w:cs="Aptos"/>
                <w:b/>
                <w:bCs/>
                <w:color w:val="FFFFFF"/>
                <w:sz w:val="18"/>
                <w:szCs w:val="18"/>
                <w:rtl w:val="0"/>
              </w:rPr>
              <w:t>Layer</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3B">
            <w:pPr>
              <w:spacing w:after="0"/>
              <w:jc w:val="left"/>
            </w:pPr>
            <w:r w:rsidRPr="00000000">
              <w:rPr>
                <w:rFonts w:ascii="Aptos" w:eastAsia="Aptos" w:hAnsi="Aptos" w:cs="Aptos"/>
                <w:b/>
                <w:bCs/>
                <w:color w:val="FFFFFF"/>
                <w:sz w:val="18"/>
                <w:szCs w:val="18"/>
                <w:rtl w:val="0"/>
              </w:rPr>
              <w:t>Typical checks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3C">
            <w:pPr>
              <w:spacing w:after="0"/>
            </w:pPr>
            <w:r w:rsidRPr="00000000">
              <w:rPr>
                <w:rFonts w:ascii="Aptos" w:eastAsia="Aptos" w:hAnsi="Aptos" w:cs="Aptos"/>
                <w:b w:val="0"/>
                <w:bCs w:val="0"/>
                <w:color w:val="242C30"/>
                <w:sz w:val="17"/>
                <w:szCs w:val="17"/>
                <w:rtl w:val="0"/>
              </w:rPr>
              <w:t>Frontend</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3D">
            <w:pPr>
              <w:spacing w:after="0"/>
            </w:pPr>
            <w:r w:rsidRPr="00000000">
              <w:rPr>
                <w:rFonts w:ascii="Aptos" w:eastAsia="Aptos" w:hAnsi="Aptos" w:cs="Aptos"/>
                <w:b w:val="0"/>
                <w:bCs w:val="0"/>
                <w:color w:val="242C30"/>
                <w:sz w:val="17"/>
                <w:szCs w:val="17"/>
                <w:rtl w:val="0"/>
              </w:rPr>
              <w:t>Bundle size, rendering, images, caching, network waterfall</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3E">
            <w:pPr>
              <w:spacing w:after="0"/>
            </w:pPr>
            <w:r w:rsidRPr="00000000">
              <w:rPr>
                <w:rFonts w:ascii="Aptos" w:eastAsia="Aptos" w:hAnsi="Aptos" w:cs="Aptos"/>
                <w:b w:val="0"/>
                <w:bCs w:val="0"/>
                <w:color w:val="242C30"/>
                <w:sz w:val="17"/>
                <w:szCs w:val="17"/>
                <w:rtl w:val="0"/>
              </w:rPr>
              <w:t>API</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3F">
            <w:pPr>
              <w:spacing w:after="0"/>
            </w:pPr>
            <w:r w:rsidRPr="00000000">
              <w:rPr>
                <w:rFonts w:ascii="Aptos" w:eastAsia="Aptos" w:hAnsi="Aptos" w:cs="Aptos"/>
                <w:b w:val="0"/>
                <w:bCs w:val="0"/>
                <w:color w:val="242C30"/>
                <w:sz w:val="17"/>
                <w:szCs w:val="17"/>
                <w:rtl w:val="0"/>
              </w:rPr>
              <w:t>Latency, payload size, concurrency, serialization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40">
            <w:pPr>
              <w:spacing w:after="0"/>
            </w:pPr>
            <w:r w:rsidRPr="00000000">
              <w:rPr>
                <w:rFonts w:ascii="Aptos" w:eastAsia="Aptos" w:hAnsi="Aptos" w:cs="Aptos"/>
                <w:b w:val="0"/>
                <w:bCs w:val="0"/>
                <w:color w:val="242C30"/>
                <w:sz w:val="17"/>
                <w:szCs w:val="17"/>
                <w:rtl w:val="0"/>
              </w:rPr>
              <w:t>Database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41">
            <w:pPr>
              <w:spacing w:after="0"/>
            </w:pPr>
            <w:r w:rsidRPr="00000000">
              <w:rPr>
                <w:rFonts w:ascii="Aptos" w:eastAsia="Aptos" w:hAnsi="Aptos" w:cs="Aptos"/>
                <w:b w:val="0"/>
                <w:bCs w:val="0"/>
                <w:color w:val="242C30"/>
                <w:sz w:val="17"/>
                <w:szCs w:val="17"/>
                <w:rtl w:val="0"/>
              </w:rPr>
              <w:t>Indexes, query plans, N+1 queries, connection usage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42">
            <w:pPr>
              <w:spacing w:after="0"/>
            </w:pPr>
            <w:r w:rsidRPr="00000000">
              <w:rPr>
                <w:rFonts w:ascii="Aptos" w:eastAsia="Aptos" w:hAnsi="Aptos" w:cs="Aptos"/>
                <w:b w:val="0"/>
                <w:bCs w:val="0"/>
                <w:color w:val="242C30"/>
                <w:sz w:val="17"/>
                <w:szCs w:val="17"/>
                <w:rtl w:val="0"/>
              </w:rPr>
              <w:t>Workers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43">
            <w:pPr>
              <w:spacing w:after="0"/>
            </w:pPr>
            <w:r w:rsidRPr="00000000">
              <w:rPr>
                <w:rFonts w:ascii="Aptos" w:eastAsia="Aptos" w:hAnsi="Aptos" w:cs="Aptos"/>
                <w:b w:val="0"/>
                <w:bCs w:val="0"/>
                <w:color w:val="242C30"/>
                <w:sz w:val="17"/>
                <w:szCs w:val="17"/>
                <w:rtl w:val="0"/>
              </w:rPr>
              <w:t>Queue depth, retries, throughput, memory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44">
            <w:pPr>
              <w:spacing w:after="0"/>
            </w:pPr>
            <w:r w:rsidRPr="00000000">
              <w:rPr>
                <w:rFonts w:ascii="Aptos" w:eastAsia="Aptos" w:hAnsi="Aptos" w:cs="Aptos"/>
                <w:b w:val="0"/>
                <w:bCs w:val="0"/>
                <w:color w:val="242C30"/>
                <w:sz w:val="17"/>
                <w:szCs w:val="17"/>
                <w:rtl w:val="0"/>
              </w:rPr>
              <w:t>AI</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45">
            <w:pPr>
              <w:spacing w:after="0"/>
            </w:pPr>
            <w:r w:rsidRPr="00000000">
              <w:rPr>
                <w:rFonts w:ascii="Aptos" w:eastAsia="Aptos" w:hAnsi="Aptos" w:cs="Aptos"/>
                <w:b w:val="0"/>
                <w:bCs w:val="0"/>
                <w:color w:val="242C30"/>
                <w:sz w:val="17"/>
                <w:szCs w:val="17"/>
                <w:rtl w:val="0"/>
              </w:rPr>
              <w:t>Token usage, model latency, retrieval quality, caching</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46">
            <w:pPr>
              <w:spacing w:after="0"/>
            </w:pPr>
            <w:r w:rsidRPr="00000000">
              <w:rPr>
                <w:rFonts w:ascii="Aptos" w:eastAsia="Aptos" w:hAnsi="Aptos" w:cs="Aptos"/>
                <w:b w:val="0"/>
                <w:bCs w:val="0"/>
                <w:color w:val="242C30"/>
                <w:sz w:val="17"/>
                <w:szCs w:val="17"/>
                <w:rtl w:val="0"/>
              </w:rPr>
              <w:t>Infrastructure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47">
            <w:pPr>
              <w:spacing w:after="0"/>
            </w:pPr>
            <w:r w:rsidRPr="00000000">
              <w:rPr>
                <w:rFonts w:ascii="Aptos" w:eastAsia="Aptos" w:hAnsi="Aptos" w:cs="Aptos"/>
                <w:b w:val="0"/>
                <w:bCs w:val="0"/>
                <w:color w:val="242C30"/>
                <w:sz w:val="17"/>
                <w:szCs w:val="17"/>
                <w:rtl w:val="0"/>
              </w:rPr>
              <w:t>CPU, memory, I/O, autoscaling and network</w:t>
            </w:r>
          </w:p>
        </w:tc>
      </w:tr>
    </w:tbl>
    <w:p w:rsidR="00000000" w:rsidRPr="00000000" w:rsidP="00000000" w14:paraId="00000248">
      <w:pPr>
        <w:pStyle w:val="Heading2"/>
      </w:pPr>
      <w:r w:rsidRPr="00000000">
        <w:rPr>
          <w:rFonts w:ascii="Aptos" w:eastAsia="Aptos" w:hAnsi="Aptos" w:cs="Aptos"/>
          <w:b/>
          <w:bCs/>
          <w:color w:val="087F8C"/>
          <w:sz w:val="30"/>
          <w:szCs w:val="30"/>
          <w:rtl w:val="0"/>
        </w:rPr>
        <w:t>11.7 Security Rescue</w:t>
      </w:r>
    </w:p>
    <w:p w:rsidR="00000000" w:rsidRPr="00000000" w:rsidP="00000000" w14:paraId="0000024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Rotate exposed credentials and move secrets into secure storage.</w:t>
      </w:r>
    </w:p>
    <w:p w:rsidR="00000000" w:rsidRPr="00000000" w:rsidP="00000000" w14:paraId="0000024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Review authentication and authorization boundaries.</w:t>
      </w:r>
    </w:p>
    <w:p w:rsidR="00000000" w:rsidRPr="00000000" w:rsidP="00000000" w14:paraId="0000024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Audit dependency and container vulnerabilities.</w:t>
      </w:r>
    </w:p>
    <w:p w:rsidR="00000000" w:rsidRPr="00000000" w:rsidP="00000000" w14:paraId="0000024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Validate external inputs and file uploads.</w:t>
      </w:r>
    </w:p>
    <w:p w:rsidR="00000000" w:rsidRPr="00000000" w:rsidP="00000000" w14:paraId="0000024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Restrict AI tools and service permissions.</w:t>
      </w:r>
    </w:p>
    <w:p w:rsidR="00000000" w:rsidRPr="00000000" w:rsidP="00000000" w14:paraId="0000024E">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Review logging for accidental sensitive-data exposure.</w:t>
      </w:r>
    </w:p>
    <w:p w:rsidR="00000000" w:rsidRPr="00000000" w:rsidP="00000000" w14:paraId="0000024F">
      <w:pPr>
        <w:pStyle w:val="Heading2"/>
      </w:pPr>
      <w:r w:rsidRPr="00000000">
        <w:rPr>
          <w:rFonts w:ascii="Aptos" w:eastAsia="Aptos" w:hAnsi="Aptos" w:cs="Aptos"/>
          <w:b/>
          <w:bCs/>
          <w:color w:val="087F8C"/>
          <w:sz w:val="30"/>
          <w:szCs w:val="30"/>
          <w:rtl w:val="0"/>
        </w:rPr>
        <w:t>11.8 Re-engineering Delivery Package</w:t>
      </w:r>
    </w:p>
    <w:p w:rsidR="00000000" w:rsidRPr="00000000" w:rsidP="00000000" w14:paraId="0000025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Technical audit report</w:t>
      </w:r>
    </w:p>
    <w:p w:rsidR="00000000" w:rsidRPr="00000000" w:rsidP="00000000" w14:paraId="0000025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Risk and priority matrix</w:t>
      </w:r>
    </w:p>
    <w:p w:rsidR="00000000" w:rsidRPr="00000000" w:rsidP="00000000" w14:paraId="0000025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Target architecture</w:t>
      </w:r>
    </w:p>
    <w:p w:rsidR="00000000" w:rsidRPr="00000000" w:rsidP="00000000" w14:paraId="0000025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Migration/refactor plan</w:t>
      </w:r>
    </w:p>
    <w:p w:rsidR="00000000" w:rsidRPr="00000000" w:rsidP="00000000" w14:paraId="0000025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Implementation changes</w:t>
      </w:r>
    </w:p>
    <w:p w:rsidR="00000000" w:rsidRPr="00000000" w:rsidP="00000000" w14:paraId="0000025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Automated tests added where practical</w:t>
      </w:r>
    </w:p>
    <w:p w:rsidR="00000000" w:rsidRPr="00000000" w:rsidP="00000000" w14:paraId="0000025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Deployment/runbook updates</w:t>
      </w:r>
    </w:p>
    <w:p w:rsidR="00000000" w:rsidRPr="00000000" w:rsidP="00000000" w14:paraId="00000257">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Known limitations and follow-up roadmap</w:t>
      </w:r>
    </w:p>
    <w:tbl>
      <w:tblPr>
        <w:tblStyle w:val="Table35"/>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F1EDE3"/>
            <w:tcMar>
              <w:top w:w="140" w:type="dxa"/>
              <w:bottom w:w="140" w:type="dxa"/>
            </w:tcMar>
          </w:tcPr>
          <w:p w:rsidR="00000000" w:rsidRPr="00000000" w:rsidP="00000000" w14:paraId="00000258">
            <w:pPr>
              <w:spacing w:after="0"/>
            </w:pPr>
            <w:r w:rsidRPr="00000000">
              <w:rPr>
                <w:rFonts w:ascii="Aptos" w:eastAsia="Aptos" w:hAnsi="Aptos" w:cs="Aptos"/>
                <w:b/>
                <w:bCs/>
                <w:color w:val="0B1114"/>
                <w:sz w:val="18"/>
                <w:szCs w:val="18"/>
                <w:rtl w:val="0"/>
              </w:rPr>
              <w:t>RE-ENGINEERING PRINCIPLE</w:t>
            </w:r>
          </w:p>
          <w:p w:rsidR="00000000" w:rsidRPr="00000000" w:rsidP="00000000" w14:paraId="00000259">
            <w:pPr>
              <w:spacing w:after="0"/>
            </w:pPr>
            <w:r w:rsidRPr="00000000">
              <w:rPr>
                <w:rFonts w:ascii="Aptos" w:eastAsia="Aptos" w:hAnsi="Aptos" w:cs="Aptos"/>
                <w:b w:val="0"/>
                <w:bCs w:val="0"/>
                <w:color w:val="242C30"/>
                <w:sz w:val="20"/>
                <w:szCs w:val="20"/>
                <w:rtl w:val="0"/>
              </w:rPr>
              <w:t>Do not destroy working software just because it is imperfect. First identify what is valuable, what is risky, and what must change.</w:t>
            </w:r>
          </w:p>
        </w:tc>
      </w:tr>
    </w:tbl>
    <w:p w:rsidR="00000000" w:rsidRPr="00000000" w:rsidP="00000000" w14:paraId="0000025A">
      <w:pPr>
        <w:pStyle w:val="Heading1"/>
      </w:pPr>
      <w:r w:rsidRPr="00000000">
        <w:br w:type="page"/>
      </w:r>
      <w:r w:rsidRPr="00000000">
        <w:rPr>
          <w:rFonts w:ascii="Aptos" w:eastAsia="Aptos" w:hAnsi="Aptos" w:cs="Aptos"/>
          <w:b/>
          <w:bCs/>
          <w:color w:val="087F8C"/>
          <w:sz w:val="42"/>
          <w:szCs w:val="42"/>
          <w:rtl w:val="0"/>
        </w:rPr>
        <w:t>12 — Security &amp; Reliability</w:t>
      </w:r>
    </w:p>
    <w:p w:rsidR="00000000" w:rsidRPr="00000000" w:rsidP="00000000" w14:paraId="0000025B">
      <w:pPr>
        <w:spacing w:after="240"/>
      </w:pPr>
      <w:r w:rsidRPr="00000000">
        <w:rPr>
          <w:rFonts w:ascii="Aptos" w:eastAsia="Aptos" w:hAnsi="Aptos" w:cs="Aptos"/>
          <w:b/>
          <w:bCs/>
          <w:color w:val="242C30"/>
          <w:sz w:val="23"/>
          <w:szCs w:val="23"/>
          <w:rtl w:val="0"/>
        </w:rPr>
        <w:t>Security, reliability and recoverability are engineering properties—not final-stage checkboxes.</w:t>
      </w:r>
    </w:p>
    <w:p w:rsidR="00000000" w:rsidRPr="00000000" w:rsidP="00000000" w14:paraId="0000025C">
      <w:pPr>
        <w:pStyle w:val="Heading2"/>
      </w:pPr>
      <w:r w:rsidRPr="00000000">
        <w:rPr>
          <w:rFonts w:ascii="Aptos" w:eastAsia="Aptos" w:hAnsi="Aptos" w:cs="Aptos"/>
          <w:b/>
          <w:bCs/>
          <w:color w:val="087F8C"/>
          <w:sz w:val="30"/>
          <w:szCs w:val="30"/>
          <w:rtl w:val="0"/>
        </w:rPr>
        <w:t>12.1 Security Model</w:t>
      </w:r>
    </w:p>
    <w:tbl>
      <w:tblPr>
        <w:tblStyle w:val="Table36"/>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5D">
            <w:pPr>
              <w:spacing w:after="0"/>
              <w:jc w:val="center"/>
            </w:pPr>
            <w:r w:rsidRPr="00000000">
              <w:rPr>
                <w:rFonts w:ascii="Aptos" w:eastAsia="Aptos" w:hAnsi="Aptos" w:cs="Aptos"/>
                <w:b/>
                <w:bCs/>
                <w:color w:val="FFFFFF"/>
                <w:sz w:val="18"/>
                <w:szCs w:val="18"/>
                <w:rtl w:val="0"/>
              </w:rPr>
              <w:t>IDENTITY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5E">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5F">
            <w:pPr>
              <w:spacing w:after="0"/>
              <w:jc w:val="center"/>
            </w:pPr>
            <w:r w:rsidRPr="00000000">
              <w:rPr>
                <w:rFonts w:ascii="Aptos" w:eastAsia="Aptos" w:hAnsi="Aptos" w:cs="Aptos"/>
                <w:b/>
                <w:bCs/>
                <w:color w:val="FFFFFF"/>
                <w:sz w:val="18"/>
                <w:szCs w:val="18"/>
                <w:rtl w:val="0"/>
              </w:rPr>
              <w:t>ACCESS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60">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61">
            <w:pPr>
              <w:spacing w:after="0"/>
              <w:jc w:val="center"/>
            </w:pPr>
            <w:r w:rsidRPr="00000000">
              <w:rPr>
                <w:rFonts w:ascii="Aptos" w:eastAsia="Aptos" w:hAnsi="Aptos" w:cs="Aptos"/>
                <w:b/>
                <w:bCs/>
                <w:color w:val="FFFFFF"/>
                <w:sz w:val="18"/>
                <w:szCs w:val="18"/>
                <w:rtl w:val="0"/>
              </w:rPr>
              <w:t>DATA</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62">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63">
            <w:pPr>
              <w:spacing w:after="0"/>
              <w:jc w:val="center"/>
            </w:pPr>
            <w:r w:rsidRPr="00000000">
              <w:rPr>
                <w:rFonts w:ascii="Aptos" w:eastAsia="Aptos" w:hAnsi="Aptos" w:cs="Aptos"/>
                <w:b/>
                <w:bCs/>
                <w:color w:val="FFFFFF"/>
                <w:sz w:val="18"/>
                <w:szCs w:val="18"/>
                <w:rtl w:val="0"/>
              </w:rPr>
              <w:t>APPLICATION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64">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65">
            <w:pPr>
              <w:spacing w:after="0"/>
              <w:jc w:val="center"/>
            </w:pPr>
            <w:r w:rsidRPr="00000000">
              <w:rPr>
                <w:rFonts w:ascii="Aptos" w:eastAsia="Aptos" w:hAnsi="Aptos" w:cs="Aptos"/>
                <w:b/>
                <w:bCs/>
                <w:color w:val="FFFFFF"/>
                <w:sz w:val="18"/>
                <w:szCs w:val="18"/>
                <w:rtl w:val="0"/>
              </w:rPr>
              <w:t>INFRASTRUCTURE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66">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267">
            <w:pPr>
              <w:spacing w:after="0"/>
              <w:jc w:val="center"/>
            </w:pPr>
            <w:r w:rsidRPr="00000000">
              <w:rPr>
                <w:rFonts w:ascii="Aptos" w:eastAsia="Aptos" w:hAnsi="Aptos" w:cs="Aptos"/>
                <w:b/>
                <w:bCs/>
                <w:color w:val="FFFFFF"/>
                <w:sz w:val="18"/>
                <w:szCs w:val="18"/>
                <w:rtl w:val="0"/>
              </w:rPr>
              <w:t>MONITORING</w:t>
            </w:r>
          </w:p>
        </w:tc>
      </w:tr>
    </w:tbl>
    <w:p w:rsidR="00000000" w:rsidRPr="00000000" w:rsidP="00000000" w14:paraId="00000268">
      <w:pPr>
        <w:spacing w:after="120"/>
      </w:pPr>
      <w:r w:rsidRPr="00000000">
        <w:rPr>
          <w:rFonts w:ascii="Aptos" w:eastAsia="Aptos" w:hAnsi="Aptos" w:cs="Aptos"/>
          <w:b w:val="0"/>
          <w:bCs w:val="0"/>
          <w:color w:val="242C30"/>
          <w:sz w:val="20"/>
          <w:szCs w:val="20"/>
          <w:rtl w:val="0"/>
        </w:rPr>
        <w:t>REDITUS treats security as a layered system. A secure login is not enough if authorization is weak, secrets leak, dependencies are vulnerable, or infrastructure cannot be recovered.</w:t>
      </w:r>
    </w:p>
    <w:p w:rsidR="00000000" w:rsidRPr="00000000" w:rsidP="00000000" w14:paraId="00000269">
      <w:pPr>
        <w:pStyle w:val="Heading2"/>
      </w:pPr>
      <w:r w:rsidRPr="00000000">
        <w:rPr>
          <w:rFonts w:ascii="Aptos" w:eastAsia="Aptos" w:hAnsi="Aptos" w:cs="Aptos"/>
          <w:b/>
          <w:bCs/>
          <w:color w:val="087F8C"/>
          <w:sz w:val="30"/>
          <w:szCs w:val="30"/>
          <w:rtl w:val="0"/>
        </w:rPr>
        <w:t>12.2 Identity &amp; Access</w:t>
      </w:r>
    </w:p>
    <w:p w:rsidR="00000000" w:rsidRPr="00000000" w:rsidP="00000000" w14:paraId="0000026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Authentication: prove who the user or service is.</w:t>
      </w:r>
    </w:p>
    <w:p w:rsidR="00000000" w:rsidRPr="00000000" w:rsidP="00000000" w14:paraId="0000026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Authorization: determine what that identity may do.</w:t>
      </w:r>
    </w:p>
    <w:p w:rsidR="00000000" w:rsidRPr="00000000" w:rsidP="00000000" w14:paraId="0000026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Least privilege: grant only required permissions.</w:t>
      </w:r>
    </w:p>
    <w:p w:rsidR="00000000" w:rsidRPr="00000000" w:rsidP="00000000" w14:paraId="0000026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Role-based access control where roles map cleanly to business responsibilities.</w:t>
      </w:r>
    </w:p>
    <w:p w:rsidR="00000000" w:rsidRPr="00000000" w:rsidP="00000000" w14:paraId="0000026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MFA/SSO when risk and client requirements justify them.</w:t>
      </w:r>
    </w:p>
    <w:p w:rsidR="00000000" w:rsidRPr="00000000" w:rsidP="00000000" w14:paraId="0000026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Service-to-service credentials should be scoped and rotated.</w:t>
      </w:r>
    </w:p>
    <w:p w:rsidR="00000000" w:rsidRPr="00000000" w:rsidP="00000000" w14:paraId="00000270">
      <w:pPr>
        <w:pStyle w:val="Heading2"/>
      </w:pPr>
      <w:r w:rsidRPr="00000000">
        <w:rPr>
          <w:rFonts w:ascii="Aptos" w:eastAsia="Aptos" w:hAnsi="Aptos" w:cs="Aptos"/>
          <w:b/>
          <w:bCs/>
          <w:color w:val="087F8C"/>
          <w:sz w:val="30"/>
          <w:szCs w:val="30"/>
          <w:rtl w:val="0"/>
        </w:rPr>
        <w:t>12.3 Data Protection</w:t>
      </w:r>
    </w:p>
    <w:tbl>
      <w:tblPr>
        <w:tblStyle w:val="Table37"/>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71">
            <w:pPr>
              <w:spacing w:after="0"/>
              <w:jc w:val="left"/>
            </w:pPr>
            <w:r w:rsidRPr="00000000">
              <w:rPr>
                <w:rFonts w:ascii="Aptos" w:eastAsia="Aptos" w:hAnsi="Aptos" w:cs="Aptos"/>
                <w:b/>
                <w:bCs/>
                <w:color w:val="FFFFFF"/>
                <w:sz w:val="18"/>
                <w:szCs w:val="18"/>
                <w:rtl w:val="0"/>
              </w:rPr>
              <w:t>Control</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72">
            <w:pPr>
              <w:spacing w:after="0"/>
              <w:jc w:val="left"/>
            </w:pPr>
            <w:r w:rsidRPr="00000000">
              <w:rPr>
                <w:rFonts w:ascii="Aptos" w:eastAsia="Aptos" w:hAnsi="Aptos" w:cs="Aptos"/>
                <w:b/>
                <w:bCs/>
                <w:color w:val="FFFFFF"/>
                <w:sz w:val="18"/>
                <w:szCs w:val="18"/>
                <w:rtl w:val="0"/>
              </w:rPr>
              <w:t>REDITUS practice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3">
            <w:pPr>
              <w:spacing w:after="0"/>
            </w:pPr>
            <w:r w:rsidRPr="00000000">
              <w:rPr>
                <w:rFonts w:ascii="Aptos" w:eastAsia="Aptos" w:hAnsi="Aptos" w:cs="Aptos"/>
                <w:b w:val="0"/>
                <w:bCs w:val="0"/>
                <w:color w:val="242C30"/>
                <w:sz w:val="17"/>
                <w:szCs w:val="17"/>
                <w:rtl w:val="0"/>
              </w:rPr>
              <w:t>In transit</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4">
            <w:pPr>
              <w:spacing w:after="0"/>
            </w:pPr>
            <w:r w:rsidRPr="00000000">
              <w:rPr>
                <w:rFonts w:ascii="Aptos" w:eastAsia="Aptos" w:hAnsi="Aptos" w:cs="Aptos"/>
                <w:b w:val="0"/>
                <w:bCs w:val="0"/>
                <w:color w:val="242C30"/>
                <w:sz w:val="17"/>
                <w:szCs w:val="17"/>
                <w:rtl w:val="0"/>
              </w:rPr>
              <w:t>HTTPS/TLS for external and internal traffic where appropriate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5">
            <w:pPr>
              <w:spacing w:after="0"/>
            </w:pPr>
            <w:r w:rsidRPr="00000000">
              <w:rPr>
                <w:rFonts w:ascii="Aptos" w:eastAsia="Aptos" w:hAnsi="Aptos" w:cs="Aptos"/>
                <w:b w:val="0"/>
                <w:bCs w:val="0"/>
                <w:color w:val="242C30"/>
                <w:sz w:val="17"/>
                <w:szCs w:val="17"/>
                <w:rtl w:val="0"/>
              </w:rPr>
              <w:t>At rest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6">
            <w:pPr>
              <w:spacing w:after="0"/>
            </w:pPr>
            <w:r w:rsidRPr="00000000">
              <w:rPr>
                <w:rFonts w:ascii="Aptos" w:eastAsia="Aptos" w:hAnsi="Aptos" w:cs="Aptos"/>
                <w:b w:val="0"/>
                <w:bCs w:val="0"/>
                <w:color w:val="242C30"/>
                <w:sz w:val="17"/>
                <w:szCs w:val="17"/>
                <w:rtl w:val="0"/>
              </w:rPr>
              <w:t>Use managed encryption and secure storage controls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7">
            <w:pPr>
              <w:spacing w:after="0"/>
            </w:pPr>
            <w:r w:rsidRPr="00000000">
              <w:rPr>
                <w:rFonts w:ascii="Aptos" w:eastAsia="Aptos" w:hAnsi="Aptos" w:cs="Aptos"/>
                <w:b w:val="0"/>
                <w:bCs w:val="0"/>
                <w:color w:val="242C30"/>
                <w:sz w:val="17"/>
                <w:szCs w:val="17"/>
                <w:rtl w:val="0"/>
              </w:rPr>
              <w:t>Secrets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8">
            <w:pPr>
              <w:spacing w:after="0"/>
            </w:pPr>
            <w:r w:rsidRPr="00000000">
              <w:rPr>
                <w:rFonts w:ascii="Aptos" w:eastAsia="Aptos" w:hAnsi="Aptos" w:cs="Aptos"/>
                <w:b w:val="0"/>
                <w:bCs w:val="0"/>
                <w:color w:val="242C30"/>
                <w:sz w:val="17"/>
                <w:szCs w:val="17"/>
                <w:rtl w:val="0"/>
              </w:rPr>
              <w:t>Never commit API keys, passwords or tokens to source control</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9">
            <w:pPr>
              <w:spacing w:after="0"/>
            </w:pPr>
            <w:r w:rsidRPr="00000000">
              <w:rPr>
                <w:rFonts w:ascii="Aptos" w:eastAsia="Aptos" w:hAnsi="Aptos" w:cs="Aptos"/>
                <w:b w:val="0"/>
                <w:bCs w:val="0"/>
                <w:color w:val="242C30"/>
                <w:sz w:val="17"/>
                <w:szCs w:val="17"/>
                <w:rtl w:val="0"/>
              </w:rPr>
              <w:t>Database access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A">
            <w:pPr>
              <w:spacing w:after="0"/>
            </w:pPr>
            <w:r w:rsidRPr="00000000">
              <w:rPr>
                <w:rFonts w:ascii="Aptos" w:eastAsia="Aptos" w:hAnsi="Aptos" w:cs="Aptos"/>
                <w:b w:val="0"/>
                <w:bCs w:val="0"/>
                <w:color w:val="242C30"/>
                <w:sz w:val="17"/>
                <w:szCs w:val="17"/>
                <w:rtl w:val="0"/>
              </w:rPr>
              <w:t>Separate application identities and restrict privileges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B">
            <w:pPr>
              <w:spacing w:after="0"/>
            </w:pPr>
            <w:r w:rsidRPr="00000000">
              <w:rPr>
                <w:rFonts w:ascii="Aptos" w:eastAsia="Aptos" w:hAnsi="Aptos" w:cs="Aptos"/>
                <w:b w:val="0"/>
                <w:bCs w:val="0"/>
                <w:color w:val="242C30"/>
                <w:sz w:val="17"/>
                <w:szCs w:val="17"/>
                <w:rtl w:val="0"/>
              </w:rPr>
              <w:t>Backups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7C">
            <w:pPr>
              <w:spacing w:after="0"/>
            </w:pPr>
            <w:r w:rsidRPr="00000000">
              <w:rPr>
                <w:rFonts w:ascii="Aptos" w:eastAsia="Aptos" w:hAnsi="Aptos" w:cs="Aptos"/>
                <w:b w:val="0"/>
                <w:bCs w:val="0"/>
                <w:color w:val="242C30"/>
                <w:sz w:val="17"/>
                <w:szCs w:val="17"/>
                <w:rtl w:val="0"/>
              </w:rPr>
              <w:t>Automated backups with recovery testing</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D">
            <w:pPr>
              <w:spacing w:after="0"/>
            </w:pPr>
            <w:r w:rsidRPr="00000000">
              <w:rPr>
                <w:rFonts w:ascii="Aptos" w:eastAsia="Aptos" w:hAnsi="Aptos" w:cs="Aptos"/>
                <w:b w:val="0"/>
                <w:bCs w:val="0"/>
                <w:color w:val="242C30"/>
                <w:sz w:val="17"/>
                <w:szCs w:val="17"/>
                <w:rtl w:val="0"/>
              </w:rPr>
              <w:t>Retention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7E">
            <w:pPr>
              <w:spacing w:after="0"/>
            </w:pPr>
            <w:r w:rsidRPr="00000000">
              <w:rPr>
                <w:rFonts w:ascii="Aptos" w:eastAsia="Aptos" w:hAnsi="Aptos" w:cs="Aptos"/>
                <w:b w:val="0"/>
                <w:bCs w:val="0"/>
                <w:color w:val="242C30"/>
                <w:sz w:val="17"/>
                <w:szCs w:val="17"/>
                <w:rtl w:val="0"/>
              </w:rPr>
              <w:t>Store only what the product actually needs and define retention rules</w:t>
            </w:r>
          </w:p>
        </w:tc>
      </w:tr>
    </w:tbl>
    <w:p w:rsidR="00000000" w:rsidRPr="00000000" w:rsidP="00000000" w14:paraId="0000027F">
      <w:pPr>
        <w:pStyle w:val="Heading2"/>
      </w:pPr>
      <w:r w:rsidRPr="00000000">
        <w:rPr>
          <w:rFonts w:ascii="Aptos" w:eastAsia="Aptos" w:hAnsi="Aptos" w:cs="Aptos"/>
          <w:b/>
          <w:bCs/>
          <w:color w:val="087F8C"/>
          <w:sz w:val="30"/>
          <w:szCs w:val="30"/>
          <w:rtl w:val="0"/>
        </w:rPr>
        <w:t>12.4 Application Security</w:t>
      </w:r>
    </w:p>
    <w:p w:rsidR="00000000" w:rsidRPr="00000000" w:rsidP="00000000" w14:paraId="0000028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Input validation and output encoding</w:t>
      </w:r>
    </w:p>
    <w:p w:rsidR="00000000" w:rsidRPr="00000000" w:rsidP="00000000" w14:paraId="0000028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Secure authentication/session handling</w:t>
      </w:r>
    </w:p>
    <w:p w:rsidR="00000000" w:rsidRPr="00000000" w:rsidP="00000000" w14:paraId="0000028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Authorization checks on every sensitive operation</w:t>
      </w:r>
    </w:p>
    <w:p w:rsidR="00000000" w:rsidRPr="00000000" w:rsidP="00000000" w14:paraId="0000028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Rate limiting and abuse protection</w:t>
      </w:r>
    </w:p>
    <w:p w:rsidR="00000000" w:rsidRPr="00000000" w:rsidP="00000000" w14:paraId="0000028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Dependency and container scanning</w:t>
      </w:r>
    </w:p>
    <w:p w:rsidR="00000000" w:rsidRPr="00000000" w:rsidP="00000000" w14:paraId="0000028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Secure file upload handling</w:t>
      </w:r>
    </w:p>
    <w:p w:rsidR="00000000" w:rsidRPr="00000000" w:rsidP="00000000" w14:paraId="0000028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Error messages that do not expose secrets or internals</w:t>
      </w:r>
    </w:p>
    <w:p w:rsidR="00000000" w:rsidRPr="00000000" w:rsidP="00000000" w14:paraId="00000287">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Audit logging for security-sensitive actions</w:t>
      </w:r>
    </w:p>
    <w:p w:rsidR="00000000" w:rsidRPr="00000000" w:rsidP="00000000" w14:paraId="00000288">
      <w:pPr>
        <w:pStyle w:val="Heading2"/>
      </w:pPr>
      <w:r w:rsidRPr="00000000">
        <w:rPr>
          <w:rFonts w:ascii="Aptos" w:eastAsia="Aptos" w:hAnsi="Aptos" w:cs="Aptos"/>
          <w:b/>
          <w:bCs/>
          <w:color w:val="087F8C"/>
          <w:sz w:val="30"/>
          <w:szCs w:val="30"/>
          <w:rtl w:val="0"/>
        </w:rPr>
        <w:t>12.5 AI Security</w:t>
      </w:r>
    </w:p>
    <w:tbl>
      <w:tblPr>
        <w:tblStyle w:val="Table38"/>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289">
            <w:pPr>
              <w:spacing w:after="0"/>
            </w:pPr>
            <w:r w:rsidRPr="00000000">
              <w:rPr>
                <w:rFonts w:ascii="Aptos Mono" w:eastAsia="Aptos Mono" w:hAnsi="Aptos Mono" w:cs="Aptos Mono"/>
                <w:b/>
                <w:bCs/>
                <w:color w:val="A8E6CF"/>
                <w:sz w:val="17"/>
                <w:szCs w:val="17"/>
                <w:rtl w:val="0"/>
              </w:rPr>
              <w:t>AI SECURITY BOUNDARY</w:t>
            </w:r>
          </w:p>
          <w:p w:rsidR="00000000" w:rsidRPr="00000000" w:rsidP="00000000" w14:paraId="0000028A">
            <w:pPr>
              <w:spacing w:after="0"/>
            </w:pPr>
            <w:r w:rsidRPr="00000000">
              <w:rPr>
                <w:rFonts w:ascii="Aptos Mono" w:eastAsia="Aptos Mono" w:hAnsi="Aptos Mono" w:cs="Aptos Mono"/>
                <w:b w:val="0"/>
                <w:bCs w:val="0"/>
                <w:color w:val="FFFFFF"/>
                <w:sz w:val="17"/>
                <w:szCs w:val="17"/>
                <w:rtl w:val="0"/>
              </w:rPr>
              <w:t>UNTRUSTED INPUT</w:t>
            </w:r>
          </w:p>
          <w:p w:rsidR="00000000" w:rsidRPr="00000000" w:rsidP="00000000" w14:paraId="0000028B">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8C">
            <w:pPr>
              <w:spacing w:after="0"/>
            </w:pPr>
            <w:r w:rsidRPr="00000000">
              <w:rPr>
                <w:rFonts w:ascii="Aptos Mono" w:eastAsia="Aptos Mono" w:hAnsi="Aptos Mono" w:cs="Aptos Mono"/>
                <w:b w:val="0"/>
                <w:bCs w:val="0"/>
                <w:color w:val="FFFFFF"/>
                <w:sz w:val="17"/>
                <w:szCs w:val="17"/>
                <w:rtl w:val="0"/>
              </w:rPr>
              <w:t>VALIDATE → RETRIEVE → LLM</w:t>
            </w:r>
          </w:p>
          <w:p w:rsidR="00000000" w:rsidRPr="00000000" w:rsidP="00000000" w14:paraId="0000028D">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8E">
            <w:pPr>
              <w:spacing w:after="0"/>
            </w:pPr>
            <w:r w:rsidRPr="00000000">
              <w:rPr>
                <w:rFonts w:ascii="Aptos Mono" w:eastAsia="Aptos Mono" w:hAnsi="Aptos Mono" w:cs="Aptos Mono"/>
                <w:b w:val="0"/>
                <w:bCs w:val="0"/>
                <w:color w:val="FFFFFF"/>
                <w:sz w:val="17"/>
                <w:szCs w:val="17"/>
                <w:rtl w:val="0"/>
              </w:rPr>
              <w:t xml:space="preserve">                 OUTPUT CHECK</w:t>
            </w:r>
          </w:p>
          <w:p w:rsidR="00000000" w:rsidRPr="00000000" w:rsidP="00000000" w14:paraId="0000028F">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90">
            <w:pPr>
              <w:spacing w:after="0"/>
            </w:pPr>
            <w:r w:rsidRPr="00000000">
              <w:rPr>
                <w:rFonts w:ascii="Aptos Mono" w:eastAsia="Aptos Mono" w:hAnsi="Aptos Mono" w:cs="Aptos Mono"/>
                <w:b w:val="0"/>
                <w:bCs w:val="0"/>
                <w:color w:val="FFFFFF"/>
                <w:sz w:val="17"/>
                <w:szCs w:val="17"/>
                <w:rtl w:val="0"/>
              </w:rPr>
              <w:t xml:space="preserve">              TOOL PERMISSION CHECK</w:t>
            </w:r>
          </w:p>
          <w:p w:rsidR="00000000" w:rsidRPr="00000000" w:rsidP="00000000" w14:paraId="00000291">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92">
            <w:pPr>
              <w:spacing w:after="0"/>
            </w:pPr>
            <w:r w:rsidRPr="00000000">
              <w:rPr>
                <w:rFonts w:ascii="Aptos Mono" w:eastAsia="Aptos Mono" w:hAnsi="Aptos Mono" w:cs="Aptos Mono"/>
                <w:b w:val="0"/>
                <w:bCs w:val="0"/>
                <w:color w:val="FFFFFF"/>
                <w:sz w:val="17"/>
                <w:szCs w:val="17"/>
                <w:rtl w:val="0"/>
              </w:rPr>
              <w:t xml:space="preserve">                 HUMAN / ACTION</w:t>
            </w:r>
          </w:p>
        </w:tc>
      </w:tr>
    </w:tbl>
    <w:p w:rsidR="00000000" w:rsidRPr="00000000" w:rsidP="00000000" w14:paraId="0000029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Prompt injection awareness</w:t>
      </w:r>
    </w:p>
    <w:p w:rsidR="00000000" w:rsidRPr="00000000" w:rsidP="00000000" w14:paraId="0000029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Tool permission boundaries</w:t>
      </w:r>
    </w:p>
    <w:p w:rsidR="00000000" w:rsidRPr="00000000" w:rsidP="00000000" w14:paraId="0000029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Sensitive-data controls</w:t>
      </w:r>
    </w:p>
    <w:p w:rsidR="00000000" w:rsidRPr="00000000" w:rsidP="00000000" w14:paraId="0000029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Output/schema validation</w:t>
      </w:r>
    </w:p>
    <w:p w:rsidR="00000000" w:rsidRPr="00000000" w:rsidP="00000000" w14:paraId="0000029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RAG source trust and filtering</w:t>
      </w:r>
    </w:p>
    <w:p w:rsidR="00000000" w:rsidRPr="00000000" w:rsidP="00000000" w14:paraId="0000029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Model/API key protection</w:t>
      </w:r>
    </w:p>
    <w:p w:rsidR="00000000" w:rsidRPr="00000000" w:rsidP="00000000" w14:paraId="0000029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Cost/rate limits</w:t>
      </w:r>
    </w:p>
    <w:p w:rsidR="00000000" w:rsidRPr="00000000" w:rsidP="00000000" w14:paraId="0000029A">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Human approval for consequential actions</w:t>
      </w:r>
    </w:p>
    <w:p w:rsidR="00000000" w:rsidRPr="00000000" w:rsidP="00000000" w14:paraId="0000029B">
      <w:pPr>
        <w:pStyle w:val="Heading2"/>
      </w:pPr>
      <w:r w:rsidRPr="00000000">
        <w:rPr>
          <w:rFonts w:ascii="Aptos" w:eastAsia="Aptos" w:hAnsi="Aptos" w:cs="Aptos"/>
          <w:b/>
          <w:bCs/>
          <w:color w:val="087F8C"/>
          <w:sz w:val="30"/>
          <w:szCs w:val="30"/>
          <w:rtl w:val="0"/>
        </w:rPr>
        <w:t>12.6 Reliability Engineering</w:t>
      </w:r>
    </w:p>
    <w:p w:rsidR="00000000" w:rsidRPr="00000000" w:rsidP="00000000" w14:paraId="0000029C">
      <w:pPr>
        <w:spacing w:after="120"/>
      </w:pPr>
      <w:r w:rsidRPr="00000000">
        <w:rPr>
          <w:rFonts w:ascii="Aptos" w:eastAsia="Aptos" w:hAnsi="Aptos" w:cs="Aptos"/>
          <w:b w:val="0"/>
          <w:bCs w:val="0"/>
          <w:color w:val="242C30"/>
          <w:sz w:val="20"/>
          <w:szCs w:val="20"/>
          <w:rtl w:val="0"/>
        </w:rPr>
        <w:t>Reliability means the system behaves predictably under normal use, partial failures, retries, traffic spikes and recoverable incidents.</w:t>
      </w:r>
    </w:p>
    <w:tbl>
      <w:tblPr>
        <w:tblStyle w:val="Table39"/>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9D">
            <w:pPr>
              <w:spacing w:after="0"/>
              <w:jc w:val="left"/>
            </w:pPr>
            <w:r w:rsidRPr="00000000">
              <w:rPr>
                <w:rFonts w:ascii="Aptos" w:eastAsia="Aptos" w:hAnsi="Aptos" w:cs="Aptos"/>
                <w:b/>
                <w:bCs/>
                <w:color w:val="FFFFFF"/>
                <w:sz w:val="18"/>
                <w:szCs w:val="18"/>
                <w:rtl w:val="0"/>
              </w:rPr>
              <w:t>Reliability mechanism</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29E">
            <w:pPr>
              <w:spacing w:after="0"/>
              <w:jc w:val="left"/>
            </w:pPr>
            <w:r w:rsidRPr="00000000">
              <w:rPr>
                <w:rFonts w:ascii="Aptos" w:eastAsia="Aptos" w:hAnsi="Aptos" w:cs="Aptos"/>
                <w:b/>
                <w:bCs/>
                <w:color w:val="FFFFFF"/>
                <w:sz w:val="18"/>
                <w:szCs w:val="18"/>
                <w:rtl w:val="0"/>
              </w:rPr>
              <w:t>Purpose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9F">
            <w:pPr>
              <w:spacing w:after="0"/>
            </w:pPr>
            <w:r w:rsidRPr="00000000">
              <w:rPr>
                <w:rFonts w:ascii="Aptos" w:eastAsia="Aptos" w:hAnsi="Aptos" w:cs="Aptos"/>
                <w:b w:val="0"/>
                <w:bCs w:val="0"/>
                <w:color w:val="242C30"/>
                <w:sz w:val="17"/>
                <w:szCs w:val="17"/>
                <w:rtl w:val="0"/>
              </w:rPr>
              <w:t>Timeouts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0">
            <w:pPr>
              <w:spacing w:after="0"/>
            </w:pPr>
            <w:r w:rsidRPr="00000000">
              <w:rPr>
                <w:rFonts w:ascii="Aptos" w:eastAsia="Aptos" w:hAnsi="Aptos" w:cs="Aptos"/>
                <w:b w:val="0"/>
                <w:bCs w:val="0"/>
                <w:color w:val="242C30"/>
                <w:sz w:val="17"/>
                <w:szCs w:val="17"/>
                <w:rtl w:val="0"/>
              </w:rPr>
              <w:t>Prevent requests from hanging indefinitely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1">
            <w:pPr>
              <w:spacing w:after="0"/>
            </w:pPr>
            <w:r w:rsidRPr="00000000">
              <w:rPr>
                <w:rFonts w:ascii="Aptos" w:eastAsia="Aptos" w:hAnsi="Aptos" w:cs="Aptos"/>
                <w:b w:val="0"/>
                <w:bCs w:val="0"/>
                <w:color w:val="242C30"/>
                <w:sz w:val="17"/>
                <w:szCs w:val="17"/>
                <w:rtl w:val="0"/>
              </w:rPr>
              <w:t>Retries with backoff</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2">
            <w:pPr>
              <w:spacing w:after="0"/>
            </w:pPr>
            <w:r w:rsidRPr="00000000">
              <w:rPr>
                <w:rFonts w:ascii="Aptos" w:eastAsia="Aptos" w:hAnsi="Aptos" w:cs="Aptos"/>
                <w:b w:val="0"/>
                <w:bCs w:val="0"/>
                <w:color w:val="242C30"/>
                <w:sz w:val="17"/>
                <w:szCs w:val="17"/>
                <w:rtl w:val="0"/>
              </w:rPr>
              <w:t>Recover from transient failures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3">
            <w:pPr>
              <w:spacing w:after="0"/>
            </w:pPr>
            <w:r w:rsidRPr="00000000">
              <w:rPr>
                <w:rFonts w:ascii="Aptos" w:eastAsia="Aptos" w:hAnsi="Aptos" w:cs="Aptos"/>
                <w:b w:val="0"/>
                <w:bCs w:val="0"/>
                <w:color w:val="242C30"/>
                <w:sz w:val="17"/>
                <w:szCs w:val="17"/>
                <w:rtl w:val="0"/>
              </w:rPr>
              <w:t>Idempotency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4">
            <w:pPr>
              <w:spacing w:after="0"/>
            </w:pPr>
            <w:r w:rsidRPr="00000000">
              <w:rPr>
                <w:rFonts w:ascii="Aptos" w:eastAsia="Aptos" w:hAnsi="Aptos" w:cs="Aptos"/>
                <w:b w:val="0"/>
                <w:bCs w:val="0"/>
                <w:color w:val="242C30"/>
                <w:sz w:val="17"/>
                <w:szCs w:val="17"/>
                <w:rtl w:val="0"/>
              </w:rPr>
              <w:t>Prevent duplicate side effects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5">
            <w:pPr>
              <w:spacing w:after="0"/>
            </w:pPr>
            <w:r w:rsidRPr="00000000">
              <w:rPr>
                <w:rFonts w:ascii="Aptos" w:eastAsia="Aptos" w:hAnsi="Aptos" w:cs="Aptos"/>
                <w:b w:val="0"/>
                <w:bCs w:val="0"/>
                <w:color w:val="242C30"/>
                <w:sz w:val="17"/>
                <w:szCs w:val="17"/>
                <w:rtl w:val="0"/>
              </w:rPr>
              <w:t>Circuit breakers / degradation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6">
            <w:pPr>
              <w:spacing w:after="0"/>
            </w:pPr>
            <w:r w:rsidRPr="00000000">
              <w:rPr>
                <w:rFonts w:ascii="Aptos" w:eastAsia="Aptos" w:hAnsi="Aptos" w:cs="Aptos"/>
                <w:b w:val="0"/>
                <w:bCs w:val="0"/>
                <w:color w:val="242C30"/>
                <w:sz w:val="17"/>
                <w:szCs w:val="17"/>
                <w:rtl w:val="0"/>
              </w:rPr>
              <w:t>Avoid cascading failures when a dependency is unhealthy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7">
            <w:pPr>
              <w:spacing w:after="0"/>
            </w:pPr>
            <w:r w:rsidRPr="00000000">
              <w:rPr>
                <w:rFonts w:ascii="Aptos" w:eastAsia="Aptos" w:hAnsi="Aptos" w:cs="Aptos"/>
                <w:b w:val="0"/>
                <w:bCs w:val="0"/>
                <w:color w:val="242C30"/>
                <w:sz w:val="17"/>
                <w:szCs w:val="17"/>
                <w:rtl w:val="0"/>
              </w:rPr>
              <w:t>Queues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8">
            <w:pPr>
              <w:spacing w:after="0"/>
            </w:pPr>
            <w:r w:rsidRPr="00000000">
              <w:rPr>
                <w:rFonts w:ascii="Aptos" w:eastAsia="Aptos" w:hAnsi="Aptos" w:cs="Aptos"/>
                <w:b w:val="0"/>
                <w:bCs w:val="0"/>
                <w:color w:val="242C30"/>
                <w:sz w:val="17"/>
                <w:szCs w:val="17"/>
                <w:rtl w:val="0"/>
              </w:rPr>
              <w:t>Separate user requests from slow work</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9">
            <w:pPr>
              <w:spacing w:after="0"/>
            </w:pPr>
            <w:r w:rsidRPr="00000000">
              <w:rPr>
                <w:rFonts w:ascii="Aptos" w:eastAsia="Aptos" w:hAnsi="Aptos" w:cs="Aptos"/>
                <w:b w:val="0"/>
                <w:bCs w:val="0"/>
                <w:color w:val="242C30"/>
                <w:sz w:val="17"/>
                <w:szCs w:val="17"/>
                <w:rtl w:val="0"/>
              </w:rPr>
              <w:t>Health checks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A">
            <w:pPr>
              <w:spacing w:after="0"/>
            </w:pPr>
            <w:r w:rsidRPr="00000000">
              <w:rPr>
                <w:rFonts w:ascii="Aptos" w:eastAsia="Aptos" w:hAnsi="Aptos" w:cs="Aptos"/>
                <w:b w:val="0"/>
                <w:bCs w:val="0"/>
                <w:color w:val="242C30"/>
                <w:sz w:val="17"/>
                <w:szCs w:val="17"/>
                <w:rtl w:val="0"/>
              </w:rPr>
              <w:t>Detect unhealthy instances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B">
            <w:pPr>
              <w:spacing w:after="0"/>
            </w:pPr>
            <w:r w:rsidRPr="00000000">
              <w:rPr>
                <w:rFonts w:ascii="Aptos" w:eastAsia="Aptos" w:hAnsi="Aptos" w:cs="Aptos"/>
                <w:b w:val="0"/>
                <w:bCs w:val="0"/>
                <w:color w:val="242C30"/>
                <w:sz w:val="17"/>
                <w:szCs w:val="17"/>
                <w:rtl w:val="0"/>
              </w:rPr>
              <w:t>Backups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2AC">
            <w:pPr>
              <w:spacing w:after="0"/>
            </w:pPr>
            <w:r w:rsidRPr="00000000">
              <w:rPr>
                <w:rFonts w:ascii="Aptos" w:eastAsia="Aptos" w:hAnsi="Aptos" w:cs="Aptos"/>
                <w:b w:val="0"/>
                <w:bCs w:val="0"/>
                <w:color w:val="242C30"/>
                <w:sz w:val="17"/>
                <w:szCs w:val="17"/>
                <w:rtl w:val="0"/>
              </w:rPr>
              <w:t>Recover lost data</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D">
            <w:pPr>
              <w:spacing w:after="0"/>
            </w:pPr>
            <w:r w:rsidRPr="00000000">
              <w:rPr>
                <w:rFonts w:ascii="Aptos" w:eastAsia="Aptos" w:hAnsi="Aptos" w:cs="Aptos"/>
                <w:b w:val="0"/>
                <w:bCs w:val="0"/>
                <w:color w:val="242C30"/>
                <w:sz w:val="17"/>
                <w:szCs w:val="17"/>
                <w:rtl w:val="0"/>
              </w:rPr>
              <w:t>Observability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2AE">
            <w:pPr>
              <w:spacing w:after="0"/>
            </w:pPr>
            <w:r w:rsidRPr="00000000">
              <w:rPr>
                <w:rFonts w:ascii="Aptos" w:eastAsia="Aptos" w:hAnsi="Aptos" w:cs="Aptos"/>
                <w:b w:val="0"/>
                <w:bCs w:val="0"/>
                <w:color w:val="242C30"/>
                <w:sz w:val="17"/>
                <w:szCs w:val="17"/>
                <w:rtl w:val="0"/>
              </w:rPr>
              <w:t>Detect and diagnose failures</w:t>
            </w:r>
          </w:p>
        </w:tc>
      </w:tr>
    </w:tbl>
    <w:p w:rsidR="00000000" w:rsidRPr="00000000" w:rsidP="00000000" w14:paraId="000002AF">
      <w:pPr>
        <w:pStyle w:val="Heading2"/>
      </w:pPr>
      <w:r w:rsidRPr="00000000">
        <w:rPr>
          <w:rFonts w:ascii="Aptos" w:eastAsia="Aptos" w:hAnsi="Aptos" w:cs="Aptos"/>
          <w:b/>
          <w:bCs/>
          <w:color w:val="087F8C"/>
          <w:sz w:val="30"/>
          <w:szCs w:val="30"/>
          <w:rtl w:val="0"/>
        </w:rPr>
        <w:t>12.7 Backup &amp; Disaster Recovery</w:t>
      </w:r>
    </w:p>
    <w:p w:rsidR="00000000" w:rsidRPr="00000000" w:rsidP="00000000" w14:paraId="000002B0">
      <w:pPr>
        <w:spacing w:after="120"/>
      </w:pPr>
      <w:r w:rsidRPr="00000000">
        <w:rPr>
          <w:rFonts w:ascii="Aptos" w:eastAsia="Aptos" w:hAnsi="Aptos" w:cs="Aptos"/>
          <w:b w:val="0"/>
          <w:bCs w:val="0"/>
          <w:color w:val="242C30"/>
          <w:sz w:val="20"/>
          <w:szCs w:val="20"/>
          <w:rtl w:val="0"/>
        </w:rPr>
        <w:t>Backups are useful only if they can actually be restored. REDITUS should define what is backed up, how often, how long it is retained, and how restoration is tested.</w:t>
      </w:r>
    </w:p>
    <w:tbl>
      <w:tblPr>
        <w:tblStyle w:val="Table40"/>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B1">
            <w:pPr>
              <w:spacing w:after="0"/>
              <w:jc w:val="center"/>
            </w:pPr>
            <w:r w:rsidRPr="00000000">
              <w:rPr>
                <w:rFonts w:ascii="Aptos" w:eastAsia="Aptos" w:hAnsi="Aptos" w:cs="Aptos"/>
                <w:b/>
                <w:bCs/>
                <w:color w:val="FFFFFF"/>
                <w:sz w:val="18"/>
                <w:szCs w:val="18"/>
                <w:rtl w:val="0"/>
              </w:rPr>
              <w:t>BACKUP</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B2">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B3">
            <w:pPr>
              <w:spacing w:after="0"/>
              <w:jc w:val="center"/>
            </w:pPr>
            <w:r w:rsidRPr="00000000">
              <w:rPr>
                <w:rFonts w:ascii="Aptos" w:eastAsia="Aptos" w:hAnsi="Aptos" w:cs="Aptos"/>
                <w:b/>
                <w:bCs/>
                <w:color w:val="FFFFFF"/>
                <w:sz w:val="18"/>
                <w:szCs w:val="18"/>
                <w:rtl w:val="0"/>
              </w:rPr>
              <w:t>VERIFY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B4">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B5">
            <w:pPr>
              <w:spacing w:after="0"/>
              <w:jc w:val="center"/>
            </w:pPr>
            <w:r w:rsidRPr="00000000">
              <w:rPr>
                <w:rFonts w:ascii="Aptos" w:eastAsia="Aptos" w:hAnsi="Aptos" w:cs="Aptos"/>
                <w:b/>
                <w:bCs/>
                <w:color w:val="FFFFFF"/>
                <w:sz w:val="18"/>
                <w:szCs w:val="18"/>
                <w:rtl w:val="0"/>
              </w:rPr>
              <w:t>STORE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B6">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B7">
            <w:pPr>
              <w:spacing w:after="0"/>
              <w:jc w:val="center"/>
            </w:pPr>
            <w:r w:rsidRPr="00000000">
              <w:rPr>
                <w:rFonts w:ascii="Aptos" w:eastAsia="Aptos" w:hAnsi="Aptos" w:cs="Aptos"/>
                <w:b/>
                <w:bCs/>
                <w:color w:val="FFFFFF"/>
                <w:sz w:val="18"/>
                <w:szCs w:val="18"/>
                <w:rtl w:val="0"/>
              </w:rPr>
              <w:t>MONITOR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B8">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2B9">
            <w:pPr>
              <w:spacing w:after="0"/>
              <w:jc w:val="center"/>
            </w:pPr>
            <w:r w:rsidRPr="00000000">
              <w:rPr>
                <w:rFonts w:ascii="Aptos" w:eastAsia="Aptos" w:hAnsi="Aptos" w:cs="Aptos"/>
                <w:b/>
                <w:bCs/>
                <w:color w:val="FFFFFF"/>
                <w:sz w:val="18"/>
                <w:szCs w:val="18"/>
                <w:rtl w:val="0"/>
              </w:rPr>
              <w:t>RESTORE TEST</w:t>
            </w:r>
          </w:p>
        </w:tc>
      </w:tr>
    </w:tbl>
    <w:p w:rsidR="00000000" w:rsidRPr="00000000" w:rsidP="00000000" w14:paraId="000002BA">
      <w:pPr>
        <w:pStyle w:val="Heading3"/>
      </w:pPr>
      <w:r w:rsidRPr="00000000">
        <w:rPr>
          <w:rFonts w:ascii="Aptos" w:eastAsia="Aptos" w:hAnsi="Aptos" w:cs="Aptos"/>
          <w:b/>
          <w:bCs/>
          <w:color w:val="242C30"/>
          <w:sz w:val="25"/>
          <w:szCs w:val="25"/>
          <w:rtl w:val="0"/>
        </w:rPr>
        <w:t>Key concepts</w:t>
      </w:r>
    </w:p>
    <w:p w:rsidR="00000000" w:rsidRPr="00000000" w:rsidP="00000000" w14:paraId="000002B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RPO — how much recent data can be lost.</w:t>
      </w:r>
    </w:p>
    <w:p w:rsidR="00000000" w:rsidRPr="00000000" w:rsidP="00000000" w14:paraId="000002B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RTO — how quickly service should be restored.</w:t>
      </w:r>
    </w:p>
    <w:p w:rsidR="00000000" w:rsidRPr="00000000" w:rsidP="00000000" w14:paraId="000002B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Backup retention — how far back recovery must reach.</w:t>
      </w:r>
    </w:p>
    <w:p w:rsidR="00000000" w:rsidRPr="00000000" w:rsidP="00000000" w14:paraId="000002BE">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Recovery testing — prove that backups are usable.</w:t>
      </w:r>
    </w:p>
    <w:p w:rsidR="00000000" w:rsidRPr="00000000" w:rsidP="00000000" w14:paraId="000002BF">
      <w:pPr>
        <w:pStyle w:val="Heading2"/>
      </w:pPr>
      <w:r w:rsidRPr="00000000">
        <w:rPr>
          <w:rFonts w:ascii="Aptos" w:eastAsia="Aptos" w:hAnsi="Aptos" w:cs="Aptos"/>
          <w:b/>
          <w:bCs/>
          <w:color w:val="087F8C"/>
          <w:sz w:val="30"/>
          <w:szCs w:val="30"/>
          <w:rtl w:val="0"/>
        </w:rPr>
        <w:t>12.8 Incident Response</w:t>
      </w:r>
    </w:p>
    <w:tbl>
      <w:tblPr>
        <w:tblStyle w:val="Table41"/>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C0">
            <w:pPr>
              <w:spacing w:after="0"/>
              <w:jc w:val="center"/>
            </w:pPr>
            <w:r w:rsidRPr="00000000">
              <w:rPr>
                <w:rFonts w:ascii="Aptos" w:eastAsia="Aptos" w:hAnsi="Aptos" w:cs="Aptos"/>
                <w:b/>
                <w:bCs/>
                <w:color w:val="FFFFFF"/>
                <w:sz w:val="18"/>
                <w:szCs w:val="18"/>
                <w:rtl w:val="0"/>
              </w:rPr>
              <w:t>DETECT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C1">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C2">
            <w:pPr>
              <w:spacing w:after="0"/>
              <w:jc w:val="center"/>
            </w:pPr>
            <w:r w:rsidRPr="00000000">
              <w:rPr>
                <w:rFonts w:ascii="Aptos" w:eastAsia="Aptos" w:hAnsi="Aptos" w:cs="Aptos"/>
                <w:b/>
                <w:bCs/>
                <w:color w:val="FFFFFF"/>
                <w:sz w:val="18"/>
                <w:szCs w:val="18"/>
                <w:rtl w:val="0"/>
              </w:rPr>
              <w:t>CONTAIN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C3">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C4">
            <w:pPr>
              <w:spacing w:after="0"/>
              <w:jc w:val="center"/>
            </w:pPr>
            <w:r w:rsidRPr="00000000">
              <w:rPr>
                <w:rFonts w:ascii="Aptos" w:eastAsia="Aptos" w:hAnsi="Aptos" w:cs="Aptos"/>
                <w:b/>
                <w:bCs/>
                <w:color w:val="FFFFFF"/>
                <w:sz w:val="18"/>
                <w:szCs w:val="18"/>
                <w:rtl w:val="0"/>
              </w:rPr>
              <w:t>DIAGNOSE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C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C6">
            <w:pPr>
              <w:spacing w:after="0"/>
              <w:jc w:val="center"/>
            </w:pPr>
            <w:r w:rsidRPr="00000000">
              <w:rPr>
                <w:rFonts w:ascii="Aptos" w:eastAsia="Aptos" w:hAnsi="Aptos" w:cs="Aptos"/>
                <w:b/>
                <w:bCs/>
                <w:color w:val="FFFFFF"/>
                <w:sz w:val="18"/>
                <w:szCs w:val="18"/>
                <w:rtl w:val="0"/>
              </w:rPr>
              <w:t>RECOVER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C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2C8">
            <w:pPr>
              <w:spacing w:after="0"/>
              <w:jc w:val="center"/>
            </w:pPr>
            <w:r w:rsidRPr="00000000">
              <w:rPr>
                <w:rFonts w:ascii="Aptos" w:eastAsia="Aptos" w:hAnsi="Aptos" w:cs="Aptos"/>
                <w:b/>
                <w:bCs/>
                <w:color w:val="FFFFFF"/>
                <w:sz w:val="18"/>
                <w:szCs w:val="18"/>
                <w:rtl w:val="0"/>
              </w:rPr>
              <w:t>LEARN</w:t>
            </w:r>
          </w:p>
        </w:tc>
      </w:tr>
    </w:tbl>
    <w:p w:rsidR="00000000" w:rsidRPr="00000000" w:rsidP="00000000" w14:paraId="000002C9">
      <w:pPr>
        <w:spacing w:after="120"/>
      </w:pPr>
      <w:r w:rsidRPr="00000000">
        <w:rPr>
          <w:rFonts w:ascii="Aptos" w:eastAsia="Aptos" w:hAnsi="Aptos" w:cs="Aptos"/>
          <w:b w:val="0"/>
          <w:bCs w:val="0"/>
          <w:color w:val="242C30"/>
          <w:sz w:val="20"/>
          <w:szCs w:val="20"/>
          <w:rtl w:val="0"/>
        </w:rPr>
        <w:t>After an incident, REDITUS should document the impact, root cause, remediation and preventive improvements. The goal is learning and resilience, not blame.</w:t>
      </w:r>
    </w:p>
    <w:p w:rsidR="00000000" w:rsidRPr="00000000" w:rsidP="00000000" w14:paraId="000002CA">
      <w:pPr>
        <w:pStyle w:val="Heading2"/>
      </w:pPr>
      <w:r w:rsidRPr="00000000">
        <w:rPr>
          <w:rFonts w:ascii="Aptos" w:eastAsia="Aptos" w:hAnsi="Aptos" w:cs="Aptos"/>
          <w:b/>
          <w:bCs/>
          <w:color w:val="087F8C"/>
          <w:sz w:val="30"/>
          <w:szCs w:val="30"/>
          <w:rtl w:val="0"/>
        </w:rPr>
        <w:t>12.9 Secure Development Lifecycle</w:t>
      </w:r>
    </w:p>
    <w:p w:rsidR="00000000" w:rsidRPr="00000000" w:rsidP="00000000" w14:paraId="000002CB">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Threat-model meaningful features before implementation.</w:t>
      </w:r>
    </w:p>
    <w:p w:rsidR="00000000" w:rsidRPr="00000000" w:rsidP="00000000" w14:paraId="000002CC">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Define identity, permissions and data boundaries.</w:t>
      </w:r>
    </w:p>
    <w:p w:rsidR="00000000" w:rsidRPr="00000000" w:rsidP="00000000" w14:paraId="000002CD">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Implement secure defaults.</w:t>
      </w:r>
    </w:p>
    <w:p w:rsidR="00000000" w:rsidRPr="00000000" w:rsidP="00000000" w14:paraId="000002CE">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Review dependencies and secrets.</w:t>
      </w:r>
    </w:p>
    <w:p w:rsidR="00000000" w:rsidRPr="00000000" w:rsidP="00000000" w14:paraId="000002CF">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Test authorization and failure paths.</w:t>
      </w:r>
    </w:p>
    <w:p w:rsidR="00000000" w:rsidRPr="00000000" w:rsidP="00000000" w14:paraId="000002D0">
      <w:pPr>
        <w:keepNext w:val="0"/>
        <w:keepLines w:val="0"/>
        <w:pageBreakBefore w:val="0"/>
        <w:widowControl/>
        <w:numPr>
          <w:ilvl w:val="0"/>
          <w:numId w:val="2"/>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Scan and monitor the deployed system.</w:t>
      </w:r>
    </w:p>
    <w:p w:rsidR="00000000" w:rsidRPr="00000000" w:rsidP="00000000" w14:paraId="000002D1">
      <w:pPr>
        <w:keepNext w:val="0"/>
        <w:keepLines w:val="0"/>
        <w:pageBreakBefore w:val="0"/>
        <w:widowControl/>
        <w:numPr>
          <w:ilvl w:val="0"/>
          <w:numId w:val="2"/>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Review security after major architectural changes.</w:t>
      </w:r>
    </w:p>
    <w:tbl>
      <w:tblPr>
        <w:tblStyle w:val="Table42"/>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A8E6CF"/>
            <w:tcMar>
              <w:top w:w="140" w:type="dxa"/>
              <w:bottom w:w="140" w:type="dxa"/>
            </w:tcMar>
          </w:tcPr>
          <w:p w:rsidR="00000000" w:rsidRPr="00000000" w:rsidP="00000000" w14:paraId="000002D2">
            <w:pPr>
              <w:spacing w:after="0"/>
            </w:pPr>
            <w:r w:rsidRPr="00000000">
              <w:rPr>
                <w:rFonts w:ascii="Aptos" w:eastAsia="Aptos" w:hAnsi="Aptos" w:cs="Aptos"/>
                <w:b/>
                <w:bCs/>
                <w:color w:val="0B1114"/>
                <w:sz w:val="18"/>
                <w:szCs w:val="18"/>
                <w:rtl w:val="0"/>
              </w:rPr>
              <w:t>SECURITY PRINCIPLE</w:t>
            </w:r>
          </w:p>
          <w:p w:rsidR="00000000" w:rsidRPr="00000000" w:rsidP="00000000" w14:paraId="000002D3">
            <w:pPr>
              <w:spacing w:after="0"/>
            </w:pPr>
            <w:r w:rsidRPr="00000000">
              <w:rPr>
                <w:rFonts w:ascii="Aptos" w:eastAsia="Aptos" w:hAnsi="Aptos" w:cs="Aptos"/>
                <w:b w:val="0"/>
                <w:bCs w:val="0"/>
                <w:color w:val="242C30"/>
                <w:sz w:val="20"/>
                <w:szCs w:val="20"/>
                <w:rtl w:val="0"/>
              </w:rPr>
              <w:t>Assume dependencies fail, inputs are hostile, credentials leak, and users make mistakes. Design so those events do not become catastrophic.</w:t>
            </w:r>
          </w:p>
        </w:tc>
      </w:tr>
    </w:tbl>
    <w:p w:rsidR="00000000" w:rsidRPr="00000000" w:rsidP="00000000" w14:paraId="000002D4">
      <w:pPr>
        <w:pStyle w:val="Heading1"/>
      </w:pPr>
      <w:r w:rsidRPr="00000000">
        <w:br w:type="page"/>
      </w:r>
      <w:r w:rsidRPr="00000000">
        <w:rPr>
          <w:rFonts w:ascii="Aptos" w:eastAsia="Aptos" w:hAnsi="Aptos" w:cs="Aptos"/>
          <w:b/>
          <w:bCs/>
          <w:color w:val="087F8C"/>
          <w:sz w:val="42"/>
          <w:szCs w:val="42"/>
          <w:rtl w:val="0"/>
        </w:rPr>
        <w:t>13 — Infrastructure &amp; Deployment</w:t>
      </w:r>
    </w:p>
    <w:p w:rsidR="00000000" w:rsidRPr="00000000" w:rsidP="00000000" w14:paraId="000002D5">
      <w:pPr>
        <w:spacing w:after="240"/>
      </w:pPr>
      <w:r w:rsidRPr="00000000">
        <w:rPr>
          <w:rFonts w:ascii="Aptos" w:eastAsia="Aptos" w:hAnsi="Aptos" w:cs="Aptos"/>
          <w:b/>
          <w:bCs/>
          <w:color w:val="242C30"/>
          <w:sz w:val="23"/>
          <w:szCs w:val="23"/>
          <w:rtl w:val="0"/>
        </w:rPr>
        <w:t>Make software reproducible, deployable, observable and economical across development, staging and production.</w:t>
      </w:r>
    </w:p>
    <w:p w:rsidR="00000000" w:rsidRPr="00000000" w:rsidP="00000000" w14:paraId="000002D6">
      <w:pPr>
        <w:pStyle w:val="Heading2"/>
      </w:pPr>
      <w:r w:rsidRPr="00000000">
        <w:rPr>
          <w:rFonts w:ascii="Aptos" w:eastAsia="Aptos" w:hAnsi="Aptos" w:cs="Aptos"/>
          <w:b/>
          <w:bCs/>
          <w:color w:val="087F8C"/>
          <w:sz w:val="30"/>
          <w:szCs w:val="30"/>
          <w:rtl w:val="0"/>
        </w:rPr>
        <w:t>13.1 Environment Model</w:t>
      </w:r>
    </w:p>
    <w:tbl>
      <w:tblPr>
        <w:tblStyle w:val="Table43"/>
        <w:tblW w:w="10164" w:type="dxa"/>
        <w:jc w:val="center"/>
        <w:tblLayout w:type="fixed"/>
        <w:tblLook w:val="0400"/>
      </w:tblPr>
      <w:tblGrid>
        <w:gridCol w:w="1452"/>
        <w:gridCol w:w="1452"/>
        <w:gridCol w:w="1452"/>
        <w:gridCol w:w="1452"/>
        <w:gridCol w:w="1452"/>
        <w:gridCol w:w="1452"/>
        <w:gridCol w:w="1452"/>
      </w:tblGrid>
      <w:tr>
        <w:tblPrEx>
          <w:tblW w:w="10164"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242C30"/>
            <w:tcMar>
              <w:top w:w="100" w:type="dxa"/>
              <w:bottom w:w="100" w:type="dxa"/>
            </w:tcMar>
            <w:vAlign w:val="center"/>
          </w:tcPr>
          <w:p w:rsidR="00000000" w:rsidRPr="00000000" w:rsidP="00000000" w14:paraId="000002D7">
            <w:pPr>
              <w:spacing w:after="0"/>
              <w:jc w:val="center"/>
            </w:pPr>
            <w:r w:rsidRPr="00000000">
              <w:rPr>
                <w:rFonts w:ascii="Aptos" w:eastAsia="Aptos" w:hAnsi="Aptos" w:cs="Aptos"/>
                <w:b/>
                <w:bCs/>
                <w:color w:val="FFFFFF"/>
                <w:sz w:val="18"/>
                <w:szCs w:val="18"/>
                <w:rtl w:val="0"/>
              </w:rPr>
              <w:t>LOCAL</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D8">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D9">
            <w:pPr>
              <w:spacing w:after="0"/>
              <w:jc w:val="center"/>
            </w:pPr>
            <w:r w:rsidRPr="00000000">
              <w:rPr>
                <w:rFonts w:ascii="Aptos" w:eastAsia="Aptos" w:hAnsi="Aptos" w:cs="Aptos"/>
                <w:b/>
                <w:bCs/>
                <w:color w:val="FFFFFF"/>
                <w:sz w:val="18"/>
                <w:szCs w:val="18"/>
                <w:rtl w:val="0"/>
              </w:rPr>
              <w:t>DEVELOPMENT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DA">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2DB">
            <w:pPr>
              <w:spacing w:after="0"/>
              <w:jc w:val="center"/>
            </w:pPr>
            <w:r w:rsidRPr="00000000">
              <w:rPr>
                <w:rFonts w:ascii="Aptos" w:eastAsia="Aptos" w:hAnsi="Aptos" w:cs="Aptos"/>
                <w:b/>
                <w:bCs/>
                <w:color w:val="FFFFFF"/>
                <w:sz w:val="18"/>
                <w:szCs w:val="18"/>
                <w:rtl w:val="0"/>
              </w:rPr>
              <w:t>STAGING</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2DC">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2DD">
            <w:pPr>
              <w:spacing w:after="0"/>
              <w:jc w:val="center"/>
            </w:pPr>
            <w:r w:rsidRPr="00000000">
              <w:rPr>
                <w:rFonts w:ascii="Aptos" w:eastAsia="Aptos" w:hAnsi="Aptos" w:cs="Aptos"/>
                <w:b/>
                <w:bCs/>
                <w:color w:val="FFFFFF"/>
                <w:sz w:val="18"/>
                <w:szCs w:val="18"/>
                <w:rtl w:val="0"/>
              </w:rPr>
              <w:t>PRODUCTION</w:t>
            </w:r>
          </w:p>
        </w:tc>
      </w:tr>
    </w:tbl>
    <w:p w:rsidR="00000000" w:rsidRPr="00000000" w:rsidP="00000000" w14:paraId="000002DE">
      <w:pPr>
        <w:spacing w:after="120"/>
      </w:pPr>
      <w:r w:rsidRPr="00000000">
        <w:rPr>
          <w:rFonts w:ascii="Aptos" w:eastAsia="Aptos" w:hAnsi="Aptos" w:cs="Aptos"/>
          <w:b w:val="0"/>
          <w:bCs w:val="0"/>
          <w:color w:val="242C30"/>
          <w:sz w:val="20"/>
          <w:szCs w:val="20"/>
          <w:rtl w:val="0"/>
        </w:rPr>
        <w:t>Not every project needs four independent environments, but production should be separated from day-to-day experimentation. Environment configuration and secrets must be explicit.</w:t>
      </w:r>
    </w:p>
    <w:p w:rsidR="00000000" w:rsidRPr="00000000" w:rsidP="00000000" w14:paraId="000002DF">
      <w:pPr>
        <w:pStyle w:val="Heading2"/>
      </w:pPr>
      <w:r w:rsidRPr="00000000">
        <w:rPr>
          <w:rFonts w:ascii="Aptos" w:eastAsia="Aptos" w:hAnsi="Aptos" w:cs="Aptos"/>
          <w:b/>
          <w:bCs/>
          <w:color w:val="087F8C"/>
          <w:sz w:val="30"/>
          <w:szCs w:val="30"/>
          <w:rtl w:val="0"/>
        </w:rPr>
        <w:t>13.2 Containerization</w:t>
      </w:r>
    </w:p>
    <w:p w:rsidR="00000000" w:rsidRPr="00000000" w:rsidP="00000000" w14:paraId="000002E0">
      <w:pPr>
        <w:spacing w:after="120"/>
      </w:pPr>
      <w:r w:rsidRPr="00000000">
        <w:rPr>
          <w:rFonts w:ascii="Aptos" w:eastAsia="Aptos" w:hAnsi="Aptos" w:cs="Aptos"/>
          <w:b w:val="0"/>
          <w:bCs w:val="0"/>
          <w:color w:val="242C30"/>
          <w:sz w:val="20"/>
          <w:szCs w:val="20"/>
          <w:rtl w:val="0"/>
        </w:rPr>
        <w:t>Docker is REDITUS’s default containerization technology for services that benefit from reproducible environments.</w:t>
      </w:r>
    </w:p>
    <w:tbl>
      <w:tblPr>
        <w:tblStyle w:val="Table44"/>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2E1">
            <w:pPr>
              <w:spacing w:after="0"/>
            </w:pPr>
            <w:r w:rsidRPr="00000000">
              <w:rPr>
                <w:rFonts w:ascii="Aptos Mono" w:eastAsia="Aptos Mono" w:hAnsi="Aptos Mono" w:cs="Aptos Mono"/>
                <w:b/>
                <w:bCs/>
                <w:color w:val="A8E6CF"/>
                <w:sz w:val="17"/>
                <w:szCs w:val="17"/>
                <w:rtl w:val="0"/>
              </w:rPr>
              <w:t>CONTAINER MODEL</w:t>
            </w:r>
          </w:p>
          <w:p w:rsidR="00000000" w:rsidRPr="00000000" w:rsidP="00000000" w14:paraId="000002E2">
            <w:pPr>
              <w:spacing w:after="0"/>
            </w:pPr>
            <w:r w:rsidRPr="00000000">
              <w:rPr>
                <w:rFonts w:ascii="Aptos Mono" w:eastAsia="Aptos Mono" w:hAnsi="Aptos Mono" w:cs="Aptos Mono"/>
                <w:b w:val="0"/>
                <w:bCs w:val="0"/>
                <w:color w:val="FFFFFF"/>
                <w:sz w:val="17"/>
                <w:szCs w:val="17"/>
                <w:rtl w:val="0"/>
              </w:rPr>
              <w:t>SOURCE</w:t>
            </w:r>
          </w:p>
          <w:p w:rsidR="00000000" w:rsidRPr="00000000" w:rsidP="00000000" w14:paraId="000002E3">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E4">
            <w:pPr>
              <w:spacing w:after="0"/>
            </w:pPr>
            <w:r w:rsidRPr="00000000">
              <w:rPr>
                <w:rFonts w:ascii="Aptos Mono" w:eastAsia="Aptos Mono" w:hAnsi="Aptos Mono" w:cs="Aptos Mono"/>
                <w:b w:val="0"/>
                <w:bCs w:val="0"/>
                <w:color w:val="FFFFFF"/>
                <w:sz w:val="17"/>
                <w:szCs w:val="17"/>
                <w:rtl w:val="0"/>
              </w:rPr>
              <w:t>BUILD IMAGE</w:t>
            </w:r>
          </w:p>
          <w:p w:rsidR="00000000" w:rsidRPr="00000000" w:rsidP="00000000" w14:paraId="000002E5">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E6">
            <w:pPr>
              <w:spacing w:after="0"/>
            </w:pPr>
            <w:r w:rsidRPr="00000000">
              <w:rPr>
                <w:rFonts w:ascii="Aptos Mono" w:eastAsia="Aptos Mono" w:hAnsi="Aptos Mono" w:cs="Aptos Mono"/>
                <w:b w:val="0"/>
                <w:bCs w:val="0"/>
                <w:color w:val="FFFFFF"/>
                <w:sz w:val="17"/>
                <w:szCs w:val="17"/>
                <w:rtl w:val="0"/>
              </w:rPr>
              <w:t>TEST IMAGE</w:t>
            </w:r>
          </w:p>
          <w:p w:rsidR="00000000" w:rsidRPr="00000000" w:rsidP="00000000" w14:paraId="000002E7">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E8">
            <w:pPr>
              <w:spacing w:after="0"/>
            </w:pPr>
            <w:r w:rsidRPr="00000000">
              <w:rPr>
                <w:rFonts w:ascii="Aptos Mono" w:eastAsia="Aptos Mono" w:hAnsi="Aptos Mono" w:cs="Aptos Mono"/>
                <w:b w:val="0"/>
                <w:bCs w:val="0"/>
                <w:color w:val="FFFFFF"/>
                <w:sz w:val="17"/>
                <w:szCs w:val="17"/>
                <w:rtl w:val="0"/>
              </w:rPr>
              <w:t>PUSH / STORE</w:t>
            </w:r>
          </w:p>
          <w:p w:rsidR="00000000" w:rsidRPr="00000000" w:rsidP="00000000" w14:paraId="000002E9">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EA">
            <w:pPr>
              <w:spacing w:after="0"/>
            </w:pPr>
            <w:r w:rsidRPr="00000000">
              <w:rPr>
                <w:rFonts w:ascii="Aptos Mono" w:eastAsia="Aptos Mono" w:hAnsi="Aptos Mono" w:cs="Aptos Mono"/>
                <w:b w:val="0"/>
                <w:bCs w:val="0"/>
                <w:color w:val="FFFFFF"/>
                <w:sz w:val="17"/>
                <w:szCs w:val="17"/>
                <w:rtl w:val="0"/>
              </w:rPr>
              <w:t>DEPLOY SAME ARTIFACT</w:t>
            </w:r>
          </w:p>
        </w:tc>
      </w:tr>
    </w:tbl>
    <w:p w:rsidR="00000000" w:rsidRPr="00000000" w:rsidP="00000000" w14:paraId="000002E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Keep images small and reproducible.</w:t>
      </w:r>
    </w:p>
    <w:p w:rsidR="00000000" w:rsidRPr="00000000" w:rsidP="00000000" w14:paraId="000002E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 not bake secrets into images.</w:t>
      </w:r>
    </w:p>
    <w:p w:rsidR="00000000" w:rsidRPr="00000000" w:rsidP="00000000" w14:paraId="000002E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Pin critical dependencies where practical.</w:t>
      </w:r>
    </w:p>
    <w:p w:rsidR="00000000" w:rsidRPr="00000000" w:rsidP="00000000" w14:paraId="000002E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Use health checks for long-running services.</w:t>
      </w:r>
    </w:p>
    <w:p w:rsidR="00000000" w:rsidRPr="00000000" w:rsidP="00000000" w14:paraId="000002E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Separate build-time and runtime configuration.</w:t>
      </w:r>
    </w:p>
    <w:p w:rsidR="00000000" w:rsidRPr="00000000" w:rsidP="00000000" w14:paraId="000002F0">
      <w:pPr>
        <w:pStyle w:val="Heading2"/>
      </w:pPr>
      <w:r w:rsidRPr="00000000">
        <w:rPr>
          <w:rFonts w:ascii="Aptos" w:eastAsia="Aptos" w:hAnsi="Aptos" w:cs="Aptos"/>
          <w:b/>
          <w:bCs/>
          <w:color w:val="087F8C"/>
          <w:sz w:val="30"/>
          <w:szCs w:val="30"/>
          <w:rtl w:val="0"/>
        </w:rPr>
        <w:t>13.3 AWS Reference Architecture</w:t>
      </w:r>
    </w:p>
    <w:tbl>
      <w:tblPr>
        <w:tblStyle w:val="Table45"/>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2F1">
            <w:pPr>
              <w:spacing w:after="0"/>
            </w:pPr>
            <w:r w:rsidRPr="00000000">
              <w:rPr>
                <w:rFonts w:ascii="Aptos Mono" w:eastAsia="Aptos Mono" w:hAnsi="Aptos Mono" w:cs="Aptos Mono"/>
                <w:b/>
                <w:bCs/>
                <w:color w:val="A8E6CF"/>
                <w:sz w:val="17"/>
                <w:szCs w:val="17"/>
                <w:rtl w:val="0"/>
              </w:rPr>
              <w:t>REFERENCE CLOUD</w:t>
            </w:r>
          </w:p>
          <w:p w:rsidR="00000000" w:rsidRPr="00000000" w:rsidP="00000000" w14:paraId="000002F2">
            <w:pPr>
              <w:spacing w:after="0"/>
            </w:pPr>
            <w:r w:rsidRPr="00000000">
              <w:rPr>
                <w:rFonts w:ascii="Aptos Mono" w:eastAsia="Aptos Mono" w:hAnsi="Aptos Mono" w:cs="Aptos Mono"/>
                <w:b w:val="0"/>
                <w:bCs w:val="0"/>
                <w:color w:val="FFFFFF"/>
                <w:sz w:val="17"/>
                <w:szCs w:val="17"/>
                <w:rtl w:val="0"/>
              </w:rPr>
              <w:t>USERS</w:t>
            </w:r>
          </w:p>
          <w:p w:rsidR="00000000" w:rsidRPr="00000000" w:rsidP="00000000" w14:paraId="000002F3">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F4">
            <w:pPr>
              <w:spacing w:after="0"/>
            </w:pPr>
            <w:r w:rsidRPr="00000000">
              <w:rPr>
                <w:rFonts w:ascii="Aptos Mono" w:eastAsia="Aptos Mono" w:hAnsi="Aptos Mono" w:cs="Aptos Mono"/>
                <w:b w:val="0"/>
                <w:bCs w:val="0"/>
                <w:color w:val="FFFFFF"/>
                <w:sz w:val="17"/>
                <w:szCs w:val="17"/>
                <w:rtl w:val="0"/>
              </w:rPr>
              <w:t>DNS / CDN / WAF</w:t>
            </w:r>
          </w:p>
          <w:p w:rsidR="00000000" w:rsidRPr="00000000" w:rsidP="00000000" w14:paraId="000002F5">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F6">
            <w:pPr>
              <w:spacing w:after="0"/>
            </w:pPr>
            <w:r w:rsidRPr="00000000">
              <w:rPr>
                <w:rFonts w:ascii="Aptos Mono" w:eastAsia="Aptos Mono" w:hAnsi="Aptos Mono" w:cs="Aptos Mono"/>
                <w:b w:val="0"/>
                <w:bCs w:val="0"/>
                <w:color w:val="FFFFFF"/>
                <w:sz w:val="17"/>
                <w:szCs w:val="17"/>
                <w:rtl w:val="0"/>
              </w:rPr>
              <w:t>LOAD BALANCER</w:t>
            </w:r>
          </w:p>
          <w:p w:rsidR="00000000" w:rsidRPr="00000000" w:rsidP="00000000" w14:paraId="000002F7">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F8">
            <w:pPr>
              <w:spacing w:after="0"/>
            </w:pPr>
            <w:r w:rsidRPr="00000000">
              <w:rPr>
                <w:rFonts w:ascii="Aptos Mono" w:eastAsia="Aptos Mono" w:hAnsi="Aptos Mono" w:cs="Aptos Mono"/>
                <w:b w:val="0"/>
                <w:bCs w:val="0"/>
                <w:color w:val="FFFFFF"/>
                <w:sz w:val="17"/>
                <w:szCs w:val="17"/>
                <w:rtl w:val="0"/>
              </w:rPr>
              <w:t>APPLICATION / CONTAINER SERVICES</w:t>
            </w:r>
          </w:p>
          <w:p w:rsidR="00000000" w:rsidRPr="00000000" w:rsidP="00000000" w14:paraId="000002F9">
            <w:pPr>
              <w:spacing w:after="0"/>
            </w:pPr>
            <w:r w:rsidRPr="00000000">
              <w:rPr>
                <w:rFonts w:ascii="Aptos Mono" w:eastAsia="Aptos Mono" w:hAnsi="Aptos Mono" w:cs="Aptos Mono"/>
                <w:b w:val="0"/>
                <w:bCs w:val="0"/>
                <w:color w:val="FFFFFF"/>
                <w:sz w:val="17"/>
                <w:szCs w:val="17"/>
                <w:rtl w:val="0"/>
              </w:rPr>
              <w:t xml:space="preserve">  ├── API</w:t>
            </w:r>
          </w:p>
          <w:p w:rsidR="00000000" w:rsidRPr="00000000" w:rsidP="00000000" w14:paraId="000002FA">
            <w:pPr>
              <w:spacing w:after="0"/>
            </w:pPr>
            <w:r w:rsidRPr="00000000">
              <w:rPr>
                <w:rFonts w:ascii="Aptos Mono" w:eastAsia="Aptos Mono" w:hAnsi="Aptos Mono" w:cs="Aptos Mono"/>
                <w:b w:val="0"/>
                <w:bCs w:val="0"/>
                <w:color w:val="FFFFFF"/>
                <w:sz w:val="17"/>
                <w:szCs w:val="17"/>
                <w:rtl w:val="0"/>
              </w:rPr>
              <w:t xml:space="preserve">  ├── WORKERS</w:t>
            </w:r>
          </w:p>
          <w:p w:rsidR="00000000" w:rsidRPr="00000000" w:rsidP="00000000" w14:paraId="000002FB">
            <w:pPr>
              <w:spacing w:after="0"/>
            </w:pPr>
            <w:r w:rsidRPr="00000000">
              <w:rPr>
                <w:rFonts w:ascii="Aptos Mono" w:eastAsia="Aptos Mono" w:hAnsi="Aptos Mono" w:cs="Aptos Mono"/>
                <w:b w:val="0"/>
                <w:bCs w:val="0"/>
                <w:color w:val="FFFFFF"/>
                <w:sz w:val="17"/>
                <w:szCs w:val="17"/>
                <w:rtl w:val="0"/>
              </w:rPr>
              <w:t xml:space="preserve">  └── AI SERVICES</w:t>
            </w:r>
          </w:p>
          <w:p w:rsidR="00000000" w:rsidRPr="00000000" w:rsidP="00000000" w14:paraId="000002FC">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FD">
            <w:pPr>
              <w:spacing w:after="0"/>
            </w:pPr>
            <w:r w:rsidRPr="00000000">
              <w:rPr>
                <w:rFonts w:ascii="Aptos Mono" w:eastAsia="Aptos Mono" w:hAnsi="Aptos Mono" w:cs="Aptos Mono"/>
                <w:b w:val="0"/>
                <w:bCs w:val="0"/>
                <w:color w:val="FFFFFF"/>
                <w:sz w:val="17"/>
                <w:szCs w:val="17"/>
                <w:rtl w:val="0"/>
              </w:rPr>
              <w:t>POSTGRESQL + REDIS + OBJECT STORAGE</w:t>
            </w:r>
          </w:p>
          <w:p w:rsidR="00000000" w:rsidRPr="00000000" w:rsidP="00000000" w14:paraId="000002FE">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2FF">
            <w:pPr>
              <w:spacing w:after="0"/>
            </w:pPr>
            <w:r w:rsidRPr="00000000">
              <w:rPr>
                <w:rFonts w:ascii="Aptos Mono" w:eastAsia="Aptos Mono" w:hAnsi="Aptos Mono" w:cs="Aptos Mono"/>
                <w:b w:val="0"/>
                <w:bCs w:val="0"/>
                <w:color w:val="FFFFFF"/>
                <w:sz w:val="17"/>
                <w:szCs w:val="17"/>
                <w:rtl w:val="0"/>
              </w:rPr>
              <w:t>LOGS / METRICS / ALERTS</w:t>
            </w:r>
          </w:p>
        </w:tc>
      </w:tr>
    </w:tbl>
    <w:p w:rsidR="00000000" w:rsidRPr="00000000" w:rsidP="00000000" w14:paraId="00000300">
      <w:pPr>
        <w:spacing w:after="120"/>
      </w:pPr>
      <w:r w:rsidRPr="00000000">
        <w:rPr>
          <w:rFonts w:ascii="Aptos" w:eastAsia="Aptos" w:hAnsi="Aptos" w:cs="Aptos"/>
          <w:b w:val="0"/>
          <w:bCs w:val="0"/>
          <w:color w:val="242C30"/>
          <w:sz w:val="20"/>
          <w:szCs w:val="20"/>
          <w:rtl w:val="0"/>
        </w:rPr>
        <w:t>AWS is REDITUS’s primary cloud ecosystem, but architecture remains cloud-agnostic. Existing client infrastructure and business constraints can justify Azure, GCP or another environment.</w:t>
      </w:r>
    </w:p>
    <w:p w:rsidR="00000000" w:rsidRPr="00000000" w:rsidP="00000000" w14:paraId="00000301">
      <w:pPr>
        <w:pStyle w:val="Heading2"/>
      </w:pPr>
      <w:r w:rsidRPr="00000000">
        <w:rPr>
          <w:rFonts w:ascii="Aptos" w:eastAsia="Aptos" w:hAnsi="Aptos" w:cs="Aptos"/>
          <w:b/>
          <w:bCs/>
          <w:color w:val="087F8C"/>
          <w:sz w:val="30"/>
          <w:szCs w:val="30"/>
          <w:rtl w:val="0"/>
        </w:rPr>
        <w:t>13.4 CI/CD Pipeline</w:t>
      </w:r>
    </w:p>
    <w:tbl>
      <w:tblPr>
        <w:tblStyle w:val="Table46"/>
        <w:tblW w:w="10166" w:type="dxa"/>
        <w:jc w:val="center"/>
        <w:tblLayout w:type="fixed"/>
        <w:tblLook w:val="0400"/>
      </w:tblPr>
      <w:tblGrid>
        <w:gridCol w:w="782"/>
        <w:gridCol w:w="782"/>
        <w:gridCol w:w="782"/>
        <w:gridCol w:w="782"/>
        <w:gridCol w:w="782"/>
        <w:gridCol w:w="782"/>
        <w:gridCol w:w="782"/>
        <w:gridCol w:w="782"/>
        <w:gridCol w:w="782"/>
        <w:gridCol w:w="782"/>
        <w:gridCol w:w="782"/>
        <w:gridCol w:w="782"/>
        <w:gridCol w:w="782"/>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2">
            <w:pPr>
              <w:spacing w:after="0"/>
              <w:jc w:val="center"/>
            </w:pPr>
            <w:r w:rsidRPr="00000000">
              <w:rPr>
                <w:rFonts w:ascii="Aptos" w:eastAsia="Aptos" w:hAnsi="Aptos" w:cs="Aptos"/>
                <w:b/>
                <w:bCs/>
                <w:color w:val="FFFFFF"/>
                <w:sz w:val="18"/>
                <w:szCs w:val="18"/>
                <w:rtl w:val="0"/>
              </w:rPr>
              <w:t>PUSH</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3">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4">
            <w:pPr>
              <w:spacing w:after="0"/>
              <w:jc w:val="center"/>
            </w:pPr>
            <w:r w:rsidRPr="00000000">
              <w:rPr>
                <w:rFonts w:ascii="Aptos" w:eastAsia="Aptos" w:hAnsi="Aptos" w:cs="Aptos"/>
                <w:b/>
                <w:bCs/>
                <w:color w:val="FFFFFF"/>
                <w:sz w:val="18"/>
                <w:szCs w:val="18"/>
                <w:rtl w:val="0"/>
              </w:rPr>
              <w:t>CHECKS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6">
            <w:pPr>
              <w:spacing w:after="0"/>
              <w:jc w:val="center"/>
            </w:pPr>
            <w:r w:rsidRPr="00000000">
              <w:rPr>
                <w:rFonts w:ascii="Aptos" w:eastAsia="Aptos" w:hAnsi="Aptos" w:cs="Aptos"/>
                <w:b/>
                <w:bCs/>
                <w:color w:val="FFFFFF"/>
                <w:sz w:val="18"/>
                <w:szCs w:val="18"/>
                <w:rtl w:val="0"/>
              </w:rPr>
              <w:t>TEST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8">
            <w:pPr>
              <w:spacing w:after="0"/>
              <w:jc w:val="center"/>
            </w:pPr>
            <w:r w:rsidRPr="00000000">
              <w:rPr>
                <w:rFonts w:ascii="Aptos" w:eastAsia="Aptos" w:hAnsi="Aptos" w:cs="Aptos"/>
                <w:b/>
                <w:bCs/>
                <w:color w:val="FFFFFF"/>
                <w:sz w:val="18"/>
                <w:szCs w:val="18"/>
                <w:rtl w:val="0"/>
              </w:rPr>
              <w:t>BUILD</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A">
            <w:pPr>
              <w:spacing w:after="0"/>
              <w:jc w:val="center"/>
            </w:pPr>
            <w:r w:rsidRPr="00000000">
              <w:rPr>
                <w:rFonts w:ascii="Aptos" w:eastAsia="Aptos" w:hAnsi="Aptos" w:cs="Aptos"/>
                <w:b/>
                <w:bCs/>
                <w:color w:val="FFFFFF"/>
                <w:sz w:val="18"/>
                <w:szCs w:val="18"/>
                <w:rtl w:val="0"/>
              </w:rPr>
              <w:t>STAGING</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B">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0C">
            <w:pPr>
              <w:spacing w:after="0"/>
              <w:jc w:val="center"/>
            </w:pPr>
            <w:r w:rsidRPr="00000000">
              <w:rPr>
                <w:rFonts w:ascii="Aptos" w:eastAsia="Aptos" w:hAnsi="Aptos" w:cs="Aptos"/>
                <w:b/>
                <w:bCs/>
                <w:color w:val="FFFFFF"/>
                <w:sz w:val="18"/>
                <w:szCs w:val="18"/>
                <w:rtl w:val="0"/>
              </w:rPr>
              <w:t>APPROVE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0D">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30E">
            <w:pPr>
              <w:spacing w:after="0"/>
              <w:jc w:val="center"/>
            </w:pPr>
            <w:r w:rsidRPr="00000000">
              <w:rPr>
                <w:rFonts w:ascii="Aptos" w:eastAsia="Aptos" w:hAnsi="Aptos" w:cs="Aptos"/>
                <w:b/>
                <w:bCs/>
                <w:color w:val="FFFFFF"/>
                <w:sz w:val="18"/>
                <w:szCs w:val="18"/>
                <w:rtl w:val="0"/>
              </w:rPr>
              <w:t>PRODUCTION</w:t>
            </w:r>
          </w:p>
        </w:tc>
      </w:tr>
    </w:tbl>
    <w:p w:rsidR="00000000" w:rsidRPr="00000000" w:rsidP="00000000" w14:paraId="0000030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Linting and formatting checks</w:t>
      </w:r>
    </w:p>
    <w:p w:rsidR="00000000" w:rsidRPr="00000000" w:rsidP="00000000" w14:paraId="0000031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Unit/integration tests</w:t>
      </w:r>
    </w:p>
    <w:p w:rsidR="00000000" w:rsidRPr="00000000" w:rsidP="00000000" w14:paraId="0000031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Build validation</w:t>
      </w:r>
    </w:p>
    <w:p w:rsidR="00000000" w:rsidRPr="00000000" w:rsidP="00000000" w14:paraId="0000031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Dependency/security checks where appropriate</w:t>
      </w:r>
    </w:p>
    <w:p w:rsidR="00000000" w:rsidRPr="00000000" w:rsidP="00000000" w14:paraId="0000031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Container build</w:t>
      </w:r>
    </w:p>
    <w:p w:rsidR="00000000" w:rsidRPr="00000000" w:rsidP="00000000" w14:paraId="0000031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Staging deployment</w:t>
      </w:r>
    </w:p>
    <w:p w:rsidR="00000000" w:rsidRPr="00000000" w:rsidP="00000000" w14:paraId="0000031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Approval for sensitive production releases</w:t>
      </w:r>
    </w:p>
    <w:p w:rsidR="00000000" w:rsidRPr="00000000" w:rsidP="00000000" w14:paraId="00000316">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Post-deploy health verification</w:t>
      </w:r>
    </w:p>
    <w:p w:rsidR="00000000" w:rsidRPr="00000000" w:rsidP="00000000" w14:paraId="00000317">
      <w:pPr>
        <w:pStyle w:val="Heading2"/>
      </w:pPr>
      <w:r w:rsidRPr="00000000">
        <w:rPr>
          <w:rFonts w:ascii="Aptos" w:eastAsia="Aptos" w:hAnsi="Aptos" w:cs="Aptos"/>
          <w:b/>
          <w:bCs/>
          <w:color w:val="087F8C"/>
          <w:sz w:val="30"/>
          <w:szCs w:val="30"/>
          <w:rtl w:val="0"/>
        </w:rPr>
        <w:t>13.5 Infrastructure as Code</w:t>
      </w:r>
    </w:p>
    <w:p w:rsidR="00000000" w:rsidRPr="00000000" w:rsidP="00000000" w14:paraId="00000318">
      <w:pPr>
        <w:spacing w:after="120"/>
      </w:pPr>
      <w:r w:rsidRPr="00000000">
        <w:rPr>
          <w:rFonts w:ascii="Aptos" w:eastAsia="Aptos" w:hAnsi="Aptos" w:cs="Aptos"/>
          <w:b w:val="0"/>
          <w:bCs w:val="0"/>
          <w:color w:val="242C30"/>
          <w:sz w:val="20"/>
          <w:szCs w:val="20"/>
          <w:rtl w:val="0"/>
        </w:rPr>
        <w:t>Terraform or another infrastructure-as-code approach is introduced when repeatability, multiple environments or infrastructure complexity justify it. Small projects should not inherit an unnecessary infrastructure platform.</w:t>
      </w:r>
    </w:p>
    <w:p w:rsidR="00000000" w:rsidRPr="00000000" w:rsidP="00000000" w14:paraId="00000319">
      <w:pPr>
        <w:pStyle w:val="Heading2"/>
      </w:pPr>
      <w:r w:rsidRPr="00000000">
        <w:rPr>
          <w:rFonts w:ascii="Aptos" w:eastAsia="Aptos" w:hAnsi="Aptos" w:cs="Aptos"/>
          <w:b/>
          <w:bCs/>
          <w:color w:val="087F8C"/>
          <w:sz w:val="30"/>
          <w:szCs w:val="30"/>
          <w:rtl w:val="0"/>
        </w:rPr>
        <w:t>13.6 Deployment Strategies</w:t>
      </w:r>
    </w:p>
    <w:tbl>
      <w:tblPr>
        <w:tblStyle w:val="Table47"/>
        <w:tblW w:w="10167" w:type="dxa"/>
        <w:jc w:val="center"/>
        <w:tblLayout w:type="fixed"/>
        <w:tblLook w:val="0400"/>
      </w:tblPr>
      <w:tblGrid>
        <w:gridCol w:w="3389"/>
        <w:gridCol w:w="3389"/>
        <w:gridCol w:w="3389"/>
      </w:tblGrid>
      <w:tr>
        <w:tblPrEx>
          <w:tblW w:w="10167"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1A">
            <w:pPr>
              <w:spacing w:after="0"/>
              <w:jc w:val="left"/>
            </w:pPr>
            <w:r w:rsidRPr="00000000">
              <w:rPr>
                <w:rFonts w:ascii="Aptos" w:eastAsia="Aptos" w:hAnsi="Aptos" w:cs="Aptos"/>
                <w:b/>
                <w:bCs/>
                <w:color w:val="FFFFFF"/>
                <w:sz w:val="18"/>
                <w:szCs w:val="18"/>
                <w:rtl w:val="0"/>
              </w:rPr>
              <w:t>Strategy</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1B">
            <w:pPr>
              <w:spacing w:after="0"/>
              <w:jc w:val="left"/>
            </w:pPr>
            <w:r w:rsidRPr="00000000">
              <w:rPr>
                <w:rFonts w:ascii="Aptos" w:eastAsia="Aptos" w:hAnsi="Aptos" w:cs="Aptos"/>
                <w:b/>
                <w:bCs/>
                <w:color w:val="FFFFFF"/>
                <w:sz w:val="18"/>
                <w:szCs w:val="18"/>
                <w:rtl w:val="0"/>
              </w:rPr>
              <w:t>When useful</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1C">
            <w:pPr>
              <w:spacing w:after="0"/>
              <w:jc w:val="left"/>
            </w:pPr>
            <w:r w:rsidRPr="00000000">
              <w:rPr>
                <w:rFonts w:ascii="Aptos" w:eastAsia="Aptos" w:hAnsi="Aptos" w:cs="Aptos"/>
                <w:b/>
                <w:bCs/>
                <w:color w:val="FFFFFF"/>
                <w:sz w:val="18"/>
                <w:szCs w:val="18"/>
                <w:rtl w:val="0"/>
              </w:rPr>
              <w:t>Trade-off</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1D">
            <w:pPr>
              <w:spacing w:after="0"/>
            </w:pPr>
            <w:r w:rsidRPr="00000000">
              <w:rPr>
                <w:rFonts w:ascii="Aptos" w:eastAsia="Aptos" w:hAnsi="Aptos" w:cs="Aptos"/>
                <w:b w:val="0"/>
                <w:bCs w:val="0"/>
                <w:color w:val="242C30"/>
                <w:sz w:val="17"/>
                <w:szCs w:val="17"/>
                <w:rtl w:val="0"/>
              </w:rPr>
              <w:t>Rolling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1E">
            <w:pPr>
              <w:spacing w:after="0"/>
            </w:pPr>
            <w:r w:rsidRPr="00000000">
              <w:rPr>
                <w:rFonts w:ascii="Aptos" w:eastAsia="Aptos" w:hAnsi="Aptos" w:cs="Aptos"/>
                <w:b w:val="0"/>
                <w:bCs w:val="0"/>
                <w:color w:val="242C30"/>
                <w:sz w:val="17"/>
                <w:szCs w:val="17"/>
                <w:rtl w:val="0"/>
              </w:rPr>
              <w:t>Normal incremental service updates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1F">
            <w:pPr>
              <w:spacing w:after="0"/>
            </w:pPr>
            <w:r w:rsidRPr="00000000">
              <w:rPr>
                <w:rFonts w:ascii="Aptos" w:eastAsia="Aptos" w:hAnsi="Aptos" w:cs="Aptos"/>
                <w:b w:val="0"/>
                <w:bCs w:val="0"/>
                <w:color w:val="242C30"/>
                <w:sz w:val="17"/>
                <w:szCs w:val="17"/>
                <w:rtl w:val="0"/>
              </w:rPr>
              <w:t>Requires compatible versions during rollout</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0">
            <w:pPr>
              <w:spacing w:after="0"/>
            </w:pPr>
            <w:r w:rsidRPr="00000000">
              <w:rPr>
                <w:rFonts w:ascii="Aptos" w:eastAsia="Aptos" w:hAnsi="Aptos" w:cs="Aptos"/>
                <w:b w:val="0"/>
                <w:bCs w:val="0"/>
                <w:color w:val="242C30"/>
                <w:sz w:val="17"/>
                <w:szCs w:val="17"/>
                <w:rtl w:val="0"/>
              </w:rPr>
              <w:t>Blue/Green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1">
            <w:pPr>
              <w:spacing w:after="0"/>
            </w:pPr>
            <w:r w:rsidRPr="00000000">
              <w:rPr>
                <w:rFonts w:ascii="Aptos" w:eastAsia="Aptos" w:hAnsi="Aptos" w:cs="Aptos"/>
                <w:b w:val="0"/>
                <w:bCs w:val="0"/>
                <w:color w:val="242C30"/>
                <w:sz w:val="17"/>
                <w:szCs w:val="17"/>
                <w:rtl w:val="0"/>
              </w:rPr>
              <w:t>Need quick rollback and controlled cutover</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2">
            <w:pPr>
              <w:spacing w:after="0"/>
            </w:pPr>
            <w:r w:rsidRPr="00000000">
              <w:rPr>
                <w:rFonts w:ascii="Aptos" w:eastAsia="Aptos" w:hAnsi="Aptos" w:cs="Aptos"/>
                <w:b w:val="0"/>
                <w:bCs w:val="0"/>
                <w:color w:val="242C30"/>
                <w:sz w:val="17"/>
                <w:szCs w:val="17"/>
                <w:rtl w:val="0"/>
              </w:rPr>
              <w:t>More infrastructure during transition</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3">
            <w:pPr>
              <w:spacing w:after="0"/>
            </w:pPr>
            <w:r w:rsidRPr="00000000">
              <w:rPr>
                <w:rFonts w:ascii="Aptos" w:eastAsia="Aptos" w:hAnsi="Aptos" w:cs="Aptos"/>
                <w:b w:val="0"/>
                <w:bCs w:val="0"/>
                <w:color w:val="242C30"/>
                <w:sz w:val="17"/>
                <w:szCs w:val="17"/>
                <w:rtl w:val="0"/>
              </w:rPr>
              <w:t>Canary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4">
            <w:pPr>
              <w:spacing w:after="0"/>
            </w:pPr>
            <w:r w:rsidRPr="00000000">
              <w:rPr>
                <w:rFonts w:ascii="Aptos" w:eastAsia="Aptos" w:hAnsi="Aptos" w:cs="Aptos"/>
                <w:b w:val="0"/>
                <w:bCs w:val="0"/>
                <w:color w:val="242C30"/>
                <w:sz w:val="17"/>
                <w:szCs w:val="17"/>
                <w:rtl w:val="0"/>
              </w:rPr>
              <w:t>High-risk changes or large traffic</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5">
            <w:pPr>
              <w:spacing w:after="0"/>
            </w:pPr>
            <w:r w:rsidRPr="00000000">
              <w:rPr>
                <w:rFonts w:ascii="Aptos" w:eastAsia="Aptos" w:hAnsi="Aptos" w:cs="Aptos"/>
                <w:b w:val="0"/>
                <w:bCs w:val="0"/>
                <w:color w:val="242C30"/>
                <w:sz w:val="17"/>
                <w:szCs w:val="17"/>
                <w:rtl w:val="0"/>
              </w:rPr>
              <w:t>More operational complexity</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6">
            <w:pPr>
              <w:spacing w:after="0"/>
            </w:pPr>
            <w:r w:rsidRPr="00000000">
              <w:rPr>
                <w:rFonts w:ascii="Aptos" w:eastAsia="Aptos" w:hAnsi="Aptos" w:cs="Aptos"/>
                <w:b w:val="0"/>
                <w:bCs w:val="0"/>
                <w:color w:val="242C30"/>
                <w:sz w:val="17"/>
                <w:szCs w:val="17"/>
                <w:rtl w:val="0"/>
              </w:rPr>
              <w:t>Manual approval</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7">
            <w:pPr>
              <w:spacing w:after="0"/>
            </w:pPr>
            <w:r w:rsidRPr="00000000">
              <w:rPr>
                <w:rFonts w:ascii="Aptos" w:eastAsia="Aptos" w:hAnsi="Aptos" w:cs="Aptos"/>
                <w:b w:val="0"/>
                <w:bCs w:val="0"/>
                <w:color w:val="242C30"/>
                <w:sz w:val="17"/>
                <w:szCs w:val="17"/>
                <w:rtl w:val="0"/>
              </w:rPr>
              <w:t>Sensitive business systems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28">
            <w:pPr>
              <w:spacing w:after="0"/>
            </w:pPr>
            <w:r w:rsidRPr="00000000">
              <w:rPr>
                <w:rFonts w:ascii="Aptos" w:eastAsia="Aptos" w:hAnsi="Aptos" w:cs="Aptos"/>
                <w:b w:val="0"/>
                <w:bCs w:val="0"/>
                <w:color w:val="242C30"/>
                <w:sz w:val="17"/>
                <w:szCs w:val="17"/>
                <w:rtl w:val="0"/>
              </w:rPr>
              <w:t>Slower release cadence</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9">
            <w:pPr>
              <w:spacing w:after="0"/>
            </w:pPr>
            <w:r w:rsidRPr="00000000">
              <w:rPr>
                <w:rFonts w:ascii="Aptos" w:eastAsia="Aptos" w:hAnsi="Aptos" w:cs="Aptos"/>
                <w:b w:val="0"/>
                <w:bCs w:val="0"/>
                <w:color w:val="242C30"/>
                <w:sz w:val="17"/>
                <w:szCs w:val="17"/>
                <w:rtl w:val="0"/>
              </w:rPr>
              <w:t>Feature flag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A">
            <w:pPr>
              <w:spacing w:after="0"/>
            </w:pPr>
            <w:r w:rsidRPr="00000000">
              <w:rPr>
                <w:rFonts w:ascii="Aptos" w:eastAsia="Aptos" w:hAnsi="Aptos" w:cs="Aptos"/>
                <w:b w:val="0"/>
                <w:bCs w:val="0"/>
                <w:color w:val="242C30"/>
                <w:sz w:val="17"/>
                <w:szCs w:val="17"/>
                <w:rtl w:val="0"/>
              </w:rPr>
              <w:t>Release code separately from exposure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2B">
            <w:pPr>
              <w:spacing w:after="0"/>
            </w:pPr>
            <w:r w:rsidRPr="00000000">
              <w:rPr>
                <w:rFonts w:ascii="Aptos" w:eastAsia="Aptos" w:hAnsi="Aptos" w:cs="Aptos"/>
                <w:b w:val="0"/>
                <w:bCs w:val="0"/>
                <w:color w:val="242C30"/>
                <w:sz w:val="17"/>
                <w:szCs w:val="17"/>
                <w:rtl w:val="0"/>
              </w:rPr>
              <w:t>Requires flag lifecycle discipline</w:t>
            </w:r>
          </w:p>
        </w:tc>
      </w:tr>
    </w:tbl>
    <w:p w:rsidR="00000000" w:rsidRPr="00000000" w:rsidP="00000000" w14:paraId="0000032C">
      <w:pPr>
        <w:pStyle w:val="Heading2"/>
      </w:pPr>
      <w:r w:rsidRPr="00000000">
        <w:rPr>
          <w:rFonts w:ascii="Aptos" w:eastAsia="Aptos" w:hAnsi="Aptos" w:cs="Aptos"/>
          <w:b/>
          <w:bCs/>
          <w:color w:val="087F8C"/>
          <w:sz w:val="30"/>
          <w:szCs w:val="30"/>
          <w:rtl w:val="0"/>
        </w:rPr>
        <w:t>13.7 Scaling</w:t>
      </w:r>
    </w:p>
    <w:p w:rsidR="00000000" w:rsidRPr="00000000" w:rsidP="00000000" w14:paraId="0000032D">
      <w:pPr>
        <w:spacing w:after="120"/>
      </w:pPr>
      <w:r w:rsidRPr="00000000">
        <w:rPr>
          <w:rFonts w:ascii="Aptos" w:eastAsia="Aptos" w:hAnsi="Aptos" w:cs="Aptos"/>
          <w:b w:val="0"/>
          <w:bCs w:val="0"/>
          <w:color w:val="242C30"/>
          <w:sz w:val="20"/>
          <w:szCs w:val="20"/>
          <w:rtl w:val="0"/>
        </w:rPr>
        <w:t>Scale the bottleneck, not the whole system by default.</w:t>
      </w:r>
    </w:p>
    <w:tbl>
      <w:tblPr>
        <w:tblStyle w:val="Table48"/>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2E">
            <w:pPr>
              <w:spacing w:after="0"/>
              <w:jc w:val="left"/>
            </w:pPr>
            <w:r w:rsidRPr="00000000">
              <w:rPr>
                <w:rFonts w:ascii="Aptos" w:eastAsia="Aptos" w:hAnsi="Aptos" w:cs="Aptos"/>
                <w:b/>
                <w:bCs/>
                <w:color w:val="FFFFFF"/>
                <w:sz w:val="18"/>
                <w:szCs w:val="18"/>
                <w:rtl w:val="0"/>
              </w:rPr>
              <w:t>Signal</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2F">
            <w:pPr>
              <w:spacing w:after="0"/>
              <w:jc w:val="left"/>
            </w:pPr>
            <w:r w:rsidRPr="00000000">
              <w:rPr>
                <w:rFonts w:ascii="Aptos" w:eastAsia="Aptos" w:hAnsi="Aptos" w:cs="Aptos"/>
                <w:b/>
                <w:bCs/>
                <w:color w:val="FFFFFF"/>
                <w:sz w:val="18"/>
                <w:szCs w:val="18"/>
                <w:rtl w:val="0"/>
              </w:rPr>
              <w:t>Potential response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0">
            <w:pPr>
              <w:spacing w:after="0"/>
            </w:pPr>
            <w:r w:rsidRPr="00000000">
              <w:rPr>
                <w:rFonts w:ascii="Aptos" w:eastAsia="Aptos" w:hAnsi="Aptos" w:cs="Aptos"/>
                <w:b w:val="0"/>
                <w:bCs w:val="0"/>
                <w:color w:val="242C30"/>
                <w:sz w:val="17"/>
                <w:szCs w:val="17"/>
                <w:rtl w:val="0"/>
              </w:rPr>
              <w:t>High API latency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1">
            <w:pPr>
              <w:spacing w:after="0"/>
            </w:pPr>
            <w:r w:rsidRPr="00000000">
              <w:rPr>
                <w:rFonts w:ascii="Aptos" w:eastAsia="Aptos" w:hAnsi="Aptos" w:cs="Aptos"/>
                <w:b w:val="0"/>
                <w:bCs w:val="0"/>
                <w:color w:val="242C30"/>
                <w:sz w:val="17"/>
                <w:szCs w:val="17"/>
                <w:rtl w:val="0"/>
              </w:rPr>
              <w:t>Profile code/database; cache or scale application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2">
            <w:pPr>
              <w:spacing w:after="0"/>
            </w:pPr>
            <w:r w:rsidRPr="00000000">
              <w:rPr>
                <w:rFonts w:ascii="Aptos" w:eastAsia="Aptos" w:hAnsi="Aptos" w:cs="Aptos"/>
                <w:b w:val="0"/>
                <w:bCs w:val="0"/>
                <w:color w:val="242C30"/>
                <w:sz w:val="17"/>
                <w:szCs w:val="17"/>
                <w:rtl w:val="0"/>
              </w:rPr>
              <w:t>CPU saturation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3">
            <w:pPr>
              <w:spacing w:after="0"/>
            </w:pPr>
            <w:r w:rsidRPr="00000000">
              <w:rPr>
                <w:rFonts w:ascii="Aptos" w:eastAsia="Aptos" w:hAnsi="Aptos" w:cs="Aptos"/>
                <w:b w:val="0"/>
                <w:bCs w:val="0"/>
                <w:color w:val="242C30"/>
                <w:sz w:val="17"/>
                <w:szCs w:val="17"/>
                <w:rtl w:val="0"/>
              </w:rPr>
              <w:t>Optimize workload or add capacity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4">
            <w:pPr>
              <w:spacing w:after="0"/>
            </w:pPr>
            <w:r w:rsidRPr="00000000">
              <w:rPr>
                <w:rFonts w:ascii="Aptos" w:eastAsia="Aptos" w:hAnsi="Aptos" w:cs="Aptos"/>
                <w:b w:val="0"/>
                <w:bCs w:val="0"/>
                <w:color w:val="242C30"/>
                <w:sz w:val="17"/>
                <w:szCs w:val="17"/>
                <w:rtl w:val="0"/>
              </w:rPr>
              <w:t>Database contention</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5">
            <w:pPr>
              <w:spacing w:after="0"/>
            </w:pPr>
            <w:r w:rsidRPr="00000000">
              <w:rPr>
                <w:rFonts w:ascii="Aptos" w:eastAsia="Aptos" w:hAnsi="Aptos" w:cs="Aptos"/>
                <w:b w:val="0"/>
                <w:bCs w:val="0"/>
                <w:color w:val="242C30"/>
                <w:sz w:val="17"/>
                <w:szCs w:val="17"/>
                <w:rtl w:val="0"/>
              </w:rPr>
              <w:t>Indexes, query optimization, pooling, read scaling</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6">
            <w:pPr>
              <w:spacing w:after="0"/>
            </w:pPr>
            <w:r w:rsidRPr="00000000">
              <w:rPr>
                <w:rFonts w:ascii="Aptos" w:eastAsia="Aptos" w:hAnsi="Aptos" w:cs="Aptos"/>
                <w:b w:val="0"/>
                <w:bCs w:val="0"/>
                <w:color w:val="242C30"/>
                <w:sz w:val="17"/>
                <w:szCs w:val="17"/>
                <w:rtl w:val="0"/>
              </w:rPr>
              <w:t>Queue backlog</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7">
            <w:pPr>
              <w:spacing w:after="0"/>
            </w:pPr>
            <w:r w:rsidRPr="00000000">
              <w:rPr>
                <w:rFonts w:ascii="Aptos" w:eastAsia="Aptos" w:hAnsi="Aptos" w:cs="Aptos"/>
                <w:b w:val="0"/>
                <w:bCs w:val="0"/>
                <w:color w:val="242C30"/>
                <w:sz w:val="17"/>
                <w:szCs w:val="17"/>
                <w:rtl w:val="0"/>
              </w:rPr>
              <w:t>Increase worker capacity or reduce job cost</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8">
            <w:pPr>
              <w:spacing w:after="0"/>
            </w:pPr>
            <w:r w:rsidRPr="00000000">
              <w:rPr>
                <w:rFonts w:ascii="Aptos" w:eastAsia="Aptos" w:hAnsi="Aptos" w:cs="Aptos"/>
                <w:b w:val="0"/>
                <w:bCs w:val="0"/>
                <w:color w:val="242C30"/>
                <w:sz w:val="17"/>
                <w:szCs w:val="17"/>
                <w:rtl w:val="0"/>
              </w:rPr>
              <w:t>AI cost growth</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39">
            <w:pPr>
              <w:spacing w:after="0"/>
            </w:pPr>
            <w:r w:rsidRPr="00000000">
              <w:rPr>
                <w:rFonts w:ascii="Aptos" w:eastAsia="Aptos" w:hAnsi="Aptos" w:cs="Aptos"/>
                <w:b w:val="0"/>
                <w:bCs w:val="0"/>
                <w:color w:val="242C30"/>
                <w:sz w:val="17"/>
                <w:szCs w:val="17"/>
                <w:rtl w:val="0"/>
              </w:rPr>
              <w:t>Model routing, caching, quotas, prompt/token optimization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A">
            <w:pPr>
              <w:spacing w:after="0"/>
            </w:pPr>
            <w:r w:rsidRPr="00000000">
              <w:rPr>
                <w:rFonts w:ascii="Aptos" w:eastAsia="Aptos" w:hAnsi="Aptos" w:cs="Aptos"/>
                <w:b w:val="0"/>
                <w:bCs w:val="0"/>
                <w:color w:val="242C30"/>
                <w:sz w:val="17"/>
                <w:szCs w:val="17"/>
                <w:rtl w:val="0"/>
              </w:rPr>
              <w:t>Traffic spikes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3B">
            <w:pPr>
              <w:spacing w:after="0"/>
            </w:pPr>
            <w:r w:rsidRPr="00000000">
              <w:rPr>
                <w:rFonts w:ascii="Aptos" w:eastAsia="Aptos" w:hAnsi="Aptos" w:cs="Aptos"/>
                <w:b w:val="0"/>
                <w:bCs w:val="0"/>
                <w:color w:val="242C30"/>
                <w:sz w:val="17"/>
                <w:szCs w:val="17"/>
                <w:rtl w:val="0"/>
              </w:rPr>
              <w:t>CDN, load balancing, autoscaling where justified</w:t>
            </w:r>
          </w:p>
        </w:tc>
      </w:tr>
    </w:tbl>
    <w:p w:rsidR="00000000" w:rsidRPr="00000000" w:rsidP="00000000" w14:paraId="0000033C">
      <w:pPr>
        <w:pStyle w:val="Heading2"/>
      </w:pPr>
      <w:r w:rsidRPr="00000000">
        <w:rPr>
          <w:rFonts w:ascii="Aptos" w:eastAsia="Aptos" w:hAnsi="Aptos" w:cs="Aptos"/>
          <w:b/>
          <w:bCs/>
          <w:color w:val="087F8C"/>
          <w:sz w:val="30"/>
          <w:szCs w:val="30"/>
          <w:rtl w:val="0"/>
        </w:rPr>
        <w:t>13.8 Cost Engineering</w:t>
      </w:r>
    </w:p>
    <w:p w:rsidR="00000000" w:rsidRPr="00000000" w:rsidP="00000000" w14:paraId="0000033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Right-size compute rather than overprovisioning.</w:t>
      </w:r>
    </w:p>
    <w:p w:rsidR="00000000" w:rsidRPr="00000000" w:rsidP="00000000" w14:paraId="0000033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Track database, storage, bandwidth and AI costs.</w:t>
      </w:r>
    </w:p>
    <w:p w:rsidR="00000000" w:rsidRPr="00000000" w:rsidP="00000000" w14:paraId="0000033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Use budgets/alerts for client environments.</w:t>
      </w:r>
    </w:p>
    <w:p w:rsidR="00000000" w:rsidRPr="00000000" w:rsidP="00000000" w14:paraId="0000034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Prefer managed services when operational savings justify their price.</w:t>
      </w:r>
    </w:p>
    <w:p w:rsidR="00000000" w:rsidRPr="00000000" w:rsidP="00000000" w14:paraId="00000341">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Avoid expensive infrastructure that solves a problem the product does not have.</w:t>
      </w:r>
    </w:p>
    <w:p w:rsidR="00000000" w:rsidRPr="00000000" w:rsidP="00000000" w14:paraId="00000342">
      <w:pPr>
        <w:pStyle w:val="Heading2"/>
      </w:pPr>
      <w:r w:rsidRPr="00000000">
        <w:rPr>
          <w:rFonts w:ascii="Aptos" w:eastAsia="Aptos" w:hAnsi="Aptos" w:cs="Aptos"/>
          <w:b/>
          <w:bCs/>
          <w:color w:val="087F8C"/>
          <w:sz w:val="30"/>
          <w:szCs w:val="30"/>
          <w:rtl w:val="0"/>
        </w:rPr>
        <w:t>13.9 Production Release Checklist</w:t>
      </w:r>
    </w:p>
    <w:tbl>
      <w:tblPr>
        <w:tblStyle w:val="Table49"/>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43">
            <w:pPr>
              <w:spacing w:after="0"/>
              <w:jc w:val="left"/>
            </w:pPr>
            <w:r w:rsidRPr="00000000">
              <w:rPr>
                <w:rFonts w:ascii="Aptos" w:eastAsia="Aptos" w:hAnsi="Aptos" w:cs="Aptos"/>
                <w:b/>
                <w:bCs/>
                <w:color w:val="FFFFFF"/>
                <w:sz w:val="18"/>
                <w:szCs w:val="18"/>
                <w:rtl w:val="0"/>
              </w:rPr>
              <w:t>Area</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44">
            <w:pPr>
              <w:spacing w:after="0"/>
              <w:jc w:val="left"/>
            </w:pPr>
            <w:r w:rsidRPr="00000000">
              <w:rPr>
                <w:rFonts w:ascii="Aptos" w:eastAsia="Aptos" w:hAnsi="Aptos" w:cs="Aptos"/>
                <w:b/>
                <w:bCs/>
                <w:color w:val="FFFFFF"/>
                <w:sz w:val="18"/>
                <w:szCs w:val="18"/>
                <w:rtl w:val="0"/>
              </w:rPr>
              <w:t>Release check</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5">
            <w:pPr>
              <w:spacing w:after="0"/>
            </w:pPr>
            <w:r w:rsidRPr="00000000">
              <w:rPr>
                <w:rFonts w:ascii="Aptos" w:eastAsia="Aptos" w:hAnsi="Aptos" w:cs="Aptos"/>
                <w:b w:val="0"/>
                <w:bCs w:val="0"/>
                <w:color w:val="242C30"/>
                <w:sz w:val="17"/>
                <w:szCs w:val="17"/>
                <w:rtl w:val="0"/>
              </w:rPr>
              <w:t>Code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6">
            <w:pPr>
              <w:spacing w:after="0"/>
            </w:pPr>
            <w:r w:rsidRPr="00000000">
              <w:rPr>
                <w:rFonts w:ascii="Aptos" w:eastAsia="Aptos" w:hAnsi="Aptos" w:cs="Aptos"/>
                <w:b w:val="0"/>
                <w:bCs w:val="0"/>
                <w:color w:val="242C30"/>
                <w:sz w:val="17"/>
                <w:szCs w:val="17"/>
                <w:rtl w:val="0"/>
              </w:rPr>
              <w:t>Reviewed, tested, versioned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47">
            <w:pPr>
              <w:spacing w:after="0"/>
            </w:pPr>
            <w:r w:rsidRPr="00000000">
              <w:rPr>
                <w:rFonts w:ascii="Aptos" w:eastAsia="Aptos" w:hAnsi="Aptos" w:cs="Aptos"/>
                <w:b w:val="0"/>
                <w:bCs w:val="0"/>
                <w:color w:val="242C30"/>
                <w:sz w:val="17"/>
                <w:szCs w:val="17"/>
                <w:rtl w:val="0"/>
              </w:rPr>
              <w:t>Data</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48">
            <w:pPr>
              <w:spacing w:after="0"/>
            </w:pPr>
            <w:r w:rsidRPr="00000000">
              <w:rPr>
                <w:rFonts w:ascii="Aptos" w:eastAsia="Aptos" w:hAnsi="Aptos" w:cs="Aptos"/>
                <w:b w:val="0"/>
                <w:bCs w:val="0"/>
                <w:color w:val="242C30"/>
                <w:sz w:val="17"/>
                <w:szCs w:val="17"/>
                <w:rtl w:val="0"/>
              </w:rPr>
              <w:t>Migrations reviewed and rollback/recovery understood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9">
            <w:pPr>
              <w:spacing w:after="0"/>
            </w:pPr>
            <w:r w:rsidRPr="00000000">
              <w:rPr>
                <w:rFonts w:ascii="Aptos" w:eastAsia="Aptos" w:hAnsi="Aptos" w:cs="Aptos"/>
                <w:b w:val="0"/>
                <w:bCs w:val="0"/>
                <w:color w:val="242C30"/>
                <w:sz w:val="17"/>
                <w:szCs w:val="17"/>
                <w:rtl w:val="0"/>
              </w:rPr>
              <w:t>Secrets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A">
            <w:pPr>
              <w:spacing w:after="0"/>
            </w:pPr>
            <w:r w:rsidRPr="00000000">
              <w:rPr>
                <w:rFonts w:ascii="Aptos" w:eastAsia="Aptos" w:hAnsi="Aptos" w:cs="Aptos"/>
                <w:b w:val="0"/>
                <w:bCs w:val="0"/>
                <w:color w:val="242C30"/>
                <w:sz w:val="17"/>
                <w:szCs w:val="17"/>
                <w:rtl w:val="0"/>
              </w:rPr>
              <w:t>Production secrets available through secure configuration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4B">
            <w:pPr>
              <w:spacing w:after="0"/>
            </w:pPr>
            <w:r w:rsidRPr="00000000">
              <w:rPr>
                <w:rFonts w:ascii="Aptos" w:eastAsia="Aptos" w:hAnsi="Aptos" w:cs="Aptos"/>
                <w:b w:val="0"/>
                <w:bCs w:val="0"/>
                <w:color w:val="242C30"/>
                <w:sz w:val="17"/>
                <w:szCs w:val="17"/>
                <w:rtl w:val="0"/>
              </w:rPr>
              <w:t>Infrastructure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4C">
            <w:pPr>
              <w:spacing w:after="0"/>
            </w:pPr>
            <w:r w:rsidRPr="00000000">
              <w:rPr>
                <w:rFonts w:ascii="Aptos" w:eastAsia="Aptos" w:hAnsi="Aptos" w:cs="Aptos"/>
                <w:b w:val="0"/>
                <w:bCs w:val="0"/>
                <w:color w:val="242C30"/>
                <w:sz w:val="17"/>
                <w:szCs w:val="17"/>
                <w:rtl w:val="0"/>
              </w:rPr>
              <w:t>Health checks and resources ready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D">
            <w:pPr>
              <w:spacing w:after="0"/>
            </w:pPr>
            <w:r w:rsidRPr="00000000">
              <w:rPr>
                <w:rFonts w:ascii="Aptos" w:eastAsia="Aptos" w:hAnsi="Aptos" w:cs="Aptos"/>
                <w:b w:val="0"/>
                <w:bCs w:val="0"/>
                <w:color w:val="242C30"/>
                <w:sz w:val="17"/>
                <w:szCs w:val="17"/>
                <w:rtl w:val="0"/>
              </w:rPr>
              <w:t>Observability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4E">
            <w:pPr>
              <w:spacing w:after="0"/>
            </w:pPr>
            <w:r w:rsidRPr="00000000">
              <w:rPr>
                <w:rFonts w:ascii="Aptos" w:eastAsia="Aptos" w:hAnsi="Aptos" w:cs="Aptos"/>
                <w:b w:val="0"/>
                <w:bCs w:val="0"/>
                <w:color w:val="242C30"/>
                <w:sz w:val="17"/>
                <w:szCs w:val="17"/>
                <w:rtl w:val="0"/>
              </w:rPr>
              <w:t>Logs/metrics/errors visible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4F">
            <w:pPr>
              <w:spacing w:after="0"/>
            </w:pPr>
            <w:r w:rsidRPr="00000000">
              <w:rPr>
                <w:rFonts w:ascii="Aptos" w:eastAsia="Aptos" w:hAnsi="Aptos" w:cs="Aptos"/>
                <w:b w:val="0"/>
                <w:bCs w:val="0"/>
                <w:color w:val="242C30"/>
                <w:sz w:val="17"/>
                <w:szCs w:val="17"/>
                <w:rtl w:val="0"/>
              </w:rPr>
              <w:t>Security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50">
            <w:pPr>
              <w:spacing w:after="0"/>
            </w:pPr>
            <w:r w:rsidRPr="00000000">
              <w:rPr>
                <w:rFonts w:ascii="Aptos" w:eastAsia="Aptos" w:hAnsi="Aptos" w:cs="Aptos"/>
                <w:b w:val="0"/>
                <w:bCs w:val="0"/>
                <w:color w:val="242C30"/>
                <w:sz w:val="17"/>
                <w:szCs w:val="17"/>
                <w:rtl w:val="0"/>
              </w:rPr>
              <w:t>Critical vulnerabilities addressed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51">
            <w:pPr>
              <w:spacing w:after="0"/>
            </w:pPr>
            <w:r w:rsidRPr="00000000">
              <w:rPr>
                <w:rFonts w:ascii="Aptos" w:eastAsia="Aptos" w:hAnsi="Aptos" w:cs="Aptos"/>
                <w:b w:val="0"/>
                <w:bCs w:val="0"/>
                <w:color w:val="242C30"/>
                <w:sz w:val="17"/>
                <w:szCs w:val="17"/>
                <w:rtl w:val="0"/>
              </w:rPr>
              <w:t>Rollback</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52">
            <w:pPr>
              <w:spacing w:after="0"/>
            </w:pPr>
            <w:r w:rsidRPr="00000000">
              <w:rPr>
                <w:rFonts w:ascii="Aptos" w:eastAsia="Aptos" w:hAnsi="Aptos" w:cs="Aptos"/>
                <w:b w:val="0"/>
                <w:bCs w:val="0"/>
                <w:color w:val="242C30"/>
                <w:sz w:val="17"/>
                <w:szCs w:val="17"/>
                <w:rtl w:val="0"/>
              </w:rPr>
              <w:t>Known rollback path exists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53">
            <w:pPr>
              <w:spacing w:after="0"/>
            </w:pPr>
            <w:r w:rsidRPr="00000000">
              <w:rPr>
                <w:rFonts w:ascii="Aptos" w:eastAsia="Aptos" w:hAnsi="Aptos" w:cs="Aptos"/>
                <w:b w:val="0"/>
                <w:bCs w:val="0"/>
                <w:color w:val="242C30"/>
                <w:sz w:val="17"/>
                <w:szCs w:val="17"/>
                <w:rtl w:val="0"/>
              </w:rPr>
              <w:t>Communication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54">
            <w:pPr>
              <w:spacing w:after="0"/>
            </w:pPr>
            <w:r w:rsidRPr="00000000">
              <w:rPr>
                <w:rFonts w:ascii="Aptos" w:eastAsia="Aptos" w:hAnsi="Aptos" w:cs="Aptos"/>
                <w:b w:val="0"/>
                <w:bCs w:val="0"/>
                <w:color w:val="242C30"/>
                <w:sz w:val="17"/>
                <w:szCs w:val="17"/>
                <w:rtl w:val="0"/>
              </w:rPr>
              <w:t>Client/stakeholders know what changes</w:t>
            </w:r>
          </w:p>
        </w:tc>
      </w:tr>
      <w:tr>
        <w:tblPrEx>
          <w:tblW w:w="10166" w:type="dxa"/>
          <w:jc w:val="center"/>
          <w:tblLayout w:type="fixed"/>
          <w:tblLook w:val="0400"/>
        </w:tblPrEx>
        <w:trPr>
          <w:gridAfter w:val="1"/>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F1EDE3"/>
            <w:tcMar>
              <w:top w:w="140" w:type="dxa"/>
              <w:bottom w:w="140" w:type="dxa"/>
            </w:tcMar>
          </w:tcPr>
          <w:p w:rsidR="00000000" w:rsidRPr="00000000" w:rsidP="00000000" w14:paraId="00000355">
            <w:pPr>
              <w:spacing w:after="0"/>
            </w:pPr>
            <w:r w:rsidRPr="00000000">
              <w:rPr>
                <w:rFonts w:ascii="Aptos" w:eastAsia="Aptos" w:hAnsi="Aptos" w:cs="Aptos"/>
                <w:b/>
                <w:bCs/>
                <w:color w:val="0B1114"/>
                <w:sz w:val="18"/>
                <w:szCs w:val="18"/>
                <w:rtl w:val="0"/>
              </w:rPr>
              <w:t>INFRASTRUCTURE PRINCIPLE</w:t>
            </w:r>
          </w:p>
          <w:p w:rsidR="00000000" w:rsidRPr="00000000" w:rsidP="00000000" w14:paraId="00000356">
            <w:pPr>
              <w:spacing w:after="0"/>
            </w:pPr>
            <w:r w:rsidRPr="00000000">
              <w:rPr>
                <w:rFonts w:ascii="Aptos" w:eastAsia="Aptos" w:hAnsi="Aptos" w:cs="Aptos"/>
                <w:b w:val="0"/>
                <w:bCs w:val="0"/>
                <w:color w:val="242C30"/>
                <w:sz w:val="20"/>
                <w:szCs w:val="20"/>
                <w:rtl w:val="0"/>
              </w:rPr>
              <w:t>Reproducibility beats heroics. A deployment should be a repeatable process, not a special event that only one developer knows how to perform.</w:t>
            </w:r>
          </w:p>
        </w:tc>
      </w:tr>
    </w:tbl>
    <w:p w:rsidR="00000000" w:rsidRPr="00000000" w:rsidP="00000000" w14:paraId="00000357">
      <w:pPr>
        <w:pStyle w:val="Heading1"/>
      </w:pPr>
      <w:r w:rsidRPr="00000000">
        <w:br w:type="page"/>
      </w:r>
      <w:r w:rsidRPr="00000000">
        <w:rPr>
          <w:rFonts w:ascii="Aptos" w:eastAsia="Aptos" w:hAnsi="Aptos" w:cs="Aptos"/>
          <w:b/>
          <w:bCs/>
          <w:color w:val="087F8C"/>
          <w:sz w:val="42"/>
          <w:szCs w:val="42"/>
          <w:rtl w:val="0"/>
        </w:rPr>
        <w:t>14 — Industries &amp; Use Cases</w:t>
      </w:r>
    </w:p>
    <w:p w:rsidR="00000000" w:rsidRPr="00000000" w:rsidP="00000000" w14:paraId="00000358">
      <w:pPr>
        <w:spacing w:after="240"/>
      </w:pPr>
      <w:r w:rsidRPr="00000000">
        <w:rPr>
          <w:rFonts w:ascii="Aptos" w:eastAsia="Aptos" w:hAnsi="Aptos" w:cs="Aptos"/>
          <w:b/>
          <w:bCs/>
          <w:color w:val="242C30"/>
          <w:sz w:val="23"/>
          <w:szCs w:val="23"/>
          <w:rtl w:val="0"/>
        </w:rPr>
        <w:t>Industry-agnostic by design: REDITUS engineers around the business problem, user workflow and technical constraints.</w:t>
      </w:r>
    </w:p>
    <w:p w:rsidR="00000000" w:rsidRPr="00000000" w:rsidP="00000000" w14:paraId="00000359">
      <w:pPr>
        <w:pStyle w:val="Heading2"/>
      </w:pPr>
      <w:r w:rsidRPr="00000000">
        <w:rPr>
          <w:rFonts w:ascii="Aptos" w:eastAsia="Aptos" w:hAnsi="Aptos" w:cs="Aptos"/>
          <w:b/>
          <w:bCs/>
          <w:color w:val="087F8C"/>
          <w:sz w:val="30"/>
          <w:szCs w:val="30"/>
          <w:rtl w:val="0"/>
        </w:rPr>
        <w:t>14.1 Positioning</w:t>
      </w:r>
    </w:p>
    <w:p w:rsidR="00000000" w:rsidRPr="00000000" w:rsidP="00000000" w14:paraId="0000035A">
      <w:pPr>
        <w:spacing w:before="100" w:after="160"/>
        <w:ind w:left="504" w:right="360" w:firstLine="0"/>
      </w:pPr>
      <w:r w:rsidRPr="00000000">
        <w:rPr>
          <w:rFonts w:ascii="Aptos" w:eastAsia="Aptos" w:hAnsi="Aptos" w:cs="Aptos"/>
          <w:b/>
          <w:bCs/>
          <w:color w:val="087F8C"/>
          <w:sz w:val="24"/>
          <w:szCs w:val="24"/>
          <w:rtl w:val="0"/>
        </w:rPr>
        <w:t>Industry agnostic. Technology deliberate.</w:t>
      </w:r>
    </w:p>
    <w:p w:rsidR="00000000" w:rsidRPr="00000000" w:rsidP="00000000" w14:paraId="0000035B">
      <w:pPr>
        <w:spacing w:after="120"/>
      </w:pPr>
      <w:r w:rsidRPr="00000000">
        <w:rPr>
          <w:rFonts w:ascii="Aptos" w:eastAsia="Aptos" w:hAnsi="Aptos" w:cs="Aptos"/>
          <w:b w:val="0"/>
          <w:bCs w:val="0"/>
          <w:color w:val="242C30"/>
          <w:sz w:val="20"/>
          <w:szCs w:val="20"/>
          <w:rtl w:val="0"/>
        </w:rPr>
        <w:t>REDITUS does not need to claim specialization in every vertical. Instead, we show the kinds of problems we can solve and use verified case studies to demonstrate where we have real experience.</w:t>
      </w:r>
    </w:p>
    <w:p w:rsidR="00000000" w:rsidRPr="00000000" w:rsidP="00000000" w14:paraId="0000035C">
      <w:pPr>
        <w:pStyle w:val="Heading2"/>
      </w:pPr>
      <w:r w:rsidRPr="00000000">
        <w:rPr>
          <w:rFonts w:ascii="Aptos" w:eastAsia="Aptos" w:hAnsi="Aptos" w:cs="Aptos"/>
          <w:b/>
          <w:bCs/>
          <w:color w:val="087F8C"/>
          <w:sz w:val="30"/>
          <w:szCs w:val="30"/>
          <w:rtl w:val="0"/>
        </w:rPr>
        <w:t>14.2 Startup &amp; Founder Use Cases</w:t>
      </w:r>
    </w:p>
    <w:p w:rsidR="00000000" w:rsidRPr="00000000" w:rsidP="00000000" w14:paraId="0000035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MVP and prototype engineering</w:t>
      </w:r>
    </w:p>
    <w:p w:rsidR="00000000" w:rsidRPr="00000000" w:rsidP="00000000" w14:paraId="0000035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SaaS platforms</w:t>
      </w:r>
    </w:p>
    <w:p w:rsidR="00000000" w:rsidRPr="00000000" w:rsidP="00000000" w14:paraId="0000035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AI-first products</w:t>
      </w:r>
    </w:p>
    <w:p w:rsidR="00000000" w:rsidRPr="00000000" w:rsidP="00000000" w14:paraId="0000036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Founder internal tools</w:t>
      </w:r>
    </w:p>
    <w:p w:rsidR="00000000" w:rsidRPr="00000000" w:rsidP="00000000" w14:paraId="0000036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Customer portals</w:t>
      </w:r>
    </w:p>
    <w:p w:rsidR="00000000" w:rsidRPr="00000000" w:rsidP="00000000" w14:paraId="0000036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Product modernization</w:t>
      </w:r>
    </w:p>
    <w:p w:rsidR="00000000" w:rsidRPr="00000000" w:rsidP="00000000" w14:paraId="00000363">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Technical due diligence / rescue</w:t>
      </w:r>
    </w:p>
    <w:p w:rsidR="00000000" w:rsidRPr="00000000" w:rsidP="00000000" w14:paraId="00000364">
      <w:pPr>
        <w:pStyle w:val="Heading3"/>
      </w:pPr>
      <w:r w:rsidRPr="00000000">
        <w:rPr>
          <w:rFonts w:ascii="Aptos" w:eastAsia="Aptos" w:hAnsi="Aptos" w:cs="Aptos"/>
          <w:b/>
          <w:bCs/>
          <w:color w:val="242C30"/>
          <w:sz w:val="25"/>
          <w:szCs w:val="25"/>
          <w:rtl w:val="0"/>
        </w:rPr>
        <w:t>Example architecture</w:t>
      </w:r>
    </w:p>
    <w:tbl>
      <w:tblPr>
        <w:tblStyle w:val="Table50"/>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65">
            <w:pPr>
              <w:spacing w:after="0"/>
              <w:jc w:val="center"/>
            </w:pPr>
            <w:r w:rsidRPr="00000000">
              <w:rPr>
                <w:rFonts w:ascii="Aptos" w:eastAsia="Aptos" w:hAnsi="Aptos" w:cs="Aptos"/>
                <w:b/>
                <w:bCs/>
                <w:color w:val="FFFFFF"/>
                <w:sz w:val="18"/>
                <w:szCs w:val="18"/>
                <w:rtl w:val="0"/>
              </w:rPr>
              <w:t>IDEA</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66">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67">
            <w:pPr>
              <w:spacing w:after="0"/>
              <w:jc w:val="center"/>
            </w:pPr>
            <w:r w:rsidRPr="00000000">
              <w:rPr>
                <w:rFonts w:ascii="Aptos" w:eastAsia="Aptos" w:hAnsi="Aptos" w:cs="Aptos"/>
                <w:b/>
                <w:bCs/>
                <w:color w:val="FFFFFF"/>
                <w:sz w:val="18"/>
                <w:szCs w:val="18"/>
                <w:rtl w:val="0"/>
              </w:rPr>
              <w:t>MVP</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68">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69">
            <w:pPr>
              <w:spacing w:after="0"/>
              <w:jc w:val="center"/>
            </w:pPr>
            <w:r w:rsidRPr="00000000">
              <w:rPr>
                <w:rFonts w:ascii="Aptos" w:eastAsia="Aptos" w:hAnsi="Aptos" w:cs="Aptos"/>
                <w:b/>
                <w:bCs/>
                <w:color w:val="FFFFFF"/>
                <w:sz w:val="18"/>
                <w:szCs w:val="18"/>
                <w:rtl w:val="0"/>
              </w:rPr>
              <w:t>USERS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6A">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6B">
            <w:pPr>
              <w:spacing w:after="0"/>
              <w:jc w:val="center"/>
            </w:pPr>
            <w:r w:rsidRPr="00000000">
              <w:rPr>
                <w:rFonts w:ascii="Aptos" w:eastAsia="Aptos" w:hAnsi="Aptos" w:cs="Aptos"/>
                <w:b/>
                <w:bCs/>
                <w:color w:val="FFFFFF"/>
                <w:sz w:val="18"/>
                <w:szCs w:val="18"/>
                <w:rtl w:val="0"/>
              </w:rPr>
              <w:t>FEEDBACK</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6C">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6D">
            <w:pPr>
              <w:spacing w:after="0"/>
              <w:jc w:val="center"/>
            </w:pPr>
            <w:r w:rsidRPr="00000000">
              <w:rPr>
                <w:rFonts w:ascii="Aptos" w:eastAsia="Aptos" w:hAnsi="Aptos" w:cs="Aptos"/>
                <w:b/>
                <w:bCs/>
                <w:color w:val="FFFFFF"/>
                <w:sz w:val="18"/>
                <w:szCs w:val="18"/>
                <w:rtl w:val="0"/>
              </w:rPr>
              <w:t>ITERATE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6E">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36F">
            <w:pPr>
              <w:spacing w:after="0"/>
              <w:jc w:val="center"/>
            </w:pPr>
            <w:r w:rsidRPr="00000000">
              <w:rPr>
                <w:rFonts w:ascii="Aptos" w:eastAsia="Aptos" w:hAnsi="Aptos" w:cs="Aptos"/>
                <w:b/>
                <w:bCs/>
                <w:color w:val="FFFFFF"/>
                <w:sz w:val="18"/>
                <w:szCs w:val="18"/>
                <w:rtl w:val="0"/>
              </w:rPr>
              <w:t>SCALE</w:t>
            </w:r>
          </w:p>
        </w:tc>
      </w:tr>
    </w:tbl>
    <w:p w:rsidR="00000000" w:rsidRPr="00000000" w:rsidP="00000000" w14:paraId="00000370">
      <w:pPr>
        <w:pStyle w:val="Heading2"/>
      </w:pPr>
      <w:r w:rsidRPr="00000000">
        <w:rPr>
          <w:rFonts w:ascii="Aptos" w:eastAsia="Aptos" w:hAnsi="Aptos" w:cs="Aptos"/>
          <w:b/>
          <w:bCs/>
          <w:color w:val="087F8C"/>
          <w:sz w:val="30"/>
          <w:szCs w:val="30"/>
          <w:rtl w:val="0"/>
        </w:rPr>
        <w:t>14.3 Education</w:t>
      </w:r>
    </w:p>
    <w:p w:rsidR="00000000" w:rsidRPr="00000000" w:rsidP="00000000" w14:paraId="0000037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Learning platforms</w:t>
      </w:r>
    </w:p>
    <w:p w:rsidR="00000000" w:rsidRPr="00000000" w:rsidP="00000000" w14:paraId="0000037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Teacher/admin portals</w:t>
      </w:r>
    </w:p>
    <w:p w:rsidR="00000000" w:rsidRPr="00000000" w:rsidP="00000000" w14:paraId="0000037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Assessment systems</w:t>
      </w:r>
    </w:p>
    <w:p w:rsidR="00000000" w:rsidRPr="00000000" w:rsidP="00000000" w14:paraId="0000037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tutoring and knowledge assistants</w:t>
      </w:r>
    </w:p>
    <w:p w:rsidR="00000000" w:rsidRPr="00000000" w:rsidP="00000000" w14:paraId="0000037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 and workflow automation</w:t>
      </w:r>
    </w:p>
    <w:p w:rsidR="00000000" w:rsidRPr="00000000" w:rsidP="00000000" w14:paraId="00000376">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Analytics dashboards</w:t>
      </w:r>
    </w:p>
    <w:p w:rsidR="00000000" w:rsidRPr="00000000" w:rsidP="00000000" w14:paraId="00000377">
      <w:pPr>
        <w:pStyle w:val="Heading2"/>
      </w:pPr>
      <w:r w:rsidRPr="00000000">
        <w:rPr>
          <w:rFonts w:ascii="Aptos" w:eastAsia="Aptos" w:hAnsi="Aptos" w:cs="Aptos"/>
          <w:b/>
          <w:bCs/>
          <w:color w:val="087F8C"/>
          <w:sz w:val="30"/>
          <w:szCs w:val="30"/>
          <w:rtl w:val="0"/>
        </w:rPr>
        <w:t>14.4 Healthcare &amp; Health-Tech</w:t>
      </w:r>
    </w:p>
    <w:p w:rsidR="00000000" w:rsidRPr="00000000" w:rsidP="00000000" w14:paraId="0000037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 processing</w:t>
      </w:r>
    </w:p>
    <w:p w:rsidR="00000000" w:rsidRPr="00000000" w:rsidP="00000000" w14:paraId="0000037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Patient/admin workflows</w:t>
      </w:r>
    </w:p>
    <w:p w:rsidR="00000000" w:rsidRPr="00000000" w:rsidP="00000000" w14:paraId="0000037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Scheduling systems</w:t>
      </w:r>
    </w:p>
    <w:p w:rsidR="00000000" w:rsidRPr="00000000" w:rsidP="00000000" w14:paraId="0000037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Internal dashboards</w:t>
      </w:r>
    </w:p>
    <w:p w:rsidR="00000000" w:rsidRPr="00000000" w:rsidP="00000000" w14:paraId="0000037C">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AI-assisted information extraction</w:t>
      </w:r>
    </w:p>
    <w:p w:rsidR="00000000" w:rsidRPr="00000000" w:rsidP="00000000" w14:paraId="0000037D">
      <w:pPr>
        <w:spacing w:after="120"/>
      </w:pPr>
      <w:r w:rsidRPr="00000000">
        <w:rPr>
          <w:rFonts w:ascii="Aptos" w:eastAsia="Aptos" w:hAnsi="Aptos" w:cs="Aptos"/>
          <w:b w:val="0"/>
          <w:bCs w:val="0"/>
          <w:color w:val="242C30"/>
          <w:sz w:val="20"/>
          <w:szCs w:val="20"/>
          <w:rtl w:val="0"/>
        </w:rPr>
        <w:t>Healthcare projects require heightened attention to privacy, access controls, auditability and applicable regulatory requirements. REDITUS should not imply compliance unless the specific project has been assessed and implemented accordingly.</w:t>
      </w:r>
    </w:p>
    <w:p w:rsidR="00000000" w:rsidRPr="00000000" w:rsidP="00000000" w14:paraId="0000037E">
      <w:pPr>
        <w:pStyle w:val="Heading2"/>
      </w:pPr>
      <w:r w:rsidRPr="00000000">
        <w:rPr>
          <w:rFonts w:ascii="Aptos" w:eastAsia="Aptos" w:hAnsi="Aptos" w:cs="Aptos"/>
          <w:b/>
          <w:bCs/>
          <w:color w:val="087F8C"/>
          <w:sz w:val="30"/>
          <w:szCs w:val="30"/>
          <w:rtl w:val="0"/>
        </w:rPr>
        <w:t>14.5 Retail &amp; Commerce</w:t>
      </w:r>
    </w:p>
    <w:p w:rsidR="00000000" w:rsidRPr="00000000" w:rsidP="00000000" w14:paraId="0000037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E-commerce platforms</w:t>
      </w:r>
    </w:p>
    <w:p w:rsidR="00000000" w:rsidRPr="00000000" w:rsidP="00000000" w14:paraId="0000038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Inventory systems</w:t>
      </w:r>
    </w:p>
    <w:p w:rsidR="00000000" w:rsidRPr="00000000" w:rsidP="00000000" w14:paraId="0000038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Order workflows</w:t>
      </w:r>
    </w:p>
    <w:p w:rsidR="00000000" w:rsidRPr="00000000" w:rsidP="00000000" w14:paraId="0000038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Customer support automation</w:t>
      </w:r>
    </w:p>
    <w:p w:rsidR="00000000" w:rsidRPr="00000000" w:rsidP="00000000" w14:paraId="0000038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Analytics</w:t>
      </w:r>
    </w:p>
    <w:p w:rsidR="00000000" w:rsidRPr="00000000" w:rsidP="00000000" w14:paraId="00000384">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product discovery and search</w:t>
      </w:r>
    </w:p>
    <w:p w:rsidR="00000000" w:rsidRPr="00000000" w:rsidP="00000000" w14:paraId="00000385">
      <w:pPr>
        <w:pStyle w:val="Heading2"/>
      </w:pPr>
      <w:r w:rsidRPr="00000000">
        <w:rPr>
          <w:rFonts w:ascii="Aptos" w:eastAsia="Aptos" w:hAnsi="Aptos" w:cs="Aptos"/>
          <w:b/>
          <w:bCs/>
          <w:color w:val="087F8C"/>
          <w:sz w:val="30"/>
          <w:szCs w:val="30"/>
          <w:rtl w:val="0"/>
        </w:rPr>
        <w:t>14.6 Finance &amp; Professional Services</w:t>
      </w:r>
    </w:p>
    <w:p w:rsidR="00000000" w:rsidRPr="00000000" w:rsidP="00000000" w14:paraId="0000038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Internal business systems</w:t>
      </w:r>
    </w:p>
    <w:p w:rsidR="00000000" w:rsidRPr="00000000" w:rsidP="00000000" w14:paraId="0000038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 intelligence</w:t>
      </w:r>
    </w:p>
    <w:p w:rsidR="00000000" w:rsidRPr="00000000" w:rsidP="00000000" w14:paraId="0000038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Workflow automation</w:t>
      </w:r>
    </w:p>
    <w:p w:rsidR="00000000" w:rsidRPr="00000000" w:rsidP="00000000" w14:paraId="0000038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Client portals</w:t>
      </w:r>
    </w:p>
    <w:p w:rsidR="00000000" w:rsidRPr="00000000" w:rsidP="00000000" w14:paraId="0000038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Reporting dashboards</w:t>
      </w:r>
    </w:p>
    <w:p w:rsidR="00000000" w:rsidRPr="00000000" w:rsidP="00000000" w14:paraId="0000038B">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AI-assisted research</w:t>
      </w:r>
    </w:p>
    <w:p w:rsidR="00000000" w:rsidRPr="00000000" w:rsidP="00000000" w14:paraId="0000038C">
      <w:pPr>
        <w:spacing w:after="120"/>
      </w:pPr>
      <w:r w:rsidRPr="00000000">
        <w:rPr>
          <w:rFonts w:ascii="Aptos" w:eastAsia="Aptos" w:hAnsi="Aptos" w:cs="Aptos"/>
          <w:b w:val="0"/>
          <w:bCs w:val="0"/>
          <w:color w:val="242C30"/>
          <w:sz w:val="20"/>
          <w:szCs w:val="20"/>
          <w:rtl w:val="0"/>
        </w:rPr>
        <w:t>Financial workflows require careful permissioning, audit trails, data protection and reconciliation. Deterministic calculations remain deterministic; AI should assist rather than silently replace critical controls.</w:t>
      </w:r>
    </w:p>
    <w:p w:rsidR="00000000" w:rsidRPr="00000000" w:rsidP="00000000" w14:paraId="0000038D">
      <w:pPr>
        <w:pStyle w:val="Heading2"/>
      </w:pPr>
      <w:r w:rsidRPr="00000000">
        <w:rPr>
          <w:rFonts w:ascii="Aptos" w:eastAsia="Aptos" w:hAnsi="Aptos" w:cs="Aptos"/>
          <w:b/>
          <w:bCs/>
          <w:color w:val="087F8C"/>
          <w:sz w:val="30"/>
          <w:szCs w:val="30"/>
          <w:rtl w:val="0"/>
        </w:rPr>
        <w:t>14.7 Hospitality &amp; Service Businesses</w:t>
      </w:r>
    </w:p>
    <w:p w:rsidR="00000000" w:rsidRPr="00000000" w:rsidP="00000000" w14:paraId="0000038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Booking systems</w:t>
      </w:r>
    </w:p>
    <w:p w:rsidR="00000000" w:rsidRPr="00000000" w:rsidP="00000000" w14:paraId="0000038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Customer portals</w:t>
      </w:r>
    </w:p>
    <w:p w:rsidR="00000000" w:rsidRPr="00000000" w:rsidP="00000000" w14:paraId="0000039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Operations dashboards</w:t>
      </w:r>
    </w:p>
    <w:p w:rsidR="00000000" w:rsidRPr="00000000" w:rsidP="00000000" w14:paraId="0000039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WhatsApp/Telegram automation</w:t>
      </w:r>
    </w:p>
    <w:p w:rsidR="00000000" w:rsidRPr="00000000" w:rsidP="00000000" w14:paraId="0000039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Staff workflows</w:t>
      </w:r>
    </w:p>
    <w:p w:rsidR="00000000" w:rsidRPr="00000000" w:rsidP="00000000" w14:paraId="00000393">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Feedback and reporting</w:t>
      </w:r>
    </w:p>
    <w:p w:rsidR="00000000" w:rsidRPr="00000000" w:rsidP="00000000" w14:paraId="00000394">
      <w:pPr>
        <w:pStyle w:val="Heading2"/>
      </w:pPr>
      <w:r w:rsidRPr="00000000">
        <w:rPr>
          <w:rFonts w:ascii="Aptos" w:eastAsia="Aptos" w:hAnsi="Aptos" w:cs="Aptos"/>
          <w:b/>
          <w:bCs/>
          <w:color w:val="087F8C"/>
          <w:sz w:val="30"/>
          <w:szCs w:val="30"/>
          <w:rtl w:val="0"/>
        </w:rPr>
        <w:t>14.8 Manufacturing &amp; Operations</w:t>
      </w:r>
    </w:p>
    <w:p w:rsidR="00000000" w:rsidRPr="00000000" w:rsidP="00000000" w14:paraId="0000039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Operational dashboards</w:t>
      </w:r>
    </w:p>
    <w:p w:rsidR="00000000" w:rsidRPr="00000000" w:rsidP="00000000" w14:paraId="0000039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Workflow systems</w:t>
      </w:r>
    </w:p>
    <w:p w:rsidR="00000000" w:rsidRPr="00000000" w:rsidP="00000000" w14:paraId="0000039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Data collection</w:t>
      </w:r>
    </w:p>
    <w:p w:rsidR="00000000" w:rsidRPr="00000000" w:rsidP="00000000" w14:paraId="0000039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 processing</w:t>
      </w:r>
    </w:p>
    <w:p w:rsidR="00000000" w:rsidRPr="00000000" w:rsidP="00000000" w14:paraId="0000039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Inventory workflows</w:t>
      </w:r>
    </w:p>
    <w:p w:rsidR="00000000" w:rsidRPr="00000000" w:rsidP="00000000" w14:paraId="0000039A">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Predictive/analytical systems where data supports them</w:t>
      </w:r>
    </w:p>
    <w:p w:rsidR="00000000" w:rsidRPr="00000000" w:rsidP="00000000" w14:paraId="0000039B">
      <w:pPr>
        <w:pStyle w:val="Heading2"/>
      </w:pPr>
      <w:r w:rsidRPr="00000000">
        <w:rPr>
          <w:rFonts w:ascii="Aptos" w:eastAsia="Aptos" w:hAnsi="Aptos" w:cs="Aptos"/>
          <w:b/>
          <w:bCs/>
          <w:color w:val="087F8C"/>
          <w:sz w:val="30"/>
          <w:szCs w:val="30"/>
          <w:rtl w:val="0"/>
        </w:rPr>
        <w:t>14.9 Cross-Industry Problem Map</w:t>
      </w:r>
    </w:p>
    <w:tbl>
      <w:tblPr>
        <w:tblStyle w:val="Table51"/>
        <w:tblW w:w="10167" w:type="dxa"/>
        <w:jc w:val="center"/>
        <w:tblLayout w:type="fixed"/>
        <w:tblLook w:val="0400"/>
      </w:tblPr>
      <w:tblGrid>
        <w:gridCol w:w="3389"/>
        <w:gridCol w:w="3389"/>
        <w:gridCol w:w="3389"/>
      </w:tblGrid>
      <w:tr>
        <w:tblPrEx>
          <w:tblW w:w="10167"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9C">
            <w:pPr>
              <w:spacing w:after="0"/>
              <w:jc w:val="left"/>
            </w:pPr>
            <w:r w:rsidRPr="00000000">
              <w:rPr>
                <w:rFonts w:ascii="Aptos" w:eastAsia="Aptos" w:hAnsi="Aptos" w:cs="Aptos"/>
                <w:b/>
                <w:bCs/>
                <w:color w:val="FFFFFF"/>
                <w:sz w:val="18"/>
                <w:szCs w:val="18"/>
                <w:rtl w:val="0"/>
              </w:rPr>
              <w:t>Business problem</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9D">
            <w:pPr>
              <w:spacing w:after="0"/>
              <w:jc w:val="left"/>
            </w:pPr>
            <w:r w:rsidRPr="00000000">
              <w:rPr>
                <w:rFonts w:ascii="Aptos" w:eastAsia="Aptos" w:hAnsi="Aptos" w:cs="Aptos"/>
                <w:b/>
                <w:bCs/>
                <w:color w:val="FFFFFF"/>
                <w:sz w:val="18"/>
                <w:szCs w:val="18"/>
                <w:rtl w:val="0"/>
              </w:rPr>
              <w:t>REDITUS capability</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9E">
            <w:pPr>
              <w:spacing w:after="0"/>
              <w:jc w:val="left"/>
            </w:pPr>
            <w:r w:rsidRPr="00000000">
              <w:rPr>
                <w:rFonts w:ascii="Aptos" w:eastAsia="Aptos" w:hAnsi="Aptos" w:cs="Aptos"/>
                <w:b/>
                <w:bCs/>
                <w:color w:val="FFFFFF"/>
                <w:sz w:val="18"/>
                <w:szCs w:val="18"/>
                <w:rtl w:val="0"/>
              </w:rPr>
              <w:t>Typical output</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9F">
            <w:pPr>
              <w:spacing w:after="0"/>
            </w:pPr>
            <w:r w:rsidRPr="00000000">
              <w:rPr>
                <w:rFonts w:ascii="Aptos" w:eastAsia="Aptos" w:hAnsi="Aptos" w:cs="Aptos"/>
                <w:b w:val="0"/>
                <w:bCs w:val="0"/>
                <w:color w:val="242C30"/>
                <w:sz w:val="17"/>
                <w:szCs w:val="17"/>
                <w:rtl w:val="0"/>
              </w:rPr>
              <w:t>Manual repetitive work</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0">
            <w:pPr>
              <w:spacing w:after="0"/>
            </w:pPr>
            <w:r w:rsidRPr="00000000">
              <w:rPr>
                <w:rFonts w:ascii="Aptos" w:eastAsia="Aptos" w:hAnsi="Aptos" w:cs="Aptos"/>
                <w:b w:val="0"/>
                <w:bCs w:val="0"/>
                <w:color w:val="242C30"/>
                <w:sz w:val="17"/>
                <w:szCs w:val="17"/>
                <w:rtl w:val="0"/>
              </w:rPr>
              <w:t>Automation &amp; Integration</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1">
            <w:pPr>
              <w:spacing w:after="0"/>
            </w:pPr>
            <w:r w:rsidRPr="00000000">
              <w:rPr>
                <w:rFonts w:ascii="Aptos" w:eastAsia="Aptos" w:hAnsi="Aptos" w:cs="Aptos"/>
                <w:b w:val="0"/>
                <w:bCs w:val="0"/>
                <w:color w:val="242C30"/>
                <w:sz w:val="17"/>
                <w:szCs w:val="17"/>
                <w:rtl w:val="0"/>
              </w:rPr>
              <w:t>Workflow + integrations</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2">
            <w:pPr>
              <w:spacing w:after="0"/>
            </w:pPr>
            <w:r w:rsidRPr="00000000">
              <w:rPr>
                <w:rFonts w:ascii="Aptos" w:eastAsia="Aptos" w:hAnsi="Aptos" w:cs="Aptos"/>
                <w:b w:val="0"/>
                <w:bCs w:val="0"/>
                <w:color w:val="242C30"/>
                <w:sz w:val="17"/>
                <w:szCs w:val="17"/>
                <w:rtl w:val="0"/>
              </w:rPr>
              <w:t>Information trapped in documents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3">
            <w:pPr>
              <w:spacing w:after="0"/>
            </w:pPr>
            <w:r w:rsidRPr="00000000">
              <w:rPr>
                <w:rFonts w:ascii="Aptos" w:eastAsia="Aptos" w:hAnsi="Aptos" w:cs="Aptos"/>
                <w:b w:val="0"/>
                <w:bCs w:val="0"/>
                <w:color w:val="242C30"/>
                <w:sz w:val="17"/>
                <w:szCs w:val="17"/>
                <w:rtl w:val="0"/>
              </w:rPr>
              <w:t>AI Engineering</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4">
            <w:pPr>
              <w:spacing w:after="0"/>
            </w:pPr>
            <w:r w:rsidRPr="00000000">
              <w:rPr>
                <w:rFonts w:ascii="Aptos" w:eastAsia="Aptos" w:hAnsi="Aptos" w:cs="Aptos"/>
                <w:b w:val="0"/>
                <w:bCs w:val="0"/>
                <w:color w:val="242C30"/>
                <w:sz w:val="17"/>
                <w:szCs w:val="17"/>
                <w:rtl w:val="0"/>
              </w:rPr>
              <w:t>RAG / extraction pipeline</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5">
            <w:pPr>
              <w:spacing w:after="0"/>
            </w:pPr>
            <w:r w:rsidRPr="00000000">
              <w:rPr>
                <w:rFonts w:ascii="Aptos" w:eastAsia="Aptos" w:hAnsi="Aptos" w:cs="Aptos"/>
                <w:b w:val="0"/>
                <w:bCs w:val="0"/>
                <w:color w:val="242C30"/>
                <w:sz w:val="17"/>
                <w:szCs w:val="17"/>
                <w:rtl w:val="0"/>
              </w:rPr>
              <w:t>Slow or fragile application</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6">
            <w:pPr>
              <w:spacing w:after="0"/>
            </w:pPr>
            <w:r w:rsidRPr="00000000">
              <w:rPr>
                <w:rFonts w:ascii="Aptos" w:eastAsia="Aptos" w:hAnsi="Aptos" w:cs="Aptos"/>
                <w:b w:val="0"/>
                <w:bCs w:val="0"/>
                <w:color w:val="242C30"/>
                <w:sz w:val="17"/>
                <w:szCs w:val="17"/>
                <w:rtl w:val="0"/>
              </w:rPr>
              <w:t>Re-engineering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7">
            <w:pPr>
              <w:spacing w:after="0"/>
            </w:pPr>
            <w:r w:rsidRPr="00000000">
              <w:rPr>
                <w:rFonts w:ascii="Aptos" w:eastAsia="Aptos" w:hAnsi="Aptos" w:cs="Aptos"/>
                <w:b w:val="0"/>
                <w:bCs w:val="0"/>
                <w:color w:val="242C30"/>
                <w:sz w:val="17"/>
                <w:szCs w:val="17"/>
                <w:rtl w:val="0"/>
              </w:rPr>
              <w:t>Audit + optimization</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8">
            <w:pPr>
              <w:spacing w:after="0"/>
            </w:pPr>
            <w:r w:rsidRPr="00000000">
              <w:rPr>
                <w:rFonts w:ascii="Aptos" w:eastAsia="Aptos" w:hAnsi="Aptos" w:cs="Aptos"/>
                <w:b w:val="0"/>
                <w:bCs w:val="0"/>
                <w:color w:val="242C30"/>
                <w:sz w:val="17"/>
                <w:szCs w:val="17"/>
                <w:rtl w:val="0"/>
              </w:rPr>
              <w:t>New product idea</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9">
            <w:pPr>
              <w:spacing w:after="0"/>
            </w:pPr>
            <w:r w:rsidRPr="00000000">
              <w:rPr>
                <w:rFonts w:ascii="Aptos" w:eastAsia="Aptos" w:hAnsi="Aptos" w:cs="Aptos"/>
                <w:b w:val="0"/>
                <w:bCs w:val="0"/>
                <w:color w:val="242C30"/>
                <w:sz w:val="17"/>
                <w:szCs w:val="17"/>
                <w:rtl w:val="0"/>
              </w:rPr>
              <w:t>Product Engineering</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A">
            <w:pPr>
              <w:spacing w:after="0"/>
            </w:pPr>
            <w:r w:rsidRPr="00000000">
              <w:rPr>
                <w:rFonts w:ascii="Aptos" w:eastAsia="Aptos" w:hAnsi="Aptos" w:cs="Aptos"/>
                <w:b w:val="0"/>
                <w:bCs w:val="0"/>
                <w:color w:val="242C30"/>
                <w:sz w:val="17"/>
                <w:szCs w:val="17"/>
                <w:rtl w:val="0"/>
              </w:rPr>
              <w:t>MVP / production product</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B">
            <w:pPr>
              <w:spacing w:after="0"/>
            </w:pPr>
            <w:r w:rsidRPr="00000000">
              <w:rPr>
                <w:rFonts w:ascii="Aptos" w:eastAsia="Aptos" w:hAnsi="Aptos" w:cs="Aptos"/>
                <w:b w:val="0"/>
                <w:bCs w:val="0"/>
                <w:color w:val="242C30"/>
                <w:sz w:val="17"/>
                <w:szCs w:val="17"/>
                <w:rtl w:val="0"/>
              </w:rPr>
              <w:t>Growing SaaS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C">
            <w:pPr>
              <w:spacing w:after="0"/>
            </w:pPr>
            <w:r w:rsidRPr="00000000">
              <w:rPr>
                <w:rFonts w:ascii="Aptos" w:eastAsia="Aptos" w:hAnsi="Aptos" w:cs="Aptos"/>
                <w:b w:val="0"/>
                <w:bCs w:val="0"/>
                <w:color w:val="242C30"/>
                <w:sz w:val="17"/>
                <w:szCs w:val="17"/>
                <w:rtl w:val="0"/>
              </w:rPr>
              <w:t>System &amp; Cloud Engineering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AD">
            <w:pPr>
              <w:spacing w:after="0"/>
            </w:pPr>
            <w:r w:rsidRPr="00000000">
              <w:rPr>
                <w:rFonts w:ascii="Aptos" w:eastAsia="Aptos" w:hAnsi="Aptos" w:cs="Aptos"/>
                <w:b w:val="0"/>
                <w:bCs w:val="0"/>
                <w:color w:val="242C30"/>
                <w:sz w:val="17"/>
                <w:szCs w:val="17"/>
                <w:rtl w:val="0"/>
              </w:rPr>
              <w:t>Scalable architecture</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E">
            <w:pPr>
              <w:spacing w:after="0"/>
            </w:pPr>
            <w:r w:rsidRPr="00000000">
              <w:rPr>
                <w:rFonts w:ascii="Aptos" w:eastAsia="Aptos" w:hAnsi="Aptos" w:cs="Aptos"/>
                <w:b w:val="0"/>
                <w:bCs w:val="0"/>
                <w:color w:val="242C30"/>
                <w:sz w:val="17"/>
                <w:szCs w:val="17"/>
                <w:rtl w:val="0"/>
              </w:rPr>
              <w:t>Disconnected systems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AF">
            <w:pPr>
              <w:spacing w:after="0"/>
            </w:pPr>
            <w:r w:rsidRPr="00000000">
              <w:rPr>
                <w:rFonts w:ascii="Aptos" w:eastAsia="Aptos" w:hAnsi="Aptos" w:cs="Aptos"/>
                <w:b w:val="0"/>
                <w:bCs w:val="0"/>
                <w:color w:val="242C30"/>
                <w:sz w:val="17"/>
                <w:szCs w:val="17"/>
                <w:rtl w:val="0"/>
              </w:rPr>
              <w:t>Integration</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B0">
            <w:pPr>
              <w:spacing w:after="0"/>
            </w:pPr>
            <w:r w:rsidRPr="00000000">
              <w:rPr>
                <w:rFonts w:ascii="Aptos" w:eastAsia="Aptos" w:hAnsi="Aptos" w:cs="Aptos"/>
                <w:b w:val="0"/>
                <w:bCs w:val="0"/>
                <w:color w:val="242C30"/>
                <w:sz w:val="17"/>
                <w:szCs w:val="17"/>
                <w:rtl w:val="0"/>
              </w:rPr>
              <w:t>APIs / webhooks / automation</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B1">
            <w:pPr>
              <w:spacing w:after="0"/>
            </w:pPr>
            <w:r w:rsidRPr="00000000">
              <w:rPr>
                <w:rFonts w:ascii="Aptos" w:eastAsia="Aptos" w:hAnsi="Aptos" w:cs="Aptos"/>
                <w:b w:val="0"/>
                <w:bCs w:val="0"/>
                <w:color w:val="242C30"/>
                <w:sz w:val="17"/>
                <w:szCs w:val="17"/>
                <w:rtl w:val="0"/>
              </w:rPr>
              <w:t>Need intelligent decision support</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B2">
            <w:pPr>
              <w:spacing w:after="0"/>
            </w:pPr>
            <w:r w:rsidRPr="00000000">
              <w:rPr>
                <w:rFonts w:ascii="Aptos" w:eastAsia="Aptos" w:hAnsi="Aptos" w:cs="Aptos"/>
                <w:b w:val="0"/>
                <w:bCs w:val="0"/>
                <w:color w:val="242C30"/>
                <w:sz w:val="17"/>
                <w:szCs w:val="17"/>
                <w:rtl w:val="0"/>
              </w:rPr>
              <w:t>AI Engineering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B3">
            <w:pPr>
              <w:spacing w:after="0"/>
            </w:pPr>
            <w:r w:rsidRPr="00000000">
              <w:rPr>
                <w:rFonts w:ascii="Aptos" w:eastAsia="Aptos" w:hAnsi="Aptos" w:cs="Aptos"/>
                <w:b w:val="0"/>
                <w:bCs w:val="0"/>
                <w:color w:val="242C30"/>
                <w:sz w:val="17"/>
                <w:szCs w:val="17"/>
                <w:rtl w:val="0"/>
              </w:rPr>
              <w:t>Copilot / agent / AI workflow</w:t>
            </w:r>
          </w:p>
        </w:tc>
      </w:tr>
    </w:tbl>
    <w:p w:rsidR="00000000" w:rsidRPr="00000000" w:rsidP="00000000" w14:paraId="000003B4">
      <w:pPr>
        <w:pStyle w:val="Heading2"/>
      </w:pPr>
      <w:r w:rsidRPr="00000000">
        <w:rPr>
          <w:rFonts w:ascii="Aptos" w:eastAsia="Aptos" w:hAnsi="Aptos" w:cs="Aptos"/>
          <w:b/>
          <w:bCs/>
          <w:color w:val="087F8C"/>
          <w:sz w:val="30"/>
          <w:szCs w:val="30"/>
          <w:rtl w:val="0"/>
        </w:rPr>
        <w:t>14.10 International Delivery</w:t>
      </w:r>
    </w:p>
    <w:p w:rsidR="00000000" w:rsidRPr="00000000" w:rsidP="00000000" w14:paraId="000003B5">
      <w:pPr>
        <w:spacing w:after="120"/>
      </w:pPr>
      <w:r w:rsidRPr="00000000">
        <w:rPr>
          <w:rFonts w:ascii="Aptos" w:eastAsia="Aptos" w:hAnsi="Aptos" w:cs="Aptos"/>
          <w:b w:val="0"/>
          <w:bCs w:val="0"/>
          <w:color w:val="242C30"/>
          <w:sz w:val="20"/>
          <w:szCs w:val="20"/>
          <w:rtl w:val="0"/>
        </w:rPr>
        <w:t>REDITUS can work remotely with clients globally. International delivery requires clear communication, written requirements, time-zone coordination, secure access, documented environments and explicit ownership of accounts and infrastructure.</w:t>
      </w:r>
    </w:p>
    <w:tbl>
      <w:tblPr>
        <w:tblStyle w:val="Table52"/>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B6">
            <w:pPr>
              <w:spacing w:after="0"/>
              <w:jc w:val="center"/>
            </w:pPr>
            <w:r w:rsidRPr="00000000">
              <w:rPr>
                <w:rFonts w:ascii="Aptos" w:eastAsia="Aptos" w:hAnsi="Aptos" w:cs="Aptos"/>
                <w:b/>
                <w:bCs/>
                <w:color w:val="FFFFFF"/>
                <w:sz w:val="18"/>
                <w:szCs w:val="18"/>
                <w:rtl w:val="0"/>
              </w:rPr>
              <w:t>DISCOVERY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B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B8">
            <w:pPr>
              <w:spacing w:after="0"/>
              <w:jc w:val="center"/>
            </w:pPr>
            <w:r w:rsidRPr="00000000">
              <w:rPr>
                <w:rFonts w:ascii="Aptos" w:eastAsia="Aptos" w:hAnsi="Aptos" w:cs="Aptos"/>
                <w:b/>
                <w:bCs/>
                <w:color w:val="FFFFFF"/>
                <w:sz w:val="18"/>
                <w:szCs w:val="18"/>
                <w:rtl w:val="0"/>
              </w:rPr>
              <w:t>SPECIFICATION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B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BA">
            <w:pPr>
              <w:spacing w:after="0"/>
              <w:jc w:val="center"/>
            </w:pPr>
            <w:r w:rsidRPr="00000000">
              <w:rPr>
                <w:rFonts w:ascii="Aptos" w:eastAsia="Aptos" w:hAnsi="Aptos" w:cs="Aptos"/>
                <w:b/>
                <w:bCs/>
                <w:color w:val="FFFFFF"/>
                <w:sz w:val="18"/>
                <w:szCs w:val="18"/>
                <w:rtl w:val="0"/>
              </w:rPr>
              <w:t>BUILD</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BB">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BC">
            <w:pPr>
              <w:spacing w:after="0"/>
              <w:jc w:val="center"/>
            </w:pPr>
            <w:r w:rsidRPr="00000000">
              <w:rPr>
                <w:rFonts w:ascii="Aptos" w:eastAsia="Aptos" w:hAnsi="Aptos" w:cs="Aptos"/>
                <w:b/>
                <w:bCs/>
                <w:color w:val="FFFFFF"/>
                <w:sz w:val="18"/>
                <w:szCs w:val="18"/>
                <w:rtl w:val="0"/>
              </w:rPr>
              <w:t>DEMO</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BD">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BE">
            <w:pPr>
              <w:spacing w:after="0"/>
              <w:jc w:val="center"/>
            </w:pPr>
            <w:r w:rsidRPr="00000000">
              <w:rPr>
                <w:rFonts w:ascii="Aptos" w:eastAsia="Aptos" w:hAnsi="Aptos" w:cs="Aptos"/>
                <w:b/>
                <w:bCs/>
                <w:color w:val="FFFFFF"/>
                <w:sz w:val="18"/>
                <w:szCs w:val="18"/>
                <w:rtl w:val="0"/>
              </w:rPr>
              <w:t>FEEDBACK</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BF">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3C0">
            <w:pPr>
              <w:spacing w:after="0"/>
              <w:jc w:val="center"/>
            </w:pPr>
            <w:r w:rsidRPr="00000000">
              <w:rPr>
                <w:rFonts w:ascii="Aptos" w:eastAsia="Aptos" w:hAnsi="Aptos" w:cs="Aptos"/>
                <w:b/>
                <w:bCs/>
                <w:color w:val="FFFFFF"/>
                <w:sz w:val="18"/>
                <w:szCs w:val="18"/>
                <w:rtl w:val="0"/>
              </w:rPr>
              <w:t>RELEASE</w:t>
            </w:r>
          </w:p>
        </w:tc>
      </w:tr>
      <w:tr>
        <w:tblPrEx>
          <w:tblW w:w="10163" w:type="dxa"/>
          <w:jc w:val="center"/>
          <w:tblLayout w:type="fixed"/>
          <w:tblLook w:val="0400"/>
        </w:tblPrEx>
        <w:trPr>
          <w:gridAfter w:val="10"/>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A8E6CF"/>
            <w:tcMar>
              <w:top w:w="140" w:type="dxa"/>
              <w:bottom w:w="140" w:type="dxa"/>
            </w:tcMar>
          </w:tcPr>
          <w:p w:rsidR="00000000" w:rsidRPr="00000000" w:rsidP="00000000" w14:paraId="000003C1">
            <w:pPr>
              <w:spacing w:after="0"/>
            </w:pPr>
            <w:r w:rsidRPr="00000000">
              <w:rPr>
                <w:rFonts w:ascii="Aptos" w:eastAsia="Aptos" w:hAnsi="Aptos" w:cs="Aptos"/>
                <w:b/>
                <w:bCs/>
                <w:color w:val="0B1114"/>
                <w:sz w:val="18"/>
                <w:szCs w:val="18"/>
                <w:rtl w:val="0"/>
              </w:rPr>
              <w:t>INDUSTRY PRINCIPLE</w:t>
            </w:r>
          </w:p>
          <w:p w:rsidR="00000000" w:rsidRPr="00000000" w:rsidP="00000000" w14:paraId="000003C2">
            <w:pPr>
              <w:spacing w:after="0"/>
            </w:pPr>
            <w:r w:rsidRPr="00000000">
              <w:rPr>
                <w:rFonts w:ascii="Aptos" w:eastAsia="Aptos" w:hAnsi="Aptos" w:cs="Aptos"/>
                <w:b w:val="0"/>
                <w:bCs w:val="0"/>
                <w:color w:val="242C30"/>
                <w:sz w:val="20"/>
                <w:szCs w:val="20"/>
                <w:rtl w:val="0"/>
              </w:rPr>
              <w:t>We do not sell an industry label we cannot substantiate. We sell engineering capability, then prove domain understanding through the work.</w:t>
            </w:r>
          </w:p>
        </w:tc>
      </w:tr>
    </w:tbl>
    <w:p w:rsidR="00000000" w:rsidRPr="00000000" w:rsidP="00000000" w14:paraId="000003C3">
      <w:pPr>
        <w:pStyle w:val="Heading1"/>
      </w:pPr>
      <w:r w:rsidRPr="00000000">
        <w:br w:type="page"/>
      </w:r>
      <w:r w:rsidRPr="00000000">
        <w:rPr>
          <w:rFonts w:ascii="Aptos" w:eastAsia="Aptos" w:hAnsi="Aptos" w:cs="Aptos"/>
          <w:b/>
          <w:bCs/>
          <w:color w:val="087F8C"/>
          <w:sz w:val="42"/>
          <w:szCs w:val="42"/>
          <w:rtl w:val="0"/>
        </w:rPr>
        <w:t>15 — Case Studies</w:t>
      </w:r>
    </w:p>
    <w:p w:rsidR="00000000" w:rsidRPr="00000000" w:rsidP="00000000" w14:paraId="000003C4">
      <w:pPr>
        <w:spacing w:after="240"/>
      </w:pPr>
      <w:r w:rsidRPr="00000000">
        <w:rPr>
          <w:rFonts w:ascii="Aptos" w:eastAsia="Aptos" w:hAnsi="Aptos" w:cs="Aptos"/>
          <w:b/>
          <w:bCs/>
          <w:color w:val="242C30"/>
          <w:sz w:val="23"/>
          <w:szCs w:val="23"/>
          <w:rtl w:val="0"/>
        </w:rPr>
        <w:t>Turn completed work into evidence: problem, engineering decisions, measurable outcomes and lessons—not marketing fiction.</w:t>
      </w:r>
    </w:p>
    <w:p w:rsidR="00000000" w:rsidRPr="00000000" w:rsidP="00000000" w14:paraId="000003C5">
      <w:pPr>
        <w:pStyle w:val="Heading2"/>
      </w:pPr>
      <w:r w:rsidRPr="00000000">
        <w:rPr>
          <w:rFonts w:ascii="Aptos" w:eastAsia="Aptos" w:hAnsi="Aptos" w:cs="Aptos"/>
          <w:b/>
          <w:bCs/>
          <w:color w:val="087F8C"/>
          <w:sz w:val="30"/>
          <w:szCs w:val="30"/>
          <w:rtl w:val="0"/>
        </w:rPr>
        <w:t>15.1 Case Study Standard</w:t>
      </w:r>
    </w:p>
    <w:p w:rsidR="00000000" w:rsidRPr="00000000" w:rsidP="00000000" w14:paraId="000003C6">
      <w:pPr>
        <w:spacing w:after="120"/>
      </w:pPr>
      <w:r w:rsidRPr="00000000">
        <w:rPr>
          <w:rFonts w:ascii="Aptos" w:eastAsia="Aptos" w:hAnsi="Aptos" w:cs="Aptos"/>
          <w:b w:val="0"/>
          <w:bCs w:val="0"/>
          <w:color w:val="242C30"/>
          <w:sz w:val="20"/>
          <w:szCs w:val="20"/>
          <w:rtl w:val="0"/>
        </w:rPr>
        <w:t>Every public case study should be based on verified facts. If a result cannot be measured or confirmed, describe the engineering change without inventing a business outcome.</w:t>
      </w:r>
    </w:p>
    <w:tbl>
      <w:tblPr>
        <w:tblStyle w:val="Table53"/>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C7">
            <w:pPr>
              <w:spacing w:after="0"/>
              <w:jc w:val="center"/>
            </w:pPr>
            <w:r w:rsidRPr="00000000">
              <w:rPr>
                <w:rFonts w:ascii="Aptos" w:eastAsia="Aptos" w:hAnsi="Aptos" w:cs="Aptos"/>
                <w:b/>
                <w:bCs/>
                <w:color w:val="FFFFFF"/>
                <w:sz w:val="18"/>
                <w:szCs w:val="18"/>
                <w:rtl w:val="0"/>
              </w:rPr>
              <w:t>PROBLEM</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C8">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C9">
            <w:pPr>
              <w:spacing w:after="0"/>
              <w:jc w:val="center"/>
            </w:pPr>
            <w:r w:rsidRPr="00000000">
              <w:rPr>
                <w:rFonts w:ascii="Aptos" w:eastAsia="Aptos" w:hAnsi="Aptos" w:cs="Aptos"/>
                <w:b/>
                <w:bCs/>
                <w:color w:val="FFFFFF"/>
                <w:sz w:val="18"/>
                <w:szCs w:val="18"/>
                <w:rtl w:val="0"/>
              </w:rPr>
              <w:t>CONSTRAINTS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CA">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CB">
            <w:pPr>
              <w:spacing w:after="0"/>
              <w:jc w:val="center"/>
            </w:pPr>
            <w:r w:rsidRPr="00000000">
              <w:rPr>
                <w:rFonts w:ascii="Aptos" w:eastAsia="Aptos" w:hAnsi="Aptos" w:cs="Aptos"/>
                <w:b/>
                <w:bCs/>
                <w:color w:val="FFFFFF"/>
                <w:sz w:val="18"/>
                <w:szCs w:val="18"/>
                <w:rtl w:val="0"/>
              </w:rPr>
              <w:t>SOLUTION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CC">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CD">
            <w:pPr>
              <w:spacing w:after="0"/>
              <w:jc w:val="center"/>
            </w:pPr>
            <w:r w:rsidRPr="00000000">
              <w:rPr>
                <w:rFonts w:ascii="Aptos" w:eastAsia="Aptos" w:hAnsi="Aptos" w:cs="Aptos"/>
                <w:b/>
                <w:bCs/>
                <w:color w:val="FFFFFF"/>
                <w:sz w:val="18"/>
                <w:szCs w:val="18"/>
                <w:rtl w:val="0"/>
              </w:rPr>
              <w:t>ARCHITECTURE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CE">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3CF">
            <w:pPr>
              <w:spacing w:after="0"/>
              <w:jc w:val="center"/>
            </w:pPr>
            <w:r w:rsidRPr="00000000">
              <w:rPr>
                <w:rFonts w:ascii="Aptos" w:eastAsia="Aptos" w:hAnsi="Aptos" w:cs="Aptos"/>
                <w:b/>
                <w:bCs/>
                <w:color w:val="FFFFFF"/>
                <w:sz w:val="18"/>
                <w:szCs w:val="18"/>
                <w:rtl w:val="0"/>
              </w:rPr>
              <w:t>OUTCOME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3D0">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3D1">
            <w:pPr>
              <w:spacing w:after="0"/>
              <w:jc w:val="center"/>
            </w:pPr>
            <w:r w:rsidRPr="00000000">
              <w:rPr>
                <w:rFonts w:ascii="Aptos" w:eastAsia="Aptos" w:hAnsi="Aptos" w:cs="Aptos"/>
                <w:b/>
                <w:bCs/>
                <w:color w:val="FFFFFF"/>
                <w:sz w:val="18"/>
                <w:szCs w:val="18"/>
                <w:rtl w:val="0"/>
              </w:rPr>
              <w:t>LESSONS</w:t>
            </w:r>
          </w:p>
        </w:tc>
      </w:tr>
    </w:tbl>
    <w:p w:rsidR="00000000" w:rsidRPr="00000000" w:rsidP="00000000" w14:paraId="000003D2">
      <w:pPr>
        <w:pStyle w:val="Heading2"/>
      </w:pPr>
      <w:r w:rsidRPr="00000000">
        <w:rPr>
          <w:rFonts w:ascii="Aptos" w:eastAsia="Aptos" w:hAnsi="Aptos" w:cs="Aptos"/>
          <w:b/>
          <w:bCs/>
          <w:color w:val="087F8C"/>
          <w:sz w:val="30"/>
          <w:szCs w:val="30"/>
          <w:rtl w:val="0"/>
        </w:rPr>
        <w:t>15.2 Required Case Study Structure</w:t>
      </w:r>
    </w:p>
    <w:tbl>
      <w:tblPr>
        <w:tblStyle w:val="Table54"/>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D3">
            <w:pPr>
              <w:spacing w:after="0"/>
              <w:jc w:val="left"/>
            </w:pPr>
            <w:r w:rsidRPr="00000000">
              <w:rPr>
                <w:rFonts w:ascii="Aptos" w:eastAsia="Aptos" w:hAnsi="Aptos" w:cs="Aptos"/>
                <w:b/>
                <w:bCs/>
                <w:color w:val="FFFFFF"/>
                <w:sz w:val="18"/>
                <w:szCs w:val="18"/>
                <w:rtl w:val="0"/>
              </w:rPr>
              <w:t>Section</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3D4">
            <w:pPr>
              <w:spacing w:after="0"/>
              <w:jc w:val="left"/>
            </w:pPr>
            <w:r w:rsidRPr="00000000">
              <w:rPr>
                <w:rFonts w:ascii="Aptos" w:eastAsia="Aptos" w:hAnsi="Aptos" w:cs="Aptos"/>
                <w:b/>
                <w:bCs/>
                <w:color w:val="FFFFFF"/>
                <w:sz w:val="18"/>
                <w:szCs w:val="18"/>
                <w:rtl w:val="0"/>
              </w:rPr>
              <w:t>What to document</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5">
            <w:pPr>
              <w:spacing w:after="0"/>
            </w:pPr>
            <w:r w:rsidRPr="00000000">
              <w:rPr>
                <w:rFonts w:ascii="Aptos" w:eastAsia="Aptos" w:hAnsi="Aptos" w:cs="Aptos"/>
                <w:b w:val="0"/>
                <w:bCs w:val="0"/>
                <w:color w:val="242C30"/>
                <w:sz w:val="17"/>
                <w:szCs w:val="17"/>
                <w:rtl w:val="0"/>
              </w:rPr>
              <w:t>01 — Context</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6">
            <w:pPr>
              <w:spacing w:after="0"/>
            </w:pPr>
            <w:r w:rsidRPr="00000000">
              <w:rPr>
                <w:rFonts w:ascii="Aptos" w:eastAsia="Aptos" w:hAnsi="Aptos" w:cs="Aptos"/>
                <w:b w:val="0"/>
                <w:bCs w:val="0"/>
                <w:color w:val="242C30"/>
                <w:sz w:val="17"/>
                <w:szCs w:val="17"/>
                <w:rtl w:val="0"/>
              </w:rPr>
              <w:t>Who the product was for and what situation existed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D7">
            <w:pPr>
              <w:spacing w:after="0"/>
            </w:pPr>
            <w:r w:rsidRPr="00000000">
              <w:rPr>
                <w:rFonts w:ascii="Aptos" w:eastAsia="Aptos" w:hAnsi="Aptos" w:cs="Aptos"/>
                <w:b w:val="0"/>
                <w:bCs w:val="0"/>
                <w:color w:val="242C30"/>
                <w:sz w:val="17"/>
                <w:szCs w:val="17"/>
                <w:rtl w:val="0"/>
              </w:rPr>
              <w:t>02 — Problem</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D8">
            <w:pPr>
              <w:spacing w:after="0"/>
            </w:pPr>
            <w:r w:rsidRPr="00000000">
              <w:rPr>
                <w:rFonts w:ascii="Aptos" w:eastAsia="Aptos" w:hAnsi="Aptos" w:cs="Aptos"/>
                <w:b w:val="0"/>
                <w:bCs w:val="0"/>
                <w:color w:val="242C30"/>
                <w:sz w:val="17"/>
                <w:szCs w:val="17"/>
                <w:rtl w:val="0"/>
              </w:rPr>
              <w:t>The actual business/technical problem</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9">
            <w:pPr>
              <w:spacing w:after="0"/>
            </w:pPr>
            <w:r w:rsidRPr="00000000">
              <w:rPr>
                <w:rFonts w:ascii="Aptos" w:eastAsia="Aptos" w:hAnsi="Aptos" w:cs="Aptos"/>
                <w:b w:val="0"/>
                <w:bCs w:val="0"/>
                <w:color w:val="242C30"/>
                <w:sz w:val="17"/>
                <w:szCs w:val="17"/>
                <w:rtl w:val="0"/>
              </w:rPr>
              <w:t>03 — Constraints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A">
            <w:pPr>
              <w:spacing w:after="0"/>
            </w:pPr>
            <w:r w:rsidRPr="00000000">
              <w:rPr>
                <w:rFonts w:ascii="Aptos" w:eastAsia="Aptos" w:hAnsi="Aptos" w:cs="Aptos"/>
                <w:b w:val="0"/>
                <w:bCs w:val="0"/>
                <w:color w:val="242C30"/>
                <w:sz w:val="17"/>
                <w:szCs w:val="17"/>
                <w:rtl w:val="0"/>
              </w:rPr>
              <w:t>Budget, timeline, legacy stack, data, team or infrastructure limits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DB">
            <w:pPr>
              <w:spacing w:after="0"/>
            </w:pPr>
            <w:r w:rsidRPr="00000000">
              <w:rPr>
                <w:rFonts w:ascii="Aptos" w:eastAsia="Aptos" w:hAnsi="Aptos" w:cs="Aptos"/>
                <w:b w:val="0"/>
                <w:bCs w:val="0"/>
                <w:color w:val="242C30"/>
                <w:sz w:val="17"/>
                <w:szCs w:val="17"/>
                <w:rtl w:val="0"/>
              </w:rPr>
              <w:t>04 — REDITUS role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DC">
            <w:pPr>
              <w:spacing w:after="0"/>
            </w:pPr>
            <w:r w:rsidRPr="00000000">
              <w:rPr>
                <w:rFonts w:ascii="Aptos" w:eastAsia="Aptos" w:hAnsi="Aptos" w:cs="Aptos"/>
                <w:b w:val="0"/>
                <w:bCs w:val="0"/>
                <w:color w:val="242C30"/>
                <w:sz w:val="17"/>
                <w:szCs w:val="17"/>
                <w:rtl w:val="0"/>
              </w:rPr>
              <w:t>What the team actually designed, built or changed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D">
            <w:pPr>
              <w:spacing w:after="0"/>
            </w:pPr>
            <w:r w:rsidRPr="00000000">
              <w:rPr>
                <w:rFonts w:ascii="Aptos" w:eastAsia="Aptos" w:hAnsi="Aptos" w:cs="Aptos"/>
                <w:b w:val="0"/>
                <w:bCs w:val="0"/>
                <w:color w:val="242C30"/>
                <w:sz w:val="17"/>
                <w:szCs w:val="17"/>
                <w:rtl w:val="0"/>
              </w:rPr>
              <w:t>05 — Architecture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DE">
            <w:pPr>
              <w:spacing w:after="0"/>
            </w:pPr>
            <w:r w:rsidRPr="00000000">
              <w:rPr>
                <w:rFonts w:ascii="Aptos" w:eastAsia="Aptos" w:hAnsi="Aptos" w:cs="Aptos"/>
                <w:b w:val="0"/>
                <w:bCs w:val="0"/>
                <w:color w:val="242C30"/>
                <w:sz w:val="17"/>
                <w:szCs w:val="17"/>
                <w:rtl w:val="0"/>
              </w:rPr>
              <w:t>High-level system design and important decisions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DF">
            <w:pPr>
              <w:spacing w:after="0"/>
            </w:pPr>
            <w:r w:rsidRPr="00000000">
              <w:rPr>
                <w:rFonts w:ascii="Aptos" w:eastAsia="Aptos" w:hAnsi="Aptos" w:cs="Aptos"/>
                <w:b w:val="0"/>
                <w:bCs w:val="0"/>
                <w:color w:val="242C30"/>
                <w:sz w:val="17"/>
                <w:szCs w:val="17"/>
                <w:rtl w:val="0"/>
              </w:rPr>
              <w:t>06 — Technology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E0">
            <w:pPr>
              <w:spacing w:after="0"/>
            </w:pPr>
            <w:r w:rsidRPr="00000000">
              <w:rPr>
                <w:rFonts w:ascii="Aptos" w:eastAsia="Aptos" w:hAnsi="Aptos" w:cs="Aptos"/>
                <w:b w:val="0"/>
                <w:bCs w:val="0"/>
                <w:color w:val="242C30"/>
                <w:sz w:val="17"/>
                <w:szCs w:val="17"/>
                <w:rtl w:val="0"/>
              </w:rPr>
              <w:t>Only technologies actually used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E1">
            <w:pPr>
              <w:spacing w:after="0"/>
            </w:pPr>
            <w:r w:rsidRPr="00000000">
              <w:rPr>
                <w:rFonts w:ascii="Aptos" w:eastAsia="Aptos" w:hAnsi="Aptos" w:cs="Aptos"/>
                <w:b w:val="0"/>
                <w:bCs w:val="0"/>
                <w:color w:val="242C30"/>
                <w:sz w:val="17"/>
                <w:szCs w:val="17"/>
                <w:rtl w:val="0"/>
              </w:rPr>
              <w:t>07 — Engineering challenge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E2">
            <w:pPr>
              <w:spacing w:after="0"/>
            </w:pPr>
            <w:r w:rsidRPr="00000000">
              <w:rPr>
                <w:rFonts w:ascii="Aptos" w:eastAsia="Aptos" w:hAnsi="Aptos" w:cs="Aptos"/>
                <w:b w:val="0"/>
                <w:bCs w:val="0"/>
                <w:color w:val="242C30"/>
                <w:sz w:val="17"/>
                <w:szCs w:val="17"/>
                <w:rtl w:val="0"/>
              </w:rPr>
              <w:t>The hardest technical problem and how it was handled</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E3">
            <w:pPr>
              <w:spacing w:after="0"/>
            </w:pPr>
            <w:r w:rsidRPr="00000000">
              <w:rPr>
                <w:rFonts w:ascii="Aptos" w:eastAsia="Aptos" w:hAnsi="Aptos" w:cs="Aptos"/>
                <w:b w:val="0"/>
                <w:bCs w:val="0"/>
                <w:color w:val="242C30"/>
                <w:sz w:val="17"/>
                <w:szCs w:val="17"/>
                <w:rtl w:val="0"/>
              </w:rPr>
              <w:t>08 — Outcome</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E4">
            <w:pPr>
              <w:spacing w:after="0"/>
            </w:pPr>
            <w:r w:rsidRPr="00000000">
              <w:rPr>
                <w:rFonts w:ascii="Aptos" w:eastAsia="Aptos" w:hAnsi="Aptos" w:cs="Aptos"/>
                <w:b w:val="0"/>
                <w:bCs w:val="0"/>
                <w:color w:val="242C30"/>
                <w:sz w:val="17"/>
                <w:szCs w:val="17"/>
                <w:rtl w:val="0"/>
              </w:rPr>
              <w:t>Verified results, metrics or delivered capabilities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E5">
            <w:pPr>
              <w:spacing w:after="0"/>
            </w:pPr>
            <w:r w:rsidRPr="00000000">
              <w:rPr>
                <w:rFonts w:ascii="Aptos" w:eastAsia="Aptos" w:hAnsi="Aptos" w:cs="Aptos"/>
                <w:b w:val="0"/>
                <w:bCs w:val="0"/>
                <w:color w:val="242C30"/>
                <w:sz w:val="17"/>
                <w:szCs w:val="17"/>
                <w:rtl w:val="0"/>
              </w:rPr>
              <w:t>09 — Lessons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3E6">
            <w:pPr>
              <w:spacing w:after="0"/>
            </w:pPr>
            <w:r w:rsidRPr="00000000">
              <w:rPr>
                <w:rFonts w:ascii="Aptos" w:eastAsia="Aptos" w:hAnsi="Aptos" w:cs="Aptos"/>
                <w:b w:val="0"/>
                <w:bCs w:val="0"/>
                <w:color w:val="242C30"/>
                <w:sz w:val="17"/>
                <w:szCs w:val="17"/>
                <w:rtl w:val="0"/>
              </w:rPr>
              <w:t>What changed in the team’s engineering understanding</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E7">
            <w:pPr>
              <w:spacing w:after="0"/>
            </w:pPr>
            <w:r w:rsidRPr="00000000">
              <w:rPr>
                <w:rFonts w:ascii="Aptos" w:eastAsia="Aptos" w:hAnsi="Aptos" w:cs="Aptos"/>
                <w:b w:val="0"/>
                <w:bCs w:val="0"/>
                <w:color w:val="242C30"/>
                <w:sz w:val="17"/>
                <w:szCs w:val="17"/>
                <w:rtl w:val="0"/>
              </w:rPr>
              <w:t>10 — Next step</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3E8">
            <w:pPr>
              <w:spacing w:after="0"/>
            </w:pPr>
            <w:r w:rsidRPr="00000000">
              <w:rPr>
                <w:rFonts w:ascii="Aptos" w:eastAsia="Aptos" w:hAnsi="Aptos" w:cs="Aptos"/>
                <w:b w:val="0"/>
                <w:bCs w:val="0"/>
                <w:color w:val="242C30"/>
                <w:sz w:val="17"/>
                <w:szCs w:val="17"/>
                <w:rtl w:val="0"/>
              </w:rPr>
              <w:t>What remains or what the product could become</w:t>
            </w:r>
          </w:p>
        </w:tc>
      </w:tr>
    </w:tbl>
    <w:p w:rsidR="00000000" w:rsidRPr="00000000" w:rsidP="00000000" w14:paraId="000003E9">
      <w:pPr>
        <w:pStyle w:val="Heading2"/>
      </w:pPr>
      <w:r w:rsidRPr="00000000">
        <w:rPr>
          <w:rFonts w:ascii="Aptos" w:eastAsia="Aptos" w:hAnsi="Aptos" w:cs="Aptos"/>
          <w:b/>
          <w:bCs/>
          <w:color w:val="087F8C"/>
          <w:sz w:val="30"/>
          <w:szCs w:val="30"/>
          <w:rtl w:val="0"/>
        </w:rPr>
        <w:t>15.3 Architecture Diagram Standard</w:t>
      </w:r>
    </w:p>
    <w:p w:rsidR="00000000" w:rsidRPr="00000000" w:rsidP="00000000" w14:paraId="000003EA">
      <w:pPr>
        <w:spacing w:after="120"/>
      </w:pPr>
      <w:r w:rsidRPr="00000000">
        <w:rPr>
          <w:rFonts w:ascii="Aptos" w:eastAsia="Aptos" w:hAnsi="Aptos" w:cs="Aptos"/>
          <w:b w:val="0"/>
          <w:bCs w:val="0"/>
          <w:color w:val="242C30"/>
          <w:sz w:val="20"/>
          <w:szCs w:val="20"/>
          <w:rtl w:val="0"/>
        </w:rPr>
        <w:t>Each strong case study should include one readable architecture diagram. It should show the major components and data flow, not every library.</w:t>
      </w:r>
    </w:p>
    <w:tbl>
      <w:tblPr>
        <w:tblStyle w:val="Table55"/>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3EB">
            <w:pPr>
              <w:spacing w:after="0"/>
            </w:pPr>
            <w:r w:rsidRPr="00000000">
              <w:rPr>
                <w:rFonts w:ascii="Aptos Mono" w:eastAsia="Aptos Mono" w:hAnsi="Aptos Mono" w:cs="Aptos Mono"/>
                <w:b/>
                <w:bCs/>
                <w:color w:val="A8E6CF"/>
                <w:sz w:val="17"/>
                <w:szCs w:val="17"/>
                <w:rtl w:val="0"/>
              </w:rPr>
              <w:t>CASE STUDY DIAGRAM TEMPLATE</w:t>
            </w:r>
          </w:p>
          <w:p w:rsidR="00000000" w:rsidRPr="00000000" w:rsidP="00000000" w14:paraId="000003EC">
            <w:pPr>
              <w:spacing w:after="0"/>
            </w:pPr>
            <w:r w:rsidRPr="00000000">
              <w:rPr>
                <w:rFonts w:ascii="Aptos Mono" w:eastAsia="Aptos Mono" w:hAnsi="Aptos Mono" w:cs="Aptos Mono"/>
                <w:b w:val="0"/>
                <w:bCs w:val="0"/>
                <w:color w:val="FFFFFF"/>
                <w:sz w:val="17"/>
                <w:szCs w:val="17"/>
                <w:rtl w:val="0"/>
              </w:rPr>
              <w:t>CLIENT / USER</w:t>
            </w:r>
          </w:p>
          <w:p w:rsidR="00000000" w:rsidRPr="00000000" w:rsidP="00000000" w14:paraId="000003ED">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3EE">
            <w:pPr>
              <w:spacing w:after="0"/>
            </w:pPr>
            <w:r w:rsidRPr="00000000">
              <w:rPr>
                <w:rFonts w:ascii="Aptos Mono" w:eastAsia="Aptos Mono" w:hAnsi="Aptos Mono" w:cs="Aptos Mono"/>
                <w:b w:val="0"/>
                <w:bCs w:val="0"/>
                <w:color w:val="FFFFFF"/>
                <w:sz w:val="17"/>
                <w:szCs w:val="17"/>
                <w:rtl w:val="0"/>
              </w:rPr>
              <w:t>WEB / MOBILE EXPERIENCE</w:t>
            </w:r>
          </w:p>
          <w:p w:rsidR="00000000" w:rsidRPr="00000000" w:rsidP="00000000" w14:paraId="000003EF">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3F0">
            <w:pPr>
              <w:spacing w:after="0"/>
            </w:pPr>
            <w:r w:rsidRPr="00000000">
              <w:rPr>
                <w:rFonts w:ascii="Aptos Mono" w:eastAsia="Aptos Mono" w:hAnsi="Aptos Mono" w:cs="Aptos Mono"/>
                <w:b w:val="0"/>
                <w:bCs w:val="0"/>
                <w:color w:val="FFFFFF"/>
                <w:sz w:val="17"/>
                <w:szCs w:val="17"/>
                <w:rtl w:val="0"/>
              </w:rPr>
              <w:t>APPLICATION API</w:t>
            </w:r>
          </w:p>
          <w:p w:rsidR="00000000" w:rsidRPr="00000000" w:rsidP="00000000" w14:paraId="000003F1">
            <w:pPr>
              <w:spacing w:after="0"/>
            </w:pPr>
            <w:r w:rsidRPr="00000000">
              <w:rPr>
                <w:rFonts w:ascii="Aptos Mono" w:eastAsia="Aptos Mono" w:hAnsi="Aptos Mono" w:cs="Aptos Mono"/>
                <w:b w:val="0"/>
                <w:bCs w:val="0"/>
                <w:color w:val="FFFFFF"/>
                <w:sz w:val="17"/>
                <w:szCs w:val="17"/>
                <w:rtl w:val="0"/>
              </w:rPr>
              <w:t xml:space="preserve">   ↙       ↓       ↘</w:t>
            </w:r>
          </w:p>
          <w:p w:rsidR="00000000" w:rsidRPr="00000000" w:rsidP="00000000" w14:paraId="000003F2">
            <w:pPr>
              <w:spacing w:after="0"/>
            </w:pPr>
            <w:r w:rsidRPr="00000000">
              <w:rPr>
                <w:rFonts w:ascii="Aptos Mono" w:eastAsia="Aptos Mono" w:hAnsi="Aptos Mono" w:cs="Aptos Mono"/>
                <w:b w:val="0"/>
                <w:bCs w:val="0"/>
                <w:color w:val="FFFFFF"/>
                <w:sz w:val="17"/>
                <w:szCs w:val="17"/>
                <w:rtl w:val="0"/>
              </w:rPr>
              <w:t>DATABASE   AI     INTEGRATIONS</w:t>
            </w:r>
          </w:p>
          <w:p w:rsidR="00000000" w:rsidRPr="00000000" w:rsidP="00000000" w14:paraId="000003F3">
            <w:pPr>
              <w:spacing w:after="0"/>
            </w:pPr>
            <w:r w:rsidRPr="00000000">
              <w:rPr>
                <w:rFonts w:ascii="Aptos Mono" w:eastAsia="Aptos Mono" w:hAnsi="Aptos Mono" w:cs="Aptos Mono"/>
                <w:b w:val="0"/>
                <w:bCs w:val="0"/>
                <w:color w:val="FFFFFF"/>
                <w:sz w:val="17"/>
                <w:szCs w:val="17"/>
                <w:rtl w:val="0"/>
              </w:rPr>
              <w:t xml:space="preserve">   ↘       ↓       ↙</w:t>
            </w:r>
          </w:p>
          <w:p w:rsidR="00000000" w:rsidRPr="00000000" w:rsidP="00000000" w14:paraId="000003F4">
            <w:pPr>
              <w:spacing w:after="0"/>
            </w:pPr>
            <w:r w:rsidRPr="00000000">
              <w:rPr>
                <w:rFonts w:ascii="Aptos Mono" w:eastAsia="Aptos Mono" w:hAnsi="Aptos Mono" w:cs="Aptos Mono"/>
                <w:b w:val="0"/>
                <w:bCs w:val="0"/>
                <w:color w:val="FFFFFF"/>
                <w:sz w:val="17"/>
                <w:szCs w:val="17"/>
                <w:rtl w:val="0"/>
              </w:rPr>
              <w:t xml:space="preserve">     INFRASTRUCTURE</w:t>
            </w:r>
          </w:p>
          <w:p w:rsidR="00000000" w:rsidRPr="00000000" w:rsidP="00000000" w14:paraId="000003F5">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3F6">
            <w:pPr>
              <w:spacing w:after="0"/>
            </w:pPr>
            <w:r w:rsidRPr="00000000">
              <w:rPr>
                <w:rFonts w:ascii="Aptos Mono" w:eastAsia="Aptos Mono" w:hAnsi="Aptos Mono" w:cs="Aptos Mono"/>
                <w:b w:val="0"/>
                <w:bCs w:val="0"/>
                <w:color w:val="FFFFFF"/>
                <w:sz w:val="17"/>
                <w:szCs w:val="17"/>
                <w:rtl w:val="0"/>
              </w:rPr>
              <w:t xml:space="preserve">      OBSERVABILITY</w:t>
            </w:r>
          </w:p>
        </w:tc>
      </w:tr>
    </w:tbl>
    <w:p w:rsidR="00000000" w:rsidRPr="00000000" w:rsidP="00000000" w14:paraId="000003F7">
      <w:pPr>
        <w:pStyle w:val="Heading2"/>
      </w:pPr>
      <w:r w:rsidRPr="00000000">
        <w:rPr>
          <w:rFonts w:ascii="Aptos" w:eastAsia="Aptos" w:hAnsi="Aptos" w:cs="Aptos"/>
          <w:b/>
          <w:bCs/>
          <w:color w:val="087F8C"/>
          <w:sz w:val="30"/>
          <w:szCs w:val="30"/>
          <w:rtl w:val="0"/>
        </w:rPr>
        <w:t>15.4 Metrics</w:t>
      </w:r>
    </w:p>
    <w:p w:rsidR="00000000" w:rsidRPr="00000000" w:rsidP="00000000" w14:paraId="000003F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Performance: latency, throughput, load time</w:t>
      </w:r>
    </w:p>
    <w:p w:rsidR="00000000" w:rsidRPr="00000000" w:rsidP="00000000" w14:paraId="000003F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Reliability: error rate, uptime, successful job rate</w:t>
      </w:r>
    </w:p>
    <w:p w:rsidR="00000000" w:rsidRPr="00000000" w:rsidP="00000000" w14:paraId="000003F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accuracy, groundedness, task completion, cost per task</w:t>
      </w:r>
    </w:p>
    <w:p w:rsidR="00000000" w:rsidRPr="00000000" w:rsidP="00000000" w14:paraId="000003F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Product: activation, usage, conversion or retention when available</w:t>
      </w:r>
    </w:p>
    <w:p w:rsidR="00000000" w:rsidRPr="00000000" w:rsidP="00000000" w14:paraId="000003F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Operations: hours saved, automation rate, processing time</w:t>
      </w:r>
    </w:p>
    <w:p w:rsidR="00000000" w:rsidRPr="00000000" w:rsidP="00000000" w14:paraId="000003FD">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Engineering: deployment frequency, defect reduction, maintainability improvements</w:t>
      </w:r>
    </w:p>
    <w:p w:rsidR="00000000" w:rsidRPr="00000000" w:rsidP="00000000" w14:paraId="000003FE">
      <w:pPr>
        <w:pStyle w:val="Heading2"/>
      </w:pPr>
      <w:r w:rsidRPr="00000000">
        <w:rPr>
          <w:rFonts w:ascii="Aptos" w:eastAsia="Aptos" w:hAnsi="Aptos" w:cs="Aptos"/>
          <w:b/>
          <w:bCs/>
          <w:color w:val="087F8C"/>
          <w:sz w:val="30"/>
          <w:szCs w:val="30"/>
          <w:rtl w:val="0"/>
        </w:rPr>
        <w:t>15.5 What Not to Publish</w:t>
      </w:r>
    </w:p>
    <w:p w:rsidR="00000000" w:rsidRPr="00000000" w:rsidP="00000000" w14:paraId="000003F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Confidential client information without permission</w:t>
      </w:r>
    </w:p>
    <w:p w:rsidR="00000000" w:rsidRPr="00000000" w:rsidP="00000000" w14:paraId="0000040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Invented revenue or user numbers</w:t>
      </w:r>
    </w:p>
    <w:p w:rsidR="00000000" w:rsidRPr="00000000" w:rsidP="00000000" w14:paraId="0000040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Unverified security/compliance claims</w:t>
      </w:r>
    </w:p>
    <w:p w:rsidR="00000000" w:rsidRPr="00000000" w:rsidP="00000000" w14:paraId="0000040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Client credentials, private architecture details or sensitive data</w:t>
      </w:r>
    </w:p>
    <w:p w:rsidR="00000000" w:rsidRPr="00000000" w:rsidP="00000000" w14:paraId="0000040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Technology claims that were not actually used</w:t>
      </w:r>
    </w:p>
    <w:p w:rsidR="00000000" w:rsidRPr="00000000" w:rsidP="00000000" w14:paraId="00000404">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“Before/after” claims without evidence</w:t>
      </w:r>
    </w:p>
    <w:p w:rsidR="00000000" w:rsidRPr="00000000" w:rsidP="00000000" w14:paraId="00000405">
      <w:pPr>
        <w:pStyle w:val="Heading2"/>
      </w:pPr>
      <w:r w:rsidRPr="00000000">
        <w:rPr>
          <w:rFonts w:ascii="Aptos" w:eastAsia="Aptos" w:hAnsi="Aptos" w:cs="Aptos"/>
          <w:b/>
          <w:bCs/>
          <w:color w:val="087F8C"/>
          <w:sz w:val="30"/>
          <w:szCs w:val="30"/>
          <w:rtl w:val="0"/>
        </w:rPr>
        <w:t>15.6 Case Study Readiness Matrix</w:t>
      </w:r>
    </w:p>
    <w:tbl>
      <w:tblPr>
        <w:tblStyle w:val="Table56"/>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06">
            <w:pPr>
              <w:spacing w:after="0"/>
              <w:jc w:val="left"/>
            </w:pPr>
            <w:r w:rsidRPr="00000000">
              <w:rPr>
                <w:rFonts w:ascii="Aptos" w:eastAsia="Aptos" w:hAnsi="Aptos" w:cs="Aptos"/>
                <w:b/>
                <w:bCs/>
                <w:color w:val="FFFFFF"/>
                <w:sz w:val="18"/>
                <w:szCs w:val="18"/>
                <w:rtl w:val="0"/>
              </w:rPr>
              <w:t>Evidence level</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07">
            <w:pPr>
              <w:spacing w:after="0"/>
              <w:jc w:val="left"/>
            </w:pPr>
            <w:r w:rsidRPr="00000000">
              <w:rPr>
                <w:rFonts w:ascii="Aptos" w:eastAsia="Aptos" w:hAnsi="Aptos" w:cs="Aptos"/>
                <w:b/>
                <w:bCs/>
                <w:color w:val="FFFFFF"/>
                <w:sz w:val="18"/>
                <w:szCs w:val="18"/>
                <w:rtl w:val="0"/>
              </w:rPr>
              <w:t>Use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08">
            <w:pPr>
              <w:spacing w:after="0"/>
            </w:pPr>
            <w:r w:rsidRPr="00000000">
              <w:rPr>
                <w:rFonts w:ascii="Aptos" w:eastAsia="Aptos" w:hAnsi="Aptos" w:cs="Aptos"/>
                <w:b w:val="0"/>
                <w:bCs w:val="0"/>
                <w:color w:val="242C30"/>
                <w:sz w:val="17"/>
                <w:szCs w:val="17"/>
                <w:rtl w:val="0"/>
              </w:rPr>
              <w:t>Verified + permission granted</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09">
            <w:pPr>
              <w:spacing w:after="0"/>
            </w:pPr>
            <w:r w:rsidRPr="00000000">
              <w:rPr>
                <w:rFonts w:ascii="Aptos" w:eastAsia="Aptos" w:hAnsi="Aptos" w:cs="Aptos"/>
                <w:b w:val="0"/>
                <w:bCs w:val="0"/>
                <w:color w:val="242C30"/>
                <w:sz w:val="17"/>
                <w:szCs w:val="17"/>
                <w:rtl w:val="0"/>
              </w:rPr>
              <w:t>Public case study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0A">
            <w:pPr>
              <w:spacing w:after="0"/>
            </w:pPr>
            <w:r w:rsidRPr="00000000">
              <w:rPr>
                <w:rFonts w:ascii="Aptos" w:eastAsia="Aptos" w:hAnsi="Aptos" w:cs="Aptos"/>
                <w:b w:val="0"/>
                <w:bCs w:val="0"/>
                <w:color w:val="242C30"/>
                <w:sz w:val="17"/>
                <w:szCs w:val="17"/>
                <w:rtl w:val="0"/>
              </w:rPr>
              <w:t>Verified + confidential</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0B">
            <w:pPr>
              <w:spacing w:after="0"/>
            </w:pPr>
            <w:r w:rsidRPr="00000000">
              <w:rPr>
                <w:rFonts w:ascii="Aptos" w:eastAsia="Aptos" w:hAnsi="Aptos" w:cs="Aptos"/>
                <w:b w:val="0"/>
                <w:bCs w:val="0"/>
                <w:color w:val="242C30"/>
                <w:sz w:val="17"/>
                <w:szCs w:val="17"/>
                <w:rtl w:val="0"/>
              </w:rPr>
              <w:t>Anonymized case study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0C">
            <w:pPr>
              <w:spacing w:after="0"/>
            </w:pPr>
            <w:r w:rsidRPr="00000000">
              <w:rPr>
                <w:rFonts w:ascii="Aptos" w:eastAsia="Aptos" w:hAnsi="Aptos" w:cs="Aptos"/>
                <w:b w:val="0"/>
                <w:bCs w:val="0"/>
                <w:color w:val="242C30"/>
                <w:sz w:val="17"/>
                <w:szCs w:val="17"/>
                <w:rtl w:val="0"/>
              </w:rPr>
              <w:t>Work completed but metrics unavailable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0D">
            <w:pPr>
              <w:spacing w:after="0"/>
            </w:pPr>
            <w:r w:rsidRPr="00000000">
              <w:rPr>
                <w:rFonts w:ascii="Aptos" w:eastAsia="Aptos" w:hAnsi="Aptos" w:cs="Aptos"/>
                <w:b w:val="0"/>
                <w:bCs w:val="0"/>
                <w:color w:val="242C30"/>
                <w:sz w:val="17"/>
                <w:szCs w:val="17"/>
                <w:rtl w:val="0"/>
              </w:rPr>
              <w:t>Capability-focused case study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0E">
            <w:pPr>
              <w:spacing w:after="0"/>
            </w:pPr>
            <w:r w:rsidRPr="00000000">
              <w:rPr>
                <w:rFonts w:ascii="Aptos" w:eastAsia="Aptos" w:hAnsi="Aptos" w:cs="Aptos"/>
                <w:b w:val="0"/>
                <w:bCs w:val="0"/>
                <w:color w:val="242C30"/>
                <w:sz w:val="17"/>
                <w:szCs w:val="17"/>
                <w:rtl w:val="0"/>
              </w:rPr>
              <w:t>Prototype / internal experiment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0F">
            <w:pPr>
              <w:spacing w:after="0"/>
            </w:pPr>
            <w:r w:rsidRPr="00000000">
              <w:rPr>
                <w:rFonts w:ascii="Aptos" w:eastAsia="Aptos" w:hAnsi="Aptos" w:cs="Aptos"/>
                <w:b w:val="0"/>
                <w:bCs w:val="0"/>
                <w:color w:val="242C30"/>
                <w:sz w:val="17"/>
                <w:szCs w:val="17"/>
                <w:rtl w:val="0"/>
              </w:rPr>
              <w:t>Engineering note or portfolio project</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10">
            <w:pPr>
              <w:spacing w:after="0"/>
            </w:pPr>
            <w:r w:rsidRPr="00000000">
              <w:rPr>
                <w:rFonts w:ascii="Aptos" w:eastAsia="Aptos" w:hAnsi="Aptos" w:cs="Aptos"/>
                <w:b w:val="0"/>
                <w:bCs w:val="0"/>
                <w:color w:val="242C30"/>
                <w:sz w:val="17"/>
                <w:szCs w:val="17"/>
                <w:rtl w:val="0"/>
              </w:rPr>
              <w:t>Idea only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11">
            <w:pPr>
              <w:spacing w:after="0"/>
            </w:pPr>
            <w:r w:rsidRPr="00000000">
              <w:rPr>
                <w:rFonts w:ascii="Aptos" w:eastAsia="Aptos" w:hAnsi="Aptos" w:cs="Aptos"/>
                <w:b w:val="0"/>
                <w:bCs w:val="0"/>
                <w:color w:val="242C30"/>
                <w:sz w:val="17"/>
                <w:szCs w:val="17"/>
                <w:rtl w:val="0"/>
              </w:rPr>
              <w:t>Do not present as a case study</w:t>
            </w:r>
          </w:p>
        </w:tc>
      </w:tr>
    </w:tbl>
    <w:p w:rsidR="00000000" w:rsidRPr="00000000" w:rsidP="00000000" w14:paraId="00000412">
      <w:pPr>
        <w:pStyle w:val="Heading2"/>
      </w:pPr>
      <w:r w:rsidRPr="00000000">
        <w:rPr>
          <w:rFonts w:ascii="Aptos" w:eastAsia="Aptos" w:hAnsi="Aptos" w:cs="Aptos"/>
          <w:b/>
          <w:bCs/>
          <w:color w:val="087F8C"/>
          <w:sz w:val="30"/>
          <w:szCs w:val="30"/>
          <w:rtl w:val="0"/>
        </w:rPr>
        <w:t>15.7 Internal Case Study Template</w:t>
      </w:r>
    </w:p>
    <w:p w:rsidR="00000000" w:rsidRPr="00000000" w:rsidP="00000000" w14:paraId="00000413">
      <w:pPr>
        <w:spacing w:after="120"/>
      </w:pPr>
      <w:r w:rsidRPr="00000000">
        <w:rPr>
          <w:rFonts w:ascii="Aptos" w:eastAsia="Aptos" w:hAnsi="Aptos" w:cs="Aptos"/>
          <w:b w:val="0"/>
          <w:bCs w:val="0"/>
          <w:color w:val="242C30"/>
          <w:sz w:val="20"/>
          <w:szCs w:val="20"/>
          <w:rtl w:val="0"/>
        </w:rPr>
        <w:t>Project name: ______________________________</w:t>
      </w:r>
    </w:p>
    <w:p w:rsidR="00000000" w:rsidRPr="00000000" w:rsidP="00000000" w14:paraId="00000414">
      <w:pPr>
        <w:spacing w:after="120"/>
      </w:pPr>
      <w:r w:rsidRPr="00000000">
        <w:rPr>
          <w:rFonts w:ascii="Aptos" w:eastAsia="Aptos" w:hAnsi="Aptos" w:cs="Aptos"/>
          <w:b w:val="0"/>
          <w:bCs w:val="0"/>
          <w:color w:val="242C30"/>
          <w:sz w:val="20"/>
          <w:szCs w:val="20"/>
          <w:rtl w:val="0"/>
        </w:rPr>
        <w:t>Client / industry: ____________________________</w:t>
      </w:r>
    </w:p>
    <w:p w:rsidR="00000000" w:rsidRPr="00000000" w:rsidP="00000000" w14:paraId="00000415">
      <w:pPr>
        <w:spacing w:after="120"/>
      </w:pPr>
      <w:r w:rsidRPr="00000000">
        <w:rPr>
          <w:rFonts w:ascii="Aptos" w:eastAsia="Aptos" w:hAnsi="Aptos" w:cs="Aptos"/>
          <w:b w:val="0"/>
          <w:bCs w:val="0"/>
          <w:color w:val="242C30"/>
          <w:sz w:val="20"/>
          <w:szCs w:val="20"/>
          <w:rtl w:val="0"/>
        </w:rPr>
        <w:t>Problem: ____________________________________</w:t>
      </w:r>
    </w:p>
    <w:p w:rsidR="00000000" w:rsidRPr="00000000" w:rsidP="00000000" w14:paraId="00000416">
      <w:pPr>
        <w:spacing w:after="120"/>
      </w:pPr>
      <w:r w:rsidRPr="00000000">
        <w:rPr>
          <w:rFonts w:ascii="Aptos" w:eastAsia="Aptos" w:hAnsi="Aptos" w:cs="Aptos"/>
          <w:b w:val="0"/>
          <w:bCs w:val="0"/>
          <w:color w:val="242C30"/>
          <w:sz w:val="20"/>
          <w:szCs w:val="20"/>
          <w:rtl w:val="0"/>
        </w:rPr>
        <w:t>REDITUS contribution: __________________________</w:t>
      </w:r>
    </w:p>
    <w:p w:rsidR="00000000" w:rsidRPr="00000000" w:rsidP="00000000" w14:paraId="00000417">
      <w:pPr>
        <w:spacing w:after="120"/>
      </w:pPr>
      <w:r w:rsidRPr="00000000">
        <w:rPr>
          <w:rFonts w:ascii="Aptos" w:eastAsia="Aptos" w:hAnsi="Aptos" w:cs="Aptos"/>
          <w:b w:val="0"/>
          <w:bCs w:val="0"/>
          <w:color w:val="242C30"/>
          <w:sz w:val="20"/>
          <w:szCs w:val="20"/>
          <w:rtl w:val="0"/>
        </w:rPr>
        <w:t>Architecture: _________________________________</w:t>
      </w:r>
    </w:p>
    <w:p w:rsidR="00000000" w:rsidRPr="00000000" w:rsidP="00000000" w14:paraId="00000418">
      <w:pPr>
        <w:spacing w:after="120"/>
      </w:pPr>
      <w:r w:rsidRPr="00000000">
        <w:rPr>
          <w:rFonts w:ascii="Aptos" w:eastAsia="Aptos" w:hAnsi="Aptos" w:cs="Aptos"/>
          <w:b w:val="0"/>
          <w:bCs w:val="0"/>
          <w:color w:val="242C30"/>
          <w:sz w:val="20"/>
          <w:szCs w:val="20"/>
          <w:rtl w:val="0"/>
        </w:rPr>
        <w:t>Technology used: ______________________________</w:t>
      </w:r>
    </w:p>
    <w:p w:rsidR="00000000" w:rsidRPr="00000000" w:rsidP="00000000" w14:paraId="00000419">
      <w:pPr>
        <w:spacing w:after="120"/>
      </w:pPr>
      <w:r w:rsidRPr="00000000">
        <w:rPr>
          <w:rFonts w:ascii="Aptos" w:eastAsia="Aptos" w:hAnsi="Aptos" w:cs="Aptos"/>
          <w:b w:val="0"/>
          <w:bCs w:val="0"/>
          <w:color w:val="242C30"/>
          <w:sz w:val="20"/>
          <w:szCs w:val="20"/>
          <w:rtl w:val="0"/>
        </w:rPr>
        <w:t>Verified outcome: ______________________________</w:t>
      </w:r>
    </w:p>
    <w:p w:rsidR="00000000" w:rsidRPr="00000000" w:rsidP="00000000" w14:paraId="0000041A">
      <w:pPr>
        <w:spacing w:after="120"/>
      </w:pPr>
      <w:r w:rsidRPr="00000000">
        <w:rPr>
          <w:rFonts w:ascii="Aptos" w:eastAsia="Aptos" w:hAnsi="Aptos" w:cs="Aptos"/>
          <w:b w:val="0"/>
          <w:bCs w:val="0"/>
          <w:color w:val="242C30"/>
          <w:sz w:val="20"/>
          <w:szCs w:val="20"/>
          <w:rtl w:val="0"/>
        </w:rPr>
        <w:t>Permission status: _____________________________</w:t>
      </w:r>
    </w:p>
    <w:p w:rsidR="00000000" w:rsidRPr="00000000" w:rsidP="00000000" w14:paraId="0000041B">
      <w:pPr>
        <w:spacing w:after="120"/>
      </w:pPr>
      <w:r w:rsidRPr="00000000">
        <w:rPr>
          <w:rFonts w:ascii="Aptos" w:eastAsia="Aptos" w:hAnsi="Aptos" w:cs="Aptos"/>
          <w:b w:val="0"/>
          <w:bCs w:val="0"/>
          <w:color w:val="242C30"/>
          <w:sz w:val="20"/>
          <w:szCs w:val="20"/>
          <w:rtl w:val="0"/>
        </w:rPr>
        <w:t>Owner / reviewer: ______________________________</w:t>
      </w:r>
    </w:p>
    <w:tbl>
      <w:tblPr>
        <w:tblStyle w:val="Table57"/>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F1EDE3"/>
            <w:tcMar>
              <w:top w:w="140" w:type="dxa"/>
              <w:bottom w:w="140" w:type="dxa"/>
            </w:tcMar>
          </w:tcPr>
          <w:p w:rsidR="00000000" w:rsidRPr="00000000" w:rsidP="00000000" w14:paraId="0000041C">
            <w:pPr>
              <w:spacing w:after="0"/>
            </w:pPr>
            <w:r w:rsidRPr="00000000">
              <w:rPr>
                <w:rFonts w:ascii="Aptos" w:eastAsia="Aptos" w:hAnsi="Aptos" w:cs="Aptos"/>
                <w:b/>
                <w:bCs/>
                <w:color w:val="0B1114"/>
                <w:sz w:val="18"/>
                <w:szCs w:val="18"/>
                <w:rtl w:val="0"/>
              </w:rPr>
              <w:t>CASE STUDY PRINCIPLE</w:t>
            </w:r>
          </w:p>
          <w:p w:rsidR="00000000" w:rsidRPr="00000000" w:rsidP="00000000" w14:paraId="0000041D">
            <w:pPr>
              <w:spacing w:after="0"/>
            </w:pPr>
            <w:r w:rsidRPr="00000000">
              <w:rPr>
                <w:rFonts w:ascii="Aptos" w:eastAsia="Aptos" w:hAnsi="Aptos" w:cs="Aptos"/>
                <w:b w:val="0"/>
                <w:bCs w:val="0"/>
                <w:color w:val="242C30"/>
                <w:sz w:val="20"/>
                <w:szCs w:val="20"/>
                <w:rtl w:val="0"/>
              </w:rPr>
              <w:t>Proof compounds. A small number of honest, technically detailed case studies is more valuable than a large portfolio of vague claims.</w:t>
            </w:r>
          </w:p>
        </w:tc>
      </w:tr>
    </w:tbl>
    <w:p w:rsidR="00000000" w:rsidRPr="00000000" w:rsidP="00000000" w14:paraId="0000041E">
      <w:pPr>
        <w:pStyle w:val="Heading1"/>
      </w:pPr>
      <w:r w:rsidRPr="00000000">
        <w:br w:type="page"/>
      </w:r>
      <w:r w:rsidRPr="00000000">
        <w:rPr>
          <w:rFonts w:ascii="Aptos" w:eastAsia="Aptos" w:hAnsi="Aptos" w:cs="Aptos"/>
          <w:b/>
          <w:bCs/>
          <w:color w:val="087F8C"/>
          <w:sz w:val="42"/>
          <w:szCs w:val="42"/>
          <w:rtl w:val="0"/>
        </w:rPr>
        <w:t>16 — Engagement Models</w:t>
      </w:r>
    </w:p>
    <w:p w:rsidR="00000000" w:rsidRPr="00000000" w:rsidP="00000000" w14:paraId="0000041F">
      <w:pPr>
        <w:spacing w:after="240"/>
      </w:pPr>
      <w:r w:rsidRPr="00000000">
        <w:rPr>
          <w:rFonts w:ascii="Aptos" w:eastAsia="Aptos" w:hAnsi="Aptos" w:cs="Aptos"/>
          <w:b/>
          <w:bCs/>
          <w:color w:val="242C30"/>
          <w:sz w:val="23"/>
          <w:szCs w:val="23"/>
          <w:rtl w:val="0"/>
        </w:rPr>
        <w:t>Flexible ways for clients to work with REDITUS—from a focused build to an ongoing engineering partnership.</w:t>
      </w:r>
    </w:p>
    <w:p w:rsidR="00000000" w:rsidRPr="00000000" w:rsidP="00000000" w14:paraId="00000420">
      <w:pPr>
        <w:pStyle w:val="Heading2"/>
      </w:pPr>
      <w:r w:rsidRPr="00000000">
        <w:rPr>
          <w:rFonts w:ascii="Aptos" w:eastAsia="Aptos" w:hAnsi="Aptos" w:cs="Aptos"/>
          <w:b/>
          <w:bCs/>
          <w:color w:val="087F8C"/>
          <w:sz w:val="30"/>
          <w:szCs w:val="30"/>
          <w:rtl w:val="0"/>
        </w:rPr>
        <w:t>16.1 Engagement Philosophy</w:t>
      </w:r>
    </w:p>
    <w:p w:rsidR="00000000" w:rsidRPr="00000000" w:rsidP="00000000" w14:paraId="00000421">
      <w:pPr>
        <w:spacing w:after="120"/>
      </w:pPr>
      <w:r w:rsidRPr="00000000">
        <w:rPr>
          <w:rFonts w:ascii="Aptos" w:eastAsia="Aptos" w:hAnsi="Aptos" w:cs="Aptos"/>
          <w:b w:val="0"/>
          <w:bCs w:val="0"/>
          <w:color w:val="242C30"/>
          <w:sz w:val="20"/>
          <w:szCs w:val="20"/>
          <w:rtl w:val="0"/>
        </w:rPr>
        <w:t>The engagement model should match the uncertainty, scope and maturity of the client’s product. REDITUS should not force a fixed-price model onto an uncertain discovery problem or an open-ended retainer onto a clearly bounded build.</w:t>
      </w:r>
    </w:p>
    <w:p w:rsidR="00000000" w:rsidRPr="00000000" w:rsidP="00000000" w14:paraId="00000422">
      <w:pPr>
        <w:pStyle w:val="Heading2"/>
      </w:pPr>
      <w:r w:rsidRPr="00000000">
        <w:rPr>
          <w:rFonts w:ascii="Aptos" w:eastAsia="Aptos" w:hAnsi="Aptos" w:cs="Aptos"/>
          <w:b/>
          <w:bCs/>
          <w:color w:val="087F8C"/>
          <w:sz w:val="30"/>
          <w:szCs w:val="30"/>
          <w:rtl w:val="0"/>
        </w:rPr>
        <w:t>16.2 Discovery &amp; Architecture Engagement</w:t>
      </w:r>
    </w:p>
    <w:p w:rsidR="00000000" w:rsidRPr="00000000" w:rsidP="00000000" w14:paraId="00000423">
      <w:pPr>
        <w:spacing w:after="120"/>
      </w:pPr>
      <w:r w:rsidRPr="00000000">
        <w:rPr>
          <w:rFonts w:ascii="Aptos" w:eastAsia="Aptos" w:hAnsi="Aptos" w:cs="Aptos"/>
          <w:b w:val="0"/>
          <w:bCs w:val="0"/>
          <w:color w:val="242C30"/>
          <w:sz w:val="20"/>
          <w:szCs w:val="20"/>
          <w:rtl w:val="0"/>
        </w:rPr>
        <w:t>For clients who know the problem but need clarity before committing to implementation.</w:t>
      </w:r>
    </w:p>
    <w:p w:rsidR="00000000" w:rsidRPr="00000000" w:rsidP="00000000" w14:paraId="0000042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Requirements and workflow mapping</w:t>
      </w:r>
    </w:p>
    <w:p w:rsidR="00000000" w:rsidRPr="00000000" w:rsidP="00000000" w14:paraId="0000042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Technical feasibility</w:t>
      </w:r>
    </w:p>
    <w:p w:rsidR="00000000" w:rsidRPr="00000000" w:rsidP="00000000" w14:paraId="0000042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Architecture proposal</w:t>
      </w:r>
    </w:p>
    <w:p w:rsidR="00000000" w:rsidRPr="00000000" w:rsidP="00000000" w14:paraId="0000042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Technology decision matrix</w:t>
      </w:r>
    </w:p>
    <w:p w:rsidR="00000000" w:rsidRPr="00000000" w:rsidP="00000000" w14:paraId="0000042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MVP scope</w:t>
      </w:r>
    </w:p>
    <w:p w:rsidR="00000000" w:rsidRPr="00000000" w:rsidP="00000000" w14:paraId="0000042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Risk register</w:t>
      </w:r>
    </w:p>
    <w:p w:rsidR="00000000" w:rsidRPr="00000000" w:rsidP="00000000" w14:paraId="0000042A">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Implementation roadmap</w:t>
      </w:r>
    </w:p>
    <w:p w:rsidR="00000000" w:rsidRPr="00000000" w:rsidP="00000000" w14:paraId="0000042B">
      <w:pPr>
        <w:pStyle w:val="Heading2"/>
      </w:pPr>
      <w:r w:rsidRPr="00000000">
        <w:rPr>
          <w:rFonts w:ascii="Aptos" w:eastAsia="Aptos" w:hAnsi="Aptos" w:cs="Aptos"/>
          <w:b/>
          <w:bCs/>
          <w:color w:val="087F8C"/>
          <w:sz w:val="30"/>
          <w:szCs w:val="30"/>
          <w:rtl w:val="0"/>
        </w:rPr>
        <w:t>16.3 Build From Scratch</w:t>
      </w:r>
    </w:p>
    <w:p w:rsidR="00000000" w:rsidRPr="00000000" w:rsidP="00000000" w14:paraId="0000042C">
      <w:pPr>
        <w:spacing w:after="120"/>
      </w:pPr>
      <w:r w:rsidRPr="00000000">
        <w:rPr>
          <w:rFonts w:ascii="Aptos" w:eastAsia="Aptos" w:hAnsi="Aptos" w:cs="Aptos"/>
          <w:b w:val="0"/>
          <w:bCs w:val="0"/>
          <w:color w:val="242C30"/>
          <w:sz w:val="20"/>
          <w:szCs w:val="20"/>
          <w:rtl w:val="0"/>
        </w:rPr>
        <w:t>For a client with a defined product that needs end-to-end engineering.</w:t>
      </w:r>
    </w:p>
    <w:tbl>
      <w:tblPr>
        <w:tblStyle w:val="Table58"/>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2D">
            <w:pPr>
              <w:spacing w:after="0"/>
              <w:jc w:val="center"/>
            </w:pPr>
            <w:r w:rsidRPr="00000000">
              <w:rPr>
                <w:rFonts w:ascii="Aptos" w:eastAsia="Aptos" w:hAnsi="Aptos" w:cs="Aptos"/>
                <w:b/>
                <w:bCs/>
                <w:color w:val="FFFFFF"/>
                <w:sz w:val="18"/>
                <w:szCs w:val="18"/>
                <w:rtl w:val="0"/>
              </w:rPr>
              <w:t>DISCOVERY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2E">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2F">
            <w:pPr>
              <w:spacing w:after="0"/>
              <w:jc w:val="center"/>
            </w:pPr>
            <w:r w:rsidRPr="00000000">
              <w:rPr>
                <w:rFonts w:ascii="Aptos" w:eastAsia="Aptos" w:hAnsi="Aptos" w:cs="Aptos"/>
                <w:b/>
                <w:bCs/>
                <w:color w:val="FFFFFF"/>
                <w:sz w:val="18"/>
                <w:szCs w:val="18"/>
                <w:rtl w:val="0"/>
              </w:rPr>
              <w:t>DESIGN</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30">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31">
            <w:pPr>
              <w:spacing w:after="0"/>
              <w:jc w:val="center"/>
            </w:pPr>
            <w:r w:rsidRPr="00000000">
              <w:rPr>
                <w:rFonts w:ascii="Aptos" w:eastAsia="Aptos" w:hAnsi="Aptos" w:cs="Aptos"/>
                <w:b/>
                <w:bCs/>
                <w:color w:val="FFFFFF"/>
                <w:sz w:val="18"/>
                <w:szCs w:val="18"/>
                <w:rtl w:val="0"/>
              </w:rPr>
              <w:t>ENGINEER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32">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33">
            <w:pPr>
              <w:spacing w:after="0"/>
              <w:jc w:val="center"/>
            </w:pPr>
            <w:r w:rsidRPr="00000000">
              <w:rPr>
                <w:rFonts w:ascii="Aptos" w:eastAsia="Aptos" w:hAnsi="Aptos" w:cs="Aptos"/>
                <w:b/>
                <w:bCs/>
                <w:color w:val="FFFFFF"/>
                <w:sz w:val="18"/>
                <w:szCs w:val="18"/>
                <w:rtl w:val="0"/>
              </w:rPr>
              <w:t>TEST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34">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35">
            <w:pPr>
              <w:spacing w:after="0"/>
              <w:jc w:val="center"/>
            </w:pPr>
            <w:r w:rsidRPr="00000000">
              <w:rPr>
                <w:rFonts w:ascii="Aptos" w:eastAsia="Aptos" w:hAnsi="Aptos" w:cs="Aptos"/>
                <w:b/>
                <w:bCs/>
                <w:color w:val="FFFFFF"/>
                <w:sz w:val="18"/>
                <w:szCs w:val="18"/>
                <w:rtl w:val="0"/>
              </w:rPr>
              <w:t>DEPLOY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36">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437">
            <w:pPr>
              <w:spacing w:after="0"/>
              <w:jc w:val="center"/>
            </w:pPr>
            <w:r w:rsidRPr="00000000">
              <w:rPr>
                <w:rFonts w:ascii="Aptos" w:eastAsia="Aptos" w:hAnsi="Aptos" w:cs="Aptos"/>
                <w:b/>
                <w:bCs/>
                <w:color w:val="FFFFFF"/>
                <w:sz w:val="18"/>
                <w:szCs w:val="18"/>
                <w:rtl w:val="0"/>
              </w:rPr>
              <w:t>HANDOVER</w:t>
            </w:r>
          </w:p>
        </w:tc>
      </w:tr>
    </w:tbl>
    <w:p w:rsidR="00000000" w:rsidRPr="00000000" w:rsidP="00000000" w14:paraId="00000438">
      <w:pPr>
        <w:pStyle w:val="Heading2"/>
      </w:pPr>
      <w:r w:rsidRPr="00000000">
        <w:rPr>
          <w:rFonts w:ascii="Aptos" w:eastAsia="Aptos" w:hAnsi="Aptos" w:cs="Aptos"/>
          <w:b/>
          <w:bCs/>
          <w:color w:val="087F8C"/>
          <w:sz w:val="30"/>
          <w:szCs w:val="30"/>
          <w:rtl w:val="0"/>
        </w:rPr>
        <w:t>16.4 MVP Sprint</w:t>
      </w:r>
    </w:p>
    <w:p w:rsidR="00000000" w:rsidRPr="00000000" w:rsidP="00000000" w14:paraId="00000439">
      <w:pPr>
        <w:spacing w:after="120"/>
      </w:pPr>
      <w:r w:rsidRPr="00000000">
        <w:rPr>
          <w:rFonts w:ascii="Aptos" w:eastAsia="Aptos" w:hAnsi="Aptos" w:cs="Aptos"/>
          <w:b w:val="0"/>
          <w:bCs w:val="0"/>
          <w:color w:val="242C30"/>
          <w:sz w:val="20"/>
          <w:szCs w:val="20"/>
          <w:rtl w:val="0"/>
        </w:rPr>
        <w:t>A focused engagement to validate a product with a deliberately constrained scope.</w:t>
      </w:r>
    </w:p>
    <w:p w:rsidR="00000000" w:rsidRPr="00000000" w:rsidP="00000000" w14:paraId="0000043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Clear MVP boundary</w:t>
      </w:r>
    </w:p>
    <w:p w:rsidR="00000000" w:rsidRPr="00000000" w:rsidP="00000000" w14:paraId="0000043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Short feedback loops</w:t>
      </w:r>
    </w:p>
    <w:p w:rsidR="00000000" w:rsidRPr="00000000" w:rsidP="00000000" w14:paraId="0000043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Production-aware foundations</w:t>
      </w:r>
    </w:p>
    <w:p w:rsidR="00000000" w:rsidRPr="00000000" w:rsidP="00000000" w14:paraId="0000043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Explicit “not now” list</w:t>
      </w:r>
    </w:p>
    <w:p w:rsidR="00000000" w:rsidRPr="00000000" w:rsidP="00000000" w14:paraId="0000043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Launch criteria</w:t>
      </w:r>
    </w:p>
    <w:p w:rsidR="00000000" w:rsidRPr="00000000" w:rsidP="00000000" w14:paraId="0000043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Post-MVP roadmap</w:t>
      </w:r>
    </w:p>
    <w:p w:rsidR="00000000" w:rsidRPr="00000000" w:rsidP="00000000" w14:paraId="00000440">
      <w:pPr>
        <w:pStyle w:val="Heading2"/>
      </w:pPr>
      <w:r w:rsidRPr="00000000">
        <w:rPr>
          <w:rFonts w:ascii="Aptos" w:eastAsia="Aptos" w:hAnsi="Aptos" w:cs="Aptos"/>
          <w:b/>
          <w:bCs/>
          <w:color w:val="087F8C"/>
          <w:sz w:val="30"/>
          <w:szCs w:val="30"/>
          <w:rtl w:val="0"/>
        </w:rPr>
        <w:t>16.5 Dedicated Engineering</w:t>
      </w:r>
    </w:p>
    <w:p w:rsidR="00000000" w:rsidRPr="00000000" w:rsidP="00000000" w14:paraId="00000441">
      <w:pPr>
        <w:spacing w:after="120"/>
      </w:pPr>
      <w:r w:rsidRPr="00000000">
        <w:rPr>
          <w:rFonts w:ascii="Aptos" w:eastAsia="Aptos" w:hAnsi="Aptos" w:cs="Aptos"/>
          <w:b w:val="0"/>
          <w:bCs w:val="0"/>
          <w:color w:val="242C30"/>
          <w:sz w:val="20"/>
          <w:szCs w:val="20"/>
          <w:rtl w:val="0"/>
        </w:rPr>
        <w:t>A recurring model where REDITUS engineers work as an extension of the client’s team.</w:t>
      </w:r>
    </w:p>
    <w:p w:rsidR="00000000" w:rsidRPr="00000000" w:rsidP="00000000" w14:paraId="0000044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Ongoing feature development</w:t>
      </w:r>
    </w:p>
    <w:p w:rsidR="00000000" w:rsidRPr="00000000" w:rsidP="00000000" w14:paraId="0000044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Bug fixing and technical debt</w:t>
      </w:r>
    </w:p>
    <w:p w:rsidR="00000000" w:rsidRPr="00000000" w:rsidP="00000000" w14:paraId="0000044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Architecture support</w:t>
      </w:r>
    </w:p>
    <w:p w:rsidR="00000000" w:rsidRPr="00000000" w:rsidP="00000000" w14:paraId="0000044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engineering</w:t>
      </w:r>
    </w:p>
    <w:p w:rsidR="00000000" w:rsidRPr="00000000" w:rsidP="00000000" w14:paraId="0000044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Infrastructure work</w:t>
      </w:r>
    </w:p>
    <w:p w:rsidR="00000000" w:rsidRPr="00000000" w:rsidP="00000000" w14:paraId="00000447">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Regular demos and progress reporting</w:t>
      </w:r>
    </w:p>
    <w:p w:rsidR="00000000" w:rsidRPr="00000000" w:rsidP="00000000" w14:paraId="00000448">
      <w:pPr>
        <w:pStyle w:val="Heading2"/>
      </w:pPr>
      <w:r w:rsidRPr="00000000">
        <w:rPr>
          <w:rFonts w:ascii="Aptos" w:eastAsia="Aptos" w:hAnsi="Aptos" w:cs="Aptos"/>
          <w:b/>
          <w:bCs/>
          <w:color w:val="087F8C"/>
          <w:sz w:val="30"/>
          <w:szCs w:val="30"/>
          <w:rtl w:val="0"/>
        </w:rPr>
        <w:t>16.6 Re-engineering / Modernization</w:t>
      </w:r>
    </w:p>
    <w:p w:rsidR="00000000" w:rsidRPr="00000000" w:rsidP="00000000" w14:paraId="00000449">
      <w:pPr>
        <w:spacing w:after="120"/>
      </w:pPr>
      <w:r w:rsidRPr="00000000">
        <w:rPr>
          <w:rFonts w:ascii="Aptos" w:eastAsia="Aptos" w:hAnsi="Aptos" w:cs="Aptos"/>
          <w:b w:val="0"/>
          <w:bCs w:val="0"/>
          <w:color w:val="242C30"/>
          <w:sz w:val="20"/>
          <w:szCs w:val="20"/>
          <w:rtl w:val="0"/>
        </w:rPr>
        <w:t>For an existing product that needs stabilization, modernization, scaling or rescue.</w:t>
      </w:r>
    </w:p>
    <w:p w:rsidR="00000000" w:rsidRPr="00000000" w:rsidP="00000000" w14:paraId="0000044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Technical audit</w:t>
      </w:r>
    </w:p>
    <w:p w:rsidR="00000000" w:rsidRPr="00000000" w:rsidP="00000000" w14:paraId="0000044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Priority roadmap</w:t>
      </w:r>
    </w:p>
    <w:p w:rsidR="00000000" w:rsidRPr="00000000" w:rsidP="00000000" w14:paraId="0000044C">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Target architecture</w:t>
      </w:r>
    </w:p>
    <w:p w:rsidR="00000000" w:rsidRPr="00000000" w:rsidP="00000000" w14:paraId="0000044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Incremental modernization</w:t>
      </w:r>
    </w:p>
    <w:p w:rsidR="00000000" w:rsidRPr="00000000" w:rsidP="00000000" w14:paraId="0000044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Production readiness</w:t>
      </w:r>
    </w:p>
    <w:p w:rsidR="00000000" w:rsidRPr="00000000" w:rsidP="00000000" w14:paraId="0000044F">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Handover or continued support</w:t>
      </w:r>
    </w:p>
    <w:p w:rsidR="00000000" w:rsidRPr="00000000" w:rsidP="00000000" w14:paraId="00000450">
      <w:pPr>
        <w:pStyle w:val="Heading2"/>
      </w:pPr>
      <w:r w:rsidRPr="00000000">
        <w:rPr>
          <w:rFonts w:ascii="Aptos" w:eastAsia="Aptos" w:hAnsi="Aptos" w:cs="Aptos"/>
          <w:b/>
          <w:bCs/>
          <w:color w:val="087F8C"/>
          <w:sz w:val="30"/>
          <w:szCs w:val="30"/>
          <w:rtl w:val="0"/>
        </w:rPr>
        <w:t>16.7 AI Transformation</w:t>
      </w:r>
    </w:p>
    <w:p w:rsidR="00000000" w:rsidRPr="00000000" w:rsidP="00000000" w14:paraId="00000451">
      <w:pPr>
        <w:spacing w:after="120"/>
      </w:pPr>
      <w:r w:rsidRPr="00000000">
        <w:rPr>
          <w:rFonts w:ascii="Aptos" w:eastAsia="Aptos" w:hAnsi="Aptos" w:cs="Aptos"/>
          <w:b w:val="0"/>
          <w:bCs w:val="0"/>
          <w:color w:val="242C30"/>
          <w:sz w:val="20"/>
          <w:szCs w:val="20"/>
          <w:rtl w:val="0"/>
        </w:rPr>
        <w:t>For companies that already have useful software and want to introduce AI where it creates genuine leverage.</w:t>
      </w:r>
    </w:p>
    <w:tbl>
      <w:tblPr>
        <w:tblStyle w:val="Table59"/>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52">
            <w:pPr>
              <w:spacing w:after="0"/>
              <w:jc w:val="center"/>
            </w:pPr>
            <w:r w:rsidRPr="00000000">
              <w:rPr>
                <w:rFonts w:ascii="Aptos" w:eastAsia="Aptos" w:hAnsi="Aptos" w:cs="Aptos"/>
                <w:b/>
                <w:bCs/>
                <w:color w:val="FFFFFF"/>
                <w:sz w:val="18"/>
                <w:szCs w:val="18"/>
                <w:rtl w:val="0"/>
              </w:rPr>
              <w:t>CURRENT WORKFLOW</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53">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54">
            <w:pPr>
              <w:spacing w:after="0"/>
              <w:jc w:val="center"/>
            </w:pPr>
            <w:r w:rsidRPr="00000000">
              <w:rPr>
                <w:rFonts w:ascii="Aptos" w:eastAsia="Aptos" w:hAnsi="Aptos" w:cs="Aptos"/>
                <w:b/>
                <w:bCs/>
                <w:color w:val="FFFFFF"/>
                <w:sz w:val="18"/>
                <w:szCs w:val="18"/>
                <w:rtl w:val="0"/>
              </w:rPr>
              <w:t>AI OPPORTUNITIES</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5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56">
            <w:pPr>
              <w:spacing w:after="0"/>
              <w:jc w:val="center"/>
            </w:pPr>
            <w:r w:rsidRPr="00000000">
              <w:rPr>
                <w:rFonts w:ascii="Aptos" w:eastAsia="Aptos" w:hAnsi="Aptos" w:cs="Aptos"/>
                <w:b/>
                <w:bCs/>
                <w:color w:val="FFFFFF"/>
                <w:sz w:val="18"/>
                <w:szCs w:val="18"/>
                <w:rtl w:val="0"/>
              </w:rPr>
              <w:t>PILOT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5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58">
            <w:pPr>
              <w:spacing w:after="0"/>
              <w:jc w:val="center"/>
            </w:pPr>
            <w:r w:rsidRPr="00000000">
              <w:rPr>
                <w:rFonts w:ascii="Aptos" w:eastAsia="Aptos" w:hAnsi="Aptos" w:cs="Aptos"/>
                <w:b/>
                <w:bCs/>
                <w:color w:val="FFFFFF"/>
                <w:sz w:val="18"/>
                <w:szCs w:val="18"/>
                <w:rtl w:val="0"/>
              </w:rPr>
              <w:t>EVALUATE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5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45A">
            <w:pPr>
              <w:spacing w:after="0"/>
              <w:jc w:val="center"/>
            </w:pPr>
            <w:r w:rsidRPr="00000000">
              <w:rPr>
                <w:rFonts w:ascii="Aptos" w:eastAsia="Aptos" w:hAnsi="Aptos" w:cs="Aptos"/>
                <w:b/>
                <w:bCs/>
                <w:color w:val="FFFFFF"/>
                <w:sz w:val="18"/>
                <w:szCs w:val="18"/>
                <w:rtl w:val="0"/>
              </w:rPr>
              <w:t>PRODUCTION</w:t>
            </w:r>
          </w:p>
        </w:tc>
      </w:tr>
    </w:tbl>
    <w:p w:rsidR="00000000" w:rsidRPr="00000000" w:rsidP="00000000" w14:paraId="0000045B">
      <w:pPr>
        <w:pStyle w:val="Heading2"/>
      </w:pPr>
      <w:r w:rsidRPr="00000000">
        <w:rPr>
          <w:rFonts w:ascii="Aptos" w:eastAsia="Aptos" w:hAnsi="Aptos" w:cs="Aptos"/>
          <w:b/>
          <w:bCs/>
          <w:color w:val="087F8C"/>
          <w:sz w:val="30"/>
          <w:szCs w:val="30"/>
          <w:rtl w:val="0"/>
        </w:rPr>
        <w:t>16.8 Technical Partnership</w:t>
      </w:r>
    </w:p>
    <w:p w:rsidR="00000000" w:rsidRPr="00000000" w:rsidP="00000000" w14:paraId="0000045C">
      <w:pPr>
        <w:spacing w:after="120"/>
      </w:pPr>
      <w:r w:rsidRPr="00000000">
        <w:rPr>
          <w:rFonts w:ascii="Aptos" w:eastAsia="Aptos" w:hAnsi="Aptos" w:cs="Aptos"/>
          <w:b w:val="0"/>
          <w:bCs w:val="0"/>
          <w:color w:val="242C30"/>
          <w:sz w:val="20"/>
          <w:szCs w:val="20"/>
          <w:rtl w:val="0"/>
        </w:rPr>
        <w:t>For businesses that need a long-term engineering partner without immediately building a full internal team.</w:t>
      </w:r>
    </w:p>
    <w:p w:rsidR="00000000" w:rsidRPr="00000000" w:rsidP="00000000" w14:paraId="0000045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Architecture stewardship</w:t>
      </w:r>
    </w:p>
    <w:p w:rsidR="00000000" w:rsidRPr="00000000" w:rsidP="00000000" w14:paraId="0000045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Roadmap planning</w:t>
      </w:r>
    </w:p>
    <w:p w:rsidR="00000000" w:rsidRPr="00000000" w:rsidP="00000000" w14:paraId="0000045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Feature engineering</w:t>
      </w:r>
    </w:p>
    <w:p w:rsidR="00000000" w:rsidRPr="00000000" w:rsidP="00000000" w14:paraId="0000046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Infrastructure</w:t>
      </w:r>
    </w:p>
    <w:p w:rsidR="00000000" w:rsidRPr="00000000" w:rsidP="00000000" w14:paraId="0000046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Security and reliability</w:t>
      </w:r>
    </w:p>
    <w:p w:rsidR="00000000" w:rsidRPr="00000000" w:rsidP="00000000" w14:paraId="00000462">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experimentation and productionization</w:t>
      </w:r>
    </w:p>
    <w:p w:rsidR="00000000" w:rsidRPr="00000000" w:rsidP="00000000" w14:paraId="00000463">
      <w:pPr>
        <w:pStyle w:val="Heading2"/>
      </w:pPr>
      <w:r w:rsidRPr="00000000">
        <w:rPr>
          <w:rFonts w:ascii="Aptos" w:eastAsia="Aptos" w:hAnsi="Aptos" w:cs="Aptos"/>
          <w:b/>
          <w:bCs/>
          <w:color w:val="087F8C"/>
          <w:sz w:val="30"/>
          <w:szCs w:val="30"/>
          <w:rtl w:val="0"/>
        </w:rPr>
        <w:t>16.9 Engagement Selection Matrix</w:t>
      </w:r>
    </w:p>
    <w:tbl>
      <w:tblPr>
        <w:tblStyle w:val="Table60"/>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64">
            <w:pPr>
              <w:spacing w:after="0"/>
              <w:jc w:val="left"/>
            </w:pPr>
            <w:r w:rsidRPr="00000000">
              <w:rPr>
                <w:rFonts w:ascii="Aptos" w:eastAsia="Aptos" w:hAnsi="Aptos" w:cs="Aptos"/>
                <w:b/>
                <w:bCs/>
                <w:color w:val="FFFFFF"/>
                <w:sz w:val="18"/>
                <w:szCs w:val="18"/>
                <w:rtl w:val="0"/>
              </w:rPr>
              <w:t>Client situation</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65">
            <w:pPr>
              <w:spacing w:after="0"/>
              <w:jc w:val="left"/>
            </w:pPr>
            <w:r w:rsidRPr="00000000">
              <w:rPr>
                <w:rFonts w:ascii="Aptos" w:eastAsia="Aptos" w:hAnsi="Aptos" w:cs="Aptos"/>
                <w:b/>
                <w:bCs/>
                <w:color w:val="FFFFFF"/>
                <w:sz w:val="18"/>
                <w:szCs w:val="18"/>
                <w:rtl w:val="0"/>
              </w:rPr>
              <w:t>Recommended model</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6">
            <w:pPr>
              <w:spacing w:after="0"/>
            </w:pPr>
            <w:r w:rsidRPr="00000000">
              <w:rPr>
                <w:rFonts w:ascii="Aptos" w:eastAsia="Aptos" w:hAnsi="Aptos" w:cs="Aptos"/>
                <w:b w:val="0"/>
                <w:bCs w:val="0"/>
                <w:color w:val="242C30"/>
                <w:sz w:val="17"/>
                <w:szCs w:val="17"/>
                <w:rtl w:val="0"/>
              </w:rPr>
              <w:t>Idea is unclear</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7">
            <w:pPr>
              <w:spacing w:after="0"/>
            </w:pPr>
            <w:r w:rsidRPr="00000000">
              <w:rPr>
                <w:rFonts w:ascii="Aptos" w:eastAsia="Aptos" w:hAnsi="Aptos" w:cs="Aptos"/>
                <w:b w:val="0"/>
                <w:bCs w:val="0"/>
                <w:color w:val="242C30"/>
                <w:sz w:val="17"/>
                <w:szCs w:val="17"/>
                <w:rtl w:val="0"/>
              </w:rPr>
              <w:t>Discovery &amp; Architecture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68">
            <w:pPr>
              <w:spacing w:after="0"/>
            </w:pPr>
            <w:r w:rsidRPr="00000000">
              <w:rPr>
                <w:rFonts w:ascii="Aptos" w:eastAsia="Aptos" w:hAnsi="Aptos" w:cs="Aptos"/>
                <w:b w:val="0"/>
                <w:bCs w:val="0"/>
                <w:color w:val="242C30"/>
                <w:sz w:val="17"/>
                <w:szCs w:val="17"/>
                <w:rtl w:val="0"/>
              </w:rPr>
              <w:t>Well-defined MVP</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69">
            <w:pPr>
              <w:spacing w:after="0"/>
            </w:pPr>
            <w:r w:rsidRPr="00000000">
              <w:rPr>
                <w:rFonts w:ascii="Aptos" w:eastAsia="Aptos" w:hAnsi="Aptos" w:cs="Aptos"/>
                <w:b w:val="0"/>
                <w:bCs w:val="0"/>
                <w:color w:val="242C30"/>
                <w:sz w:val="17"/>
                <w:szCs w:val="17"/>
                <w:rtl w:val="0"/>
              </w:rPr>
              <w:t>MVP Sprint</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A">
            <w:pPr>
              <w:spacing w:after="0"/>
            </w:pPr>
            <w:r w:rsidRPr="00000000">
              <w:rPr>
                <w:rFonts w:ascii="Aptos" w:eastAsia="Aptos" w:hAnsi="Aptos" w:cs="Aptos"/>
                <w:b w:val="0"/>
                <w:bCs w:val="0"/>
                <w:color w:val="242C30"/>
                <w:sz w:val="17"/>
                <w:szCs w:val="17"/>
                <w:rtl w:val="0"/>
              </w:rPr>
              <w:t>Full product to build</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B">
            <w:pPr>
              <w:spacing w:after="0"/>
            </w:pPr>
            <w:r w:rsidRPr="00000000">
              <w:rPr>
                <w:rFonts w:ascii="Aptos" w:eastAsia="Aptos" w:hAnsi="Aptos" w:cs="Aptos"/>
                <w:b w:val="0"/>
                <w:bCs w:val="0"/>
                <w:color w:val="242C30"/>
                <w:sz w:val="17"/>
                <w:szCs w:val="17"/>
                <w:rtl w:val="0"/>
              </w:rPr>
              <w:t>Build From Scratch</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6C">
            <w:pPr>
              <w:spacing w:after="0"/>
            </w:pPr>
            <w:r w:rsidRPr="00000000">
              <w:rPr>
                <w:rFonts w:ascii="Aptos" w:eastAsia="Aptos" w:hAnsi="Aptos" w:cs="Aptos"/>
                <w:b w:val="0"/>
                <w:bCs w:val="0"/>
                <w:color w:val="242C30"/>
                <w:sz w:val="17"/>
                <w:szCs w:val="17"/>
                <w:rtl w:val="0"/>
              </w:rPr>
              <w:t>Existing team needs capacity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6D">
            <w:pPr>
              <w:spacing w:after="0"/>
            </w:pPr>
            <w:r w:rsidRPr="00000000">
              <w:rPr>
                <w:rFonts w:ascii="Aptos" w:eastAsia="Aptos" w:hAnsi="Aptos" w:cs="Aptos"/>
                <w:b w:val="0"/>
                <w:bCs w:val="0"/>
                <w:color w:val="242C30"/>
                <w:sz w:val="17"/>
                <w:szCs w:val="17"/>
                <w:rtl w:val="0"/>
              </w:rPr>
              <w:t>Dedicated Engineering</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E">
            <w:pPr>
              <w:spacing w:after="0"/>
            </w:pPr>
            <w:r w:rsidRPr="00000000">
              <w:rPr>
                <w:rFonts w:ascii="Aptos" w:eastAsia="Aptos" w:hAnsi="Aptos" w:cs="Aptos"/>
                <w:b w:val="0"/>
                <w:bCs w:val="0"/>
                <w:color w:val="242C30"/>
                <w:sz w:val="17"/>
                <w:szCs w:val="17"/>
                <w:rtl w:val="0"/>
              </w:rPr>
              <w:t>Existing system is fragile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6F">
            <w:pPr>
              <w:spacing w:after="0"/>
            </w:pPr>
            <w:r w:rsidRPr="00000000">
              <w:rPr>
                <w:rFonts w:ascii="Aptos" w:eastAsia="Aptos" w:hAnsi="Aptos" w:cs="Aptos"/>
                <w:b w:val="0"/>
                <w:bCs w:val="0"/>
                <w:color w:val="242C30"/>
                <w:sz w:val="17"/>
                <w:szCs w:val="17"/>
                <w:rtl w:val="0"/>
              </w:rPr>
              <w:t>Re-engineering / Modernization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70">
            <w:pPr>
              <w:spacing w:after="0"/>
            </w:pPr>
            <w:r w:rsidRPr="00000000">
              <w:rPr>
                <w:rFonts w:ascii="Aptos" w:eastAsia="Aptos" w:hAnsi="Aptos" w:cs="Aptos"/>
                <w:b w:val="0"/>
                <w:bCs w:val="0"/>
                <w:color w:val="242C30"/>
                <w:sz w:val="17"/>
                <w:szCs w:val="17"/>
                <w:rtl w:val="0"/>
              </w:rPr>
              <w:t>Existing business wants AI</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71">
            <w:pPr>
              <w:spacing w:after="0"/>
            </w:pPr>
            <w:r w:rsidRPr="00000000">
              <w:rPr>
                <w:rFonts w:ascii="Aptos" w:eastAsia="Aptos" w:hAnsi="Aptos" w:cs="Aptos"/>
                <w:b w:val="0"/>
                <w:bCs w:val="0"/>
                <w:color w:val="242C30"/>
                <w:sz w:val="17"/>
                <w:szCs w:val="17"/>
                <w:rtl w:val="0"/>
              </w:rPr>
              <w:t>AI Transformation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72">
            <w:pPr>
              <w:spacing w:after="0"/>
            </w:pPr>
            <w:r w:rsidRPr="00000000">
              <w:rPr>
                <w:rFonts w:ascii="Aptos" w:eastAsia="Aptos" w:hAnsi="Aptos" w:cs="Aptos"/>
                <w:b w:val="0"/>
                <w:bCs w:val="0"/>
                <w:color w:val="242C30"/>
                <w:sz w:val="17"/>
                <w:szCs w:val="17"/>
                <w:rtl w:val="0"/>
              </w:rPr>
              <w:t>Long-term external engineering partner needed</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73">
            <w:pPr>
              <w:spacing w:after="0"/>
            </w:pPr>
            <w:r w:rsidRPr="00000000">
              <w:rPr>
                <w:rFonts w:ascii="Aptos" w:eastAsia="Aptos" w:hAnsi="Aptos" w:cs="Aptos"/>
                <w:b w:val="0"/>
                <w:bCs w:val="0"/>
                <w:color w:val="242C30"/>
                <w:sz w:val="17"/>
                <w:szCs w:val="17"/>
                <w:rtl w:val="0"/>
              </w:rPr>
              <w:t>Technical Partnership</w:t>
            </w:r>
          </w:p>
        </w:tc>
      </w:tr>
    </w:tbl>
    <w:p w:rsidR="00000000" w:rsidRPr="00000000" w:rsidP="00000000" w14:paraId="00000474">
      <w:pPr>
        <w:pStyle w:val="Heading2"/>
      </w:pPr>
      <w:r w:rsidRPr="00000000">
        <w:rPr>
          <w:rFonts w:ascii="Aptos" w:eastAsia="Aptos" w:hAnsi="Aptos" w:cs="Aptos"/>
          <w:b/>
          <w:bCs/>
          <w:color w:val="087F8C"/>
          <w:sz w:val="30"/>
          <w:szCs w:val="30"/>
          <w:rtl w:val="0"/>
        </w:rPr>
        <w:t>16.10 Delivery Governance</w:t>
      </w:r>
    </w:p>
    <w:p w:rsidR="00000000" w:rsidRPr="00000000" w:rsidP="00000000" w14:paraId="0000047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Single source of truth for requirements and decisions</w:t>
      </w:r>
    </w:p>
    <w:p w:rsidR="00000000" w:rsidRPr="00000000" w:rsidP="00000000" w14:paraId="0000047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Defined communication channel</w:t>
      </w:r>
    </w:p>
    <w:p w:rsidR="00000000" w:rsidRPr="00000000" w:rsidP="00000000" w14:paraId="0000047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Regular demos</w:t>
      </w:r>
    </w:p>
    <w:p w:rsidR="00000000" w:rsidRPr="00000000" w:rsidP="00000000" w14:paraId="0000047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Decision log for architecture changes</w:t>
      </w:r>
    </w:p>
    <w:p w:rsidR="00000000" w:rsidRPr="00000000" w:rsidP="00000000" w14:paraId="0000047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Issue and risk tracking</w:t>
      </w:r>
    </w:p>
    <w:p w:rsidR="00000000" w:rsidRPr="00000000" w:rsidP="00000000" w14:paraId="0000047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Clear acceptance criteria</w:t>
      </w:r>
    </w:p>
    <w:p w:rsidR="00000000" w:rsidRPr="00000000" w:rsidP="00000000" w14:paraId="0000047B">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Explicit ownership of infrastructure and third-party accounts</w:t>
      </w:r>
    </w:p>
    <w:p w:rsidR="00000000" w:rsidRPr="00000000" w:rsidP="00000000" w14:paraId="0000047C">
      <w:pPr>
        <w:pStyle w:val="Heading2"/>
      </w:pPr>
      <w:r w:rsidRPr="00000000">
        <w:rPr>
          <w:rFonts w:ascii="Aptos" w:eastAsia="Aptos" w:hAnsi="Aptos" w:cs="Aptos"/>
          <w:b/>
          <w:bCs/>
          <w:color w:val="087F8C"/>
          <w:sz w:val="30"/>
          <w:szCs w:val="30"/>
          <w:rtl w:val="0"/>
        </w:rPr>
        <w:t>16.11 Commercial Boundary</w:t>
      </w:r>
    </w:p>
    <w:p w:rsidR="00000000" w:rsidRPr="00000000" w:rsidP="00000000" w14:paraId="0000047D">
      <w:pPr>
        <w:spacing w:after="120"/>
      </w:pPr>
      <w:r w:rsidRPr="00000000">
        <w:rPr>
          <w:rFonts w:ascii="Aptos" w:eastAsia="Aptos" w:hAnsi="Aptos" w:cs="Aptos"/>
          <w:b w:val="0"/>
          <w:bCs w:val="0"/>
          <w:color w:val="242C30"/>
          <w:sz w:val="20"/>
          <w:szCs w:val="20"/>
          <w:rtl w:val="0"/>
        </w:rPr>
        <w:t>Commercial proposals, pricing, payment terms, legal agreements and formal SLAs belong in contracts and proposals—not in the engineering handbook. This document explains how REDITUS engineers and delivers.</w:t>
      </w:r>
    </w:p>
    <w:tbl>
      <w:tblPr>
        <w:tblStyle w:val="Table61"/>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A8E6CF"/>
            <w:tcMar>
              <w:top w:w="140" w:type="dxa"/>
              <w:bottom w:w="140" w:type="dxa"/>
            </w:tcMar>
          </w:tcPr>
          <w:p w:rsidR="00000000" w:rsidRPr="00000000" w:rsidP="00000000" w14:paraId="0000047E">
            <w:pPr>
              <w:spacing w:after="0"/>
            </w:pPr>
            <w:r w:rsidRPr="00000000">
              <w:rPr>
                <w:rFonts w:ascii="Aptos" w:eastAsia="Aptos" w:hAnsi="Aptos" w:cs="Aptos"/>
                <w:b/>
                <w:bCs/>
                <w:color w:val="0B1114"/>
                <w:sz w:val="18"/>
                <w:szCs w:val="18"/>
                <w:rtl w:val="0"/>
              </w:rPr>
              <w:t>ENGAGEMENT PRINCIPLE</w:t>
            </w:r>
          </w:p>
          <w:p w:rsidR="00000000" w:rsidRPr="00000000" w:rsidP="00000000" w14:paraId="0000047F">
            <w:pPr>
              <w:spacing w:after="0"/>
            </w:pPr>
            <w:r w:rsidRPr="00000000">
              <w:rPr>
                <w:rFonts w:ascii="Aptos" w:eastAsia="Aptos" w:hAnsi="Aptos" w:cs="Aptos"/>
                <w:b w:val="0"/>
                <w:bCs w:val="0"/>
                <w:color w:val="242C30"/>
                <w:sz w:val="20"/>
                <w:szCs w:val="20"/>
                <w:rtl w:val="0"/>
              </w:rPr>
              <w:t>Match the contract to the uncertainty. Discover uncertainty before pricing it as if it were already understood.</w:t>
            </w:r>
          </w:p>
        </w:tc>
      </w:tr>
    </w:tbl>
    <w:p w:rsidR="00000000" w:rsidRPr="00000000" w:rsidP="00000000" w14:paraId="00000480">
      <w:pPr>
        <w:pStyle w:val="Heading1"/>
      </w:pPr>
      <w:r w:rsidRPr="00000000">
        <w:br w:type="page"/>
      </w:r>
      <w:r w:rsidRPr="00000000">
        <w:rPr>
          <w:rFonts w:ascii="Aptos" w:eastAsia="Aptos" w:hAnsi="Aptos" w:cs="Aptos"/>
          <w:b/>
          <w:bCs/>
          <w:color w:val="087F8C"/>
          <w:sz w:val="42"/>
          <w:szCs w:val="42"/>
          <w:rtl w:val="0"/>
        </w:rPr>
        <w:t>17 — Maintenance &amp; Support</w:t>
      </w:r>
    </w:p>
    <w:p w:rsidR="00000000" w:rsidRPr="00000000" w:rsidP="00000000" w14:paraId="00000481">
      <w:pPr>
        <w:spacing w:after="240"/>
      </w:pPr>
      <w:r w:rsidRPr="00000000">
        <w:rPr>
          <w:rFonts w:ascii="Aptos" w:eastAsia="Aptos" w:hAnsi="Aptos" w:cs="Aptos"/>
          <w:b/>
          <w:bCs/>
          <w:color w:val="242C30"/>
          <w:sz w:val="23"/>
          <w:szCs w:val="23"/>
          <w:rtl w:val="0"/>
        </w:rPr>
        <w:t>Keep products secure, observable and useful after launch—without turning support into an undefined promise.</w:t>
      </w:r>
    </w:p>
    <w:p w:rsidR="00000000" w:rsidRPr="00000000" w:rsidP="00000000" w14:paraId="00000482">
      <w:pPr>
        <w:pStyle w:val="Heading2"/>
      </w:pPr>
      <w:r w:rsidRPr="00000000">
        <w:rPr>
          <w:rFonts w:ascii="Aptos" w:eastAsia="Aptos" w:hAnsi="Aptos" w:cs="Aptos"/>
          <w:b/>
          <w:bCs/>
          <w:color w:val="087F8C"/>
          <w:sz w:val="30"/>
          <w:szCs w:val="30"/>
          <w:rtl w:val="0"/>
        </w:rPr>
        <w:t>17.1 Why Post-Launch Engineering Matters</w:t>
      </w:r>
    </w:p>
    <w:p w:rsidR="00000000" w:rsidRPr="00000000" w:rsidP="00000000" w14:paraId="00000483">
      <w:pPr>
        <w:spacing w:after="120"/>
      </w:pPr>
      <w:r w:rsidRPr="00000000">
        <w:rPr>
          <w:rFonts w:ascii="Aptos" w:eastAsia="Aptos" w:hAnsi="Aptos" w:cs="Aptos"/>
          <w:b w:val="0"/>
          <w:bCs w:val="0"/>
          <w:color w:val="242C30"/>
          <w:sz w:val="20"/>
          <w:szCs w:val="20"/>
          <w:rtl w:val="0"/>
        </w:rPr>
        <w:t>Launch is the beginning of real operational learning. Production traffic reveals edge cases, performance patterns, security concerns and product opportunities that development environments cannot fully predict.</w:t>
      </w:r>
    </w:p>
    <w:tbl>
      <w:tblPr>
        <w:tblStyle w:val="Table62"/>
        <w:tblW w:w="10163" w:type="dxa"/>
        <w:jc w:val="center"/>
        <w:tblLayout w:type="fixed"/>
        <w:tblLook w:val="0400"/>
      </w:tblPr>
      <w:tblGrid>
        <w:gridCol w:w="924"/>
        <w:gridCol w:w="924"/>
        <w:gridCol w:w="924"/>
        <w:gridCol w:w="924"/>
        <w:gridCol w:w="924"/>
        <w:gridCol w:w="924"/>
        <w:gridCol w:w="924"/>
        <w:gridCol w:w="924"/>
        <w:gridCol w:w="924"/>
        <w:gridCol w:w="924"/>
        <w:gridCol w:w="924"/>
      </w:tblGrid>
      <w:tr>
        <w:tblPrEx>
          <w:tblW w:w="10163"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84">
            <w:pPr>
              <w:spacing w:after="0"/>
              <w:jc w:val="center"/>
            </w:pPr>
            <w:r w:rsidRPr="00000000">
              <w:rPr>
                <w:rFonts w:ascii="Aptos" w:eastAsia="Aptos" w:hAnsi="Aptos" w:cs="Aptos"/>
                <w:b/>
                <w:bCs/>
                <w:color w:val="FFFFFF"/>
                <w:sz w:val="18"/>
                <w:szCs w:val="18"/>
                <w:rtl w:val="0"/>
              </w:rPr>
              <w:t>MONITOR</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8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86">
            <w:pPr>
              <w:spacing w:after="0"/>
              <w:jc w:val="center"/>
            </w:pPr>
            <w:r w:rsidRPr="00000000">
              <w:rPr>
                <w:rFonts w:ascii="Aptos" w:eastAsia="Aptos" w:hAnsi="Aptos" w:cs="Aptos"/>
                <w:b/>
                <w:bCs/>
                <w:color w:val="FFFFFF"/>
                <w:sz w:val="18"/>
                <w:szCs w:val="18"/>
                <w:rtl w:val="0"/>
              </w:rPr>
              <w:t>DETECT</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87">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88">
            <w:pPr>
              <w:spacing w:after="0"/>
              <w:jc w:val="center"/>
            </w:pPr>
            <w:r w:rsidRPr="00000000">
              <w:rPr>
                <w:rFonts w:ascii="Aptos" w:eastAsia="Aptos" w:hAnsi="Aptos" w:cs="Aptos"/>
                <w:b/>
                <w:bCs/>
                <w:color w:val="FFFFFF"/>
                <w:sz w:val="18"/>
                <w:szCs w:val="18"/>
                <w:rtl w:val="0"/>
              </w:rPr>
              <w:t>TRIAGE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89">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8A">
            <w:pPr>
              <w:spacing w:after="0"/>
              <w:jc w:val="center"/>
            </w:pPr>
            <w:r w:rsidRPr="00000000">
              <w:rPr>
                <w:rFonts w:ascii="Aptos" w:eastAsia="Aptos" w:hAnsi="Aptos" w:cs="Aptos"/>
                <w:b/>
                <w:bCs/>
                <w:color w:val="FFFFFF"/>
                <w:sz w:val="18"/>
                <w:szCs w:val="18"/>
                <w:rtl w:val="0"/>
              </w:rPr>
              <w:t>FIX</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8B">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8C">
            <w:pPr>
              <w:spacing w:after="0"/>
              <w:jc w:val="center"/>
            </w:pPr>
            <w:r w:rsidRPr="00000000">
              <w:rPr>
                <w:rFonts w:ascii="Aptos" w:eastAsia="Aptos" w:hAnsi="Aptos" w:cs="Aptos"/>
                <w:b/>
                <w:bCs/>
                <w:color w:val="FFFFFF"/>
                <w:sz w:val="18"/>
                <w:szCs w:val="18"/>
                <w:rtl w:val="0"/>
              </w:rPr>
              <w:t>VERIFY</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8D">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48E">
            <w:pPr>
              <w:spacing w:after="0"/>
              <w:jc w:val="center"/>
            </w:pPr>
            <w:r w:rsidRPr="00000000">
              <w:rPr>
                <w:rFonts w:ascii="Aptos" w:eastAsia="Aptos" w:hAnsi="Aptos" w:cs="Aptos"/>
                <w:b/>
                <w:bCs/>
                <w:color w:val="FFFFFF"/>
                <w:sz w:val="18"/>
                <w:szCs w:val="18"/>
                <w:rtl w:val="0"/>
              </w:rPr>
              <w:t>IMPROVE</w:t>
            </w:r>
          </w:p>
        </w:tc>
      </w:tr>
    </w:tbl>
    <w:p w:rsidR="00000000" w:rsidRPr="00000000" w:rsidP="00000000" w14:paraId="0000048F">
      <w:pPr>
        <w:pStyle w:val="Heading2"/>
      </w:pPr>
      <w:r w:rsidRPr="00000000">
        <w:rPr>
          <w:rFonts w:ascii="Aptos" w:eastAsia="Aptos" w:hAnsi="Aptos" w:cs="Aptos"/>
          <w:b/>
          <w:bCs/>
          <w:color w:val="087F8C"/>
          <w:sz w:val="30"/>
          <w:szCs w:val="30"/>
          <w:rtl w:val="0"/>
        </w:rPr>
        <w:t>17.2 Support Scope</w:t>
      </w:r>
    </w:p>
    <w:p w:rsidR="00000000" w:rsidRPr="00000000" w:rsidP="00000000" w14:paraId="0000049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Production bug investigation</w:t>
      </w:r>
    </w:p>
    <w:p w:rsidR="00000000" w:rsidRPr="00000000" w:rsidP="00000000" w14:paraId="0000049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Performance troubleshooting</w:t>
      </w:r>
    </w:p>
    <w:p w:rsidR="00000000" w:rsidRPr="00000000" w:rsidP="00000000" w14:paraId="00000492">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Security/dependency updates</w:t>
      </w:r>
    </w:p>
    <w:p w:rsidR="00000000" w:rsidRPr="00000000" w:rsidP="00000000" w14:paraId="00000493">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Infrastructure monitoring</w:t>
      </w:r>
    </w:p>
    <w:p w:rsidR="00000000" w:rsidRPr="00000000" w:rsidP="00000000" w14:paraId="0000049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Backup and recovery checks</w:t>
      </w:r>
    </w:p>
    <w:p w:rsidR="00000000" w:rsidRPr="00000000" w:rsidP="00000000" w14:paraId="0000049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Small feature enhancements</w:t>
      </w:r>
    </w:p>
    <w:p w:rsidR="00000000" w:rsidRPr="00000000" w:rsidP="00000000" w14:paraId="0000049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model/prompt updates</w:t>
      </w:r>
    </w:p>
    <w:p w:rsidR="00000000" w:rsidRPr="00000000" w:rsidP="00000000" w14:paraId="0000049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Third-party integration maintenance</w:t>
      </w:r>
    </w:p>
    <w:p w:rsidR="00000000" w:rsidRPr="00000000" w:rsidP="00000000" w14:paraId="00000498">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Documentation updates</w:t>
      </w:r>
    </w:p>
    <w:p w:rsidR="00000000" w:rsidRPr="00000000" w:rsidP="00000000" w14:paraId="00000499">
      <w:pPr>
        <w:pStyle w:val="Heading2"/>
      </w:pPr>
      <w:r w:rsidRPr="00000000">
        <w:rPr>
          <w:rFonts w:ascii="Aptos" w:eastAsia="Aptos" w:hAnsi="Aptos" w:cs="Aptos"/>
          <w:b/>
          <w:bCs/>
          <w:color w:val="087F8C"/>
          <w:sz w:val="30"/>
          <w:szCs w:val="30"/>
          <w:rtl w:val="0"/>
        </w:rPr>
        <w:t>17.3 Support Tiers</w:t>
      </w:r>
    </w:p>
    <w:tbl>
      <w:tblPr>
        <w:tblStyle w:val="Table63"/>
        <w:tblW w:w="10167" w:type="dxa"/>
        <w:jc w:val="center"/>
        <w:tblLayout w:type="fixed"/>
        <w:tblLook w:val="0400"/>
      </w:tblPr>
      <w:tblGrid>
        <w:gridCol w:w="3389"/>
        <w:gridCol w:w="3389"/>
        <w:gridCol w:w="3389"/>
      </w:tblGrid>
      <w:tr>
        <w:tblPrEx>
          <w:tblW w:w="10167"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9A">
            <w:pPr>
              <w:spacing w:after="0"/>
              <w:jc w:val="left"/>
            </w:pPr>
            <w:r w:rsidRPr="00000000">
              <w:rPr>
                <w:rFonts w:ascii="Aptos" w:eastAsia="Aptos" w:hAnsi="Aptos" w:cs="Aptos"/>
                <w:b/>
                <w:bCs/>
                <w:color w:val="FFFFFF"/>
                <w:sz w:val="18"/>
                <w:szCs w:val="18"/>
                <w:rtl w:val="0"/>
              </w:rPr>
              <w:t>Tier</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9B">
            <w:pPr>
              <w:spacing w:after="0"/>
              <w:jc w:val="left"/>
            </w:pPr>
            <w:r w:rsidRPr="00000000">
              <w:rPr>
                <w:rFonts w:ascii="Aptos" w:eastAsia="Aptos" w:hAnsi="Aptos" w:cs="Aptos"/>
                <w:b/>
                <w:bCs/>
                <w:color w:val="FFFFFF"/>
                <w:sz w:val="18"/>
                <w:szCs w:val="18"/>
                <w:rtl w:val="0"/>
              </w:rPr>
              <w:t>Typical focus</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9C">
            <w:pPr>
              <w:spacing w:after="0"/>
              <w:jc w:val="left"/>
            </w:pPr>
            <w:r w:rsidRPr="00000000">
              <w:rPr>
                <w:rFonts w:ascii="Aptos" w:eastAsia="Aptos" w:hAnsi="Aptos" w:cs="Aptos"/>
                <w:b/>
                <w:bCs/>
                <w:color w:val="FFFFFF"/>
                <w:sz w:val="18"/>
                <w:szCs w:val="18"/>
                <w:rtl w:val="0"/>
              </w:rPr>
              <w:t>Best for</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9D">
            <w:pPr>
              <w:spacing w:after="0"/>
            </w:pPr>
            <w:r w:rsidRPr="00000000">
              <w:rPr>
                <w:rFonts w:ascii="Aptos" w:eastAsia="Aptos" w:hAnsi="Aptos" w:cs="Aptos"/>
                <w:b w:val="0"/>
                <w:bCs w:val="0"/>
                <w:color w:val="242C30"/>
                <w:sz w:val="17"/>
                <w:szCs w:val="17"/>
                <w:rtl w:val="0"/>
              </w:rPr>
              <w:t>Essential</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9E">
            <w:pPr>
              <w:spacing w:after="0"/>
            </w:pPr>
            <w:r w:rsidRPr="00000000">
              <w:rPr>
                <w:rFonts w:ascii="Aptos" w:eastAsia="Aptos" w:hAnsi="Aptos" w:cs="Aptos"/>
                <w:b w:val="0"/>
                <w:bCs w:val="0"/>
                <w:color w:val="242C30"/>
                <w:sz w:val="17"/>
                <w:szCs w:val="17"/>
                <w:rtl w:val="0"/>
              </w:rPr>
              <w:t>Bug fixes, dependency updates, basic monitoring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9F">
            <w:pPr>
              <w:spacing w:after="0"/>
            </w:pPr>
            <w:r w:rsidRPr="00000000">
              <w:rPr>
                <w:rFonts w:ascii="Aptos" w:eastAsia="Aptos" w:hAnsi="Aptos" w:cs="Aptos"/>
                <w:b w:val="0"/>
                <w:bCs w:val="0"/>
                <w:color w:val="242C30"/>
                <w:sz w:val="17"/>
                <w:szCs w:val="17"/>
                <w:rtl w:val="0"/>
              </w:rPr>
              <w:t>Small websites / low-risk products</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A0">
            <w:pPr>
              <w:spacing w:after="0"/>
            </w:pPr>
            <w:r w:rsidRPr="00000000">
              <w:rPr>
                <w:rFonts w:ascii="Aptos" w:eastAsia="Aptos" w:hAnsi="Aptos" w:cs="Aptos"/>
                <w:b w:val="0"/>
                <w:bCs w:val="0"/>
                <w:color w:val="242C30"/>
                <w:sz w:val="17"/>
                <w:szCs w:val="17"/>
                <w:rtl w:val="0"/>
              </w:rPr>
              <w:t>Product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A1">
            <w:pPr>
              <w:spacing w:after="0"/>
            </w:pPr>
            <w:r w:rsidRPr="00000000">
              <w:rPr>
                <w:rFonts w:ascii="Aptos" w:eastAsia="Aptos" w:hAnsi="Aptos" w:cs="Aptos"/>
                <w:b w:val="0"/>
                <w:bCs w:val="0"/>
                <w:color w:val="242C30"/>
                <w:sz w:val="17"/>
                <w:szCs w:val="17"/>
                <w:rtl w:val="0"/>
              </w:rPr>
              <w:t>Monitoring + maintenance + small improvements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A2">
            <w:pPr>
              <w:spacing w:after="0"/>
            </w:pPr>
            <w:r w:rsidRPr="00000000">
              <w:rPr>
                <w:rFonts w:ascii="Aptos" w:eastAsia="Aptos" w:hAnsi="Aptos" w:cs="Aptos"/>
                <w:b w:val="0"/>
                <w:bCs w:val="0"/>
                <w:color w:val="242C30"/>
                <w:sz w:val="17"/>
                <w:szCs w:val="17"/>
                <w:rtl w:val="0"/>
              </w:rPr>
              <w:t>Active SaaS and business applications</w:t>
            </w:r>
          </w:p>
        </w:tc>
      </w:tr>
      <w:tr>
        <w:tblPrEx>
          <w:tblW w:w="10167"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A3">
            <w:pPr>
              <w:spacing w:after="0"/>
            </w:pPr>
            <w:r w:rsidRPr="00000000">
              <w:rPr>
                <w:rFonts w:ascii="Aptos" w:eastAsia="Aptos" w:hAnsi="Aptos" w:cs="Aptos"/>
                <w:b w:val="0"/>
                <w:bCs w:val="0"/>
                <w:color w:val="242C30"/>
                <w:sz w:val="17"/>
                <w:szCs w:val="17"/>
                <w:rtl w:val="0"/>
              </w:rPr>
              <w:t>Engineering Partner</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A4">
            <w:pPr>
              <w:spacing w:after="0"/>
            </w:pPr>
            <w:r w:rsidRPr="00000000">
              <w:rPr>
                <w:rFonts w:ascii="Aptos" w:eastAsia="Aptos" w:hAnsi="Aptos" w:cs="Aptos"/>
                <w:b w:val="0"/>
                <w:bCs w:val="0"/>
                <w:color w:val="242C30"/>
                <w:sz w:val="17"/>
                <w:szCs w:val="17"/>
                <w:rtl w:val="0"/>
              </w:rPr>
              <w:t>Ongoing development + architecture + infrastructure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A5">
            <w:pPr>
              <w:spacing w:after="0"/>
            </w:pPr>
            <w:r w:rsidRPr="00000000">
              <w:rPr>
                <w:rFonts w:ascii="Aptos" w:eastAsia="Aptos" w:hAnsi="Aptos" w:cs="Aptos"/>
                <w:b w:val="0"/>
                <w:bCs w:val="0"/>
                <w:color w:val="242C30"/>
                <w:sz w:val="17"/>
                <w:szCs w:val="17"/>
                <w:rtl w:val="0"/>
              </w:rPr>
              <w:t>Growing products and startups</w:t>
            </w:r>
          </w:p>
        </w:tc>
      </w:tr>
    </w:tbl>
    <w:p w:rsidR="00000000" w:rsidRPr="00000000" w:rsidP="00000000" w14:paraId="000004A6">
      <w:pPr>
        <w:spacing w:after="120"/>
      </w:pPr>
      <w:r w:rsidRPr="00000000">
        <w:rPr>
          <w:rFonts w:ascii="Aptos" w:eastAsia="Aptos" w:hAnsi="Aptos" w:cs="Aptos"/>
          <w:b w:val="0"/>
          <w:bCs w:val="0"/>
          <w:color w:val="242C30"/>
          <w:sz w:val="20"/>
          <w:szCs w:val="20"/>
          <w:rtl w:val="0"/>
        </w:rPr>
        <w:t>These tiers are positioning concepts, not contractual SLA definitions. Response times, availability commitments and support hours should be explicitly defined in the client agreement.</w:t>
      </w:r>
    </w:p>
    <w:p w:rsidR="00000000" w:rsidRPr="00000000" w:rsidP="00000000" w14:paraId="000004A7">
      <w:pPr>
        <w:pStyle w:val="Heading2"/>
      </w:pPr>
      <w:r w:rsidRPr="00000000">
        <w:rPr>
          <w:rFonts w:ascii="Aptos" w:eastAsia="Aptos" w:hAnsi="Aptos" w:cs="Aptos"/>
          <w:b/>
          <w:bCs/>
          <w:color w:val="087F8C"/>
          <w:sz w:val="30"/>
          <w:szCs w:val="30"/>
          <w:rtl w:val="0"/>
        </w:rPr>
        <w:t>17.4 Monitoring Model</w:t>
      </w:r>
    </w:p>
    <w:tbl>
      <w:tblPr>
        <w:tblStyle w:val="Table64"/>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4A8">
            <w:pPr>
              <w:spacing w:after="0"/>
            </w:pPr>
            <w:r w:rsidRPr="00000000">
              <w:rPr>
                <w:rFonts w:ascii="Aptos Mono" w:eastAsia="Aptos Mono" w:hAnsi="Aptos Mono" w:cs="Aptos Mono"/>
                <w:b/>
                <w:bCs/>
                <w:color w:val="A8E6CF"/>
                <w:sz w:val="17"/>
                <w:szCs w:val="17"/>
                <w:rtl w:val="0"/>
              </w:rPr>
              <w:t>OPERATIONS LOOP</w:t>
            </w:r>
          </w:p>
          <w:p w:rsidR="00000000" w:rsidRPr="00000000" w:rsidP="00000000" w14:paraId="000004A9">
            <w:pPr>
              <w:spacing w:after="0"/>
            </w:pPr>
            <w:r w:rsidRPr="00000000">
              <w:rPr>
                <w:rFonts w:ascii="Aptos Mono" w:eastAsia="Aptos Mono" w:hAnsi="Aptos Mono" w:cs="Aptos Mono"/>
                <w:b w:val="0"/>
                <w:bCs w:val="0"/>
                <w:color w:val="FFFFFF"/>
                <w:sz w:val="17"/>
                <w:szCs w:val="17"/>
                <w:rtl w:val="0"/>
              </w:rPr>
              <w:t>APPLICATION</w:t>
            </w:r>
          </w:p>
          <w:p w:rsidR="00000000" w:rsidRPr="00000000" w:rsidP="00000000" w14:paraId="000004AA">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4AB">
            <w:pPr>
              <w:spacing w:after="0"/>
            </w:pPr>
            <w:r w:rsidRPr="00000000">
              <w:rPr>
                <w:rFonts w:ascii="Aptos Mono" w:eastAsia="Aptos Mono" w:hAnsi="Aptos Mono" w:cs="Aptos Mono"/>
                <w:b w:val="0"/>
                <w:bCs w:val="0"/>
                <w:color w:val="FFFFFF"/>
                <w:sz w:val="17"/>
                <w:szCs w:val="17"/>
                <w:rtl w:val="0"/>
              </w:rPr>
              <w:t>LOGS + METRICS + ERRORS</w:t>
            </w:r>
          </w:p>
          <w:p w:rsidR="00000000" w:rsidRPr="00000000" w:rsidP="00000000" w14:paraId="000004AC">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4AD">
            <w:pPr>
              <w:spacing w:after="0"/>
            </w:pPr>
            <w:r w:rsidRPr="00000000">
              <w:rPr>
                <w:rFonts w:ascii="Aptos Mono" w:eastAsia="Aptos Mono" w:hAnsi="Aptos Mono" w:cs="Aptos Mono"/>
                <w:b w:val="0"/>
                <w:bCs w:val="0"/>
                <w:color w:val="FFFFFF"/>
                <w:sz w:val="17"/>
                <w:szCs w:val="17"/>
                <w:rtl w:val="0"/>
              </w:rPr>
              <w:t>ALERT / DASHBOARD</w:t>
            </w:r>
          </w:p>
          <w:p w:rsidR="00000000" w:rsidRPr="00000000" w:rsidP="00000000" w14:paraId="000004AE">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4AF">
            <w:pPr>
              <w:spacing w:after="0"/>
            </w:pPr>
            <w:r w:rsidRPr="00000000">
              <w:rPr>
                <w:rFonts w:ascii="Aptos Mono" w:eastAsia="Aptos Mono" w:hAnsi="Aptos Mono" w:cs="Aptos Mono"/>
                <w:b w:val="0"/>
                <w:bCs w:val="0"/>
                <w:color w:val="FFFFFF"/>
                <w:sz w:val="17"/>
                <w:szCs w:val="17"/>
                <w:rtl w:val="0"/>
              </w:rPr>
              <w:t>TRIAGE</w:t>
            </w:r>
          </w:p>
          <w:p w:rsidR="00000000" w:rsidRPr="00000000" w:rsidP="00000000" w14:paraId="000004B0">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4B1">
            <w:pPr>
              <w:spacing w:after="0"/>
            </w:pPr>
            <w:r w:rsidRPr="00000000">
              <w:rPr>
                <w:rFonts w:ascii="Aptos Mono" w:eastAsia="Aptos Mono" w:hAnsi="Aptos Mono" w:cs="Aptos Mono"/>
                <w:b w:val="0"/>
                <w:bCs w:val="0"/>
                <w:color w:val="FFFFFF"/>
                <w:sz w:val="17"/>
                <w:szCs w:val="17"/>
                <w:rtl w:val="0"/>
              </w:rPr>
              <w:t>FIX / MITIGATE</w:t>
            </w:r>
          </w:p>
          <w:p w:rsidR="00000000" w:rsidRPr="00000000" w:rsidP="00000000" w14:paraId="000004B2">
            <w:pPr>
              <w:spacing w:after="0"/>
            </w:pPr>
            <w:r w:rsidRPr="00000000">
              <w:rPr>
                <w:rFonts w:ascii="Aptos Mono" w:eastAsia="Aptos Mono" w:hAnsi="Aptos Mono" w:cs="Aptos Mono"/>
                <w:b w:val="0"/>
                <w:bCs w:val="0"/>
                <w:color w:val="FFFFFF"/>
                <w:sz w:val="17"/>
                <w:szCs w:val="17"/>
                <w:rtl w:val="0"/>
              </w:rPr>
              <w:t xml:space="preserve">  ↓</w:t>
            </w:r>
          </w:p>
          <w:p w:rsidR="00000000" w:rsidRPr="00000000" w:rsidP="00000000" w14:paraId="000004B3">
            <w:pPr>
              <w:spacing w:after="0"/>
            </w:pPr>
            <w:r w:rsidRPr="00000000">
              <w:rPr>
                <w:rFonts w:ascii="Aptos Mono" w:eastAsia="Aptos Mono" w:hAnsi="Aptos Mono" w:cs="Aptos Mono"/>
                <w:b w:val="0"/>
                <w:bCs w:val="0"/>
                <w:color w:val="FFFFFF"/>
                <w:sz w:val="17"/>
                <w:szCs w:val="17"/>
                <w:rtl w:val="0"/>
              </w:rPr>
              <w:t>POST-INCIDENT LEARNING</w:t>
            </w:r>
          </w:p>
        </w:tc>
      </w:tr>
    </w:tbl>
    <w:p w:rsidR="00000000" w:rsidRPr="00000000" w:rsidP="00000000" w14:paraId="000004B4">
      <w:pPr>
        <w:pStyle w:val="Heading2"/>
      </w:pPr>
      <w:r w:rsidRPr="00000000">
        <w:rPr>
          <w:rFonts w:ascii="Aptos" w:eastAsia="Aptos" w:hAnsi="Aptos" w:cs="Aptos"/>
          <w:b/>
          <w:bCs/>
          <w:color w:val="087F8C"/>
          <w:sz w:val="30"/>
          <w:szCs w:val="30"/>
          <w:rtl w:val="0"/>
        </w:rPr>
        <w:t>17.5 Bug Handling</w:t>
      </w:r>
    </w:p>
    <w:tbl>
      <w:tblPr>
        <w:tblStyle w:val="Table65"/>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B5">
            <w:pPr>
              <w:spacing w:after="0"/>
              <w:jc w:val="left"/>
            </w:pPr>
            <w:r w:rsidRPr="00000000">
              <w:rPr>
                <w:rFonts w:ascii="Aptos" w:eastAsia="Aptos" w:hAnsi="Aptos" w:cs="Aptos"/>
                <w:b/>
                <w:bCs/>
                <w:color w:val="FFFFFF"/>
                <w:sz w:val="18"/>
                <w:szCs w:val="18"/>
                <w:rtl w:val="0"/>
              </w:rPr>
              <w:t>Step</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B6">
            <w:pPr>
              <w:spacing w:after="0"/>
              <w:jc w:val="left"/>
            </w:pPr>
            <w:r w:rsidRPr="00000000">
              <w:rPr>
                <w:rFonts w:ascii="Aptos" w:eastAsia="Aptos" w:hAnsi="Aptos" w:cs="Aptos"/>
                <w:b/>
                <w:bCs/>
                <w:color w:val="FFFFFF"/>
                <w:sz w:val="18"/>
                <w:szCs w:val="18"/>
                <w:rtl w:val="0"/>
              </w:rPr>
              <w:t>Action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B7">
            <w:pPr>
              <w:spacing w:after="0"/>
            </w:pPr>
            <w:r w:rsidRPr="00000000">
              <w:rPr>
                <w:rFonts w:ascii="Aptos" w:eastAsia="Aptos" w:hAnsi="Aptos" w:cs="Aptos"/>
                <w:b w:val="0"/>
                <w:bCs w:val="0"/>
                <w:color w:val="242C30"/>
                <w:sz w:val="17"/>
                <w:szCs w:val="17"/>
                <w:rtl w:val="0"/>
              </w:rPr>
              <w:t>1 — Capture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B8">
            <w:pPr>
              <w:spacing w:after="0"/>
            </w:pPr>
            <w:r w:rsidRPr="00000000">
              <w:rPr>
                <w:rFonts w:ascii="Aptos" w:eastAsia="Aptos" w:hAnsi="Aptos" w:cs="Aptos"/>
                <w:b w:val="0"/>
                <w:bCs w:val="0"/>
                <w:color w:val="242C30"/>
                <w:sz w:val="17"/>
                <w:szCs w:val="17"/>
                <w:rtl w:val="0"/>
              </w:rPr>
              <w:t>Record symptoms, environment and reproducibility</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B9">
            <w:pPr>
              <w:spacing w:after="0"/>
            </w:pPr>
            <w:r w:rsidRPr="00000000">
              <w:rPr>
                <w:rFonts w:ascii="Aptos" w:eastAsia="Aptos" w:hAnsi="Aptos" w:cs="Aptos"/>
                <w:b w:val="0"/>
                <w:bCs w:val="0"/>
                <w:color w:val="242C30"/>
                <w:sz w:val="17"/>
                <w:szCs w:val="17"/>
                <w:rtl w:val="0"/>
              </w:rPr>
              <w:t>2 — Classify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BA">
            <w:pPr>
              <w:spacing w:after="0"/>
            </w:pPr>
            <w:r w:rsidRPr="00000000">
              <w:rPr>
                <w:rFonts w:ascii="Aptos" w:eastAsia="Aptos" w:hAnsi="Aptos" w:cs="Aptos"/>
                <w:b w:val="0"/>
                <w:bCs w:val="0"/>
                <w:color w:val="242C30"/>
                <w:sz w:val="17"/>
                <w:szCs w:val="17"/>
                <w:rtl w:val="0"/>
              </w:rPr>
              <w:t>Severity, user impact and scope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BB">
            <w:pPr>
              <w:spacing w:after="0"/>
            </w:pPr>
            <w:r w:rsidRPr="00000000">
              <w:rPr>
                <w:rFonts w:ascii="Aptos" w:eastAsia="Aptos" w:hAnsi="Aptos" w:cs="Aptos"/>
                <w:b w:val="0"/>
                <w:bCs w:val="0"/>
                <w:color w:val="242C30"/>
                <w:sz w:val="17"/>
                <w:szCs w:val="17"/>
                <w:rtl w:val="0"/>
              </w:rPr>
              <w:t>3 — Diagnose</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BC">
            <w:pPr>
              <w:spacing w:after="0"/>
            </w:pPr>
            <w:r w:rsidRPr="00000000">
              <w:rPr>
                <w:rFonts w:ascii="Aptos" w:eastAsia="Aptos" w:hAnsi="Aptos" w:cs="Aptos"/>
                <w:b w:val="0"/>
                <w:bCs w:val="0"/>
                <w:color w:val="242C30"/>
                <w:sz w:val="17"/>
                <w:szCs w:val="17"/>
                <w:rtl w:val="0"/>
              </w:rPr>
              <w:t>Logs, traces, code and recent changes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BD">
            <w:pPr>
              <w:spacing w:after="0"/>
            </w:pPr>
            <w:r w:rsidRPr="00000000">
              <w:rPr>
                <w:rFonts w:ascii="Aptos" w:eastAsia="Aptos" w:hAnsi="Aptos" w:cs="Aptos"/>
                <w:b w:val="0"/>
                <w:bCs w:val="0"/>
                <w:color w:val="242C30"/>
                <w:sz w:val="17"/>
                <w:szCs w:val="17"/>
                <w:rtl w:val="0"/>
              </w:rPr>
              <w:t>4 — Fix</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BE">
            <w:pPr>
              <w:spacing w:after="0"/>
            </w:pPr>
            <w:r w:rsidRPr="00000000">
              <w:rPr>
                <w:rFonts w:ascii="Aptos" w:eastAsia="Aptos" w:hAnsi="Aptos" w:cs="Aptos"/>
                <w:b w:val="0"/>
                <w:bCs w:val="0"/>
                <w:color w:val="242C30"/>
                <w:sz w:val="17"/>
                <w:szCs w:val="17"/>
                <w:rtl w:val="0"/>
              </w:rPr>
              <w:t>Smallest safe change</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BF">
            <w:pPr>
              <w:spacing w:after="0"/>
            </w:pPr>
            <w:r w:rsidRPr="00000000">
              <w:rPr>
                <w:rFonts w:ascii="Aptos" w:eastAsia="Aptos" w:hAnsi="Aptos" w:cs="Aptos"/>
                <w:b w:val="0"/>
                <w:bCs w:val="0"/>
                <w:color w:val="242C30"/>
                <w:sz w:val="17"/>
                <w:szCs w:val="17"/>
                <w:rtl w:val="0"/>
              </w:rPr>
              <w:t>5 — Verify</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C0">
            <w:pPr>
              <w:spacing w:after="0"/>
            </w:pPr>
            <w:r w:rsidRPr="00000000">
              <w:rPr>
                <w:rFonts w:ascii="Aptos" w:eastAsia="Aptos" w:hAnsi="Aptos" w:cs="Aptos"/>
                <w:b w:val="0"/>
                <w:bCs w:val="0"/>
                <w:color w:val="242C30"/>
                <w:sz w:val="17"/>
                <w:szCs w:val="17"/>
                <w:rtl w:val="0"/>
              </w:rPr>
              <w:t>Regression test and production validation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C1">
            <w:pPr>
              <w:spacing w:after="0"/>
            </w:pPr>
            <w:r w:rsidRPr="00000000">
              <w:rPr>
                <w:rFonts w:ascii="Aptos" w:eastAsia="Aptos" w:hAnsi="Aptos" w:cs="Aptos"/>
                <w:b w:val="0"/>
                <w:bCs w:val="0"/>
                <w:color w:val="242C30"/>
                <w:sz w:val="17"/>
                <w:szCs w:val="17"/>
                <w:rtl w:val="0"/>
              </w:rPr>
              <w:t>6 — Document</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C2">
            <w:pPr>
              <w:spacing w:after="0"/>
            </w:pPr>
            <w:r w:rsidRPr="00000000">
              <w:rPr>
                <w:rFonts w:ascii="Aptos" w:eastAsia="Aptos" w:hAnsi="Aptos" w:cs="Aptos"/>
                <w:b w:val="0"/>
                <w:bCs w:val="0"/>
                <w:color w:val="242C30"/>
                <w:sz w:val="17"/>
                <w:szCs w:val="17"/>
                <w:rtl w:val="0"/>
              </w:rPr>
              <w:t>Root cause and prevention if material</w:t>
            </w:r>
          </w:p>
        </w:tc>
      </w:tr>
    </w:tbl>
    <w:p w:rsidR="00000000" w:rsidRPr="00000000" w:rsidP="00000000" w14:paraId="000004C3">
      <w:pPr>
        <w:pStyle w:val="Heading2"/>
      </w:pPr>
      <w:r w:rsidRPr="00000000">
        <w:rPr>
          <w:rFonts w:ascii="Aptos" w:eastAsia="Aptos" w:hAnsi="Aptos" w:cs="Aptos"/>
          <w:b/>
          <w:bCs/>
          <w:color w:val="087F8C"/>
          <w:sz w:val="30"/>
          <w:szCs w:val="30"/>
          <w:rtl w:val="0"/>
        </w:rPr>
        <w:t>17.6 Security Maintenance</w:t>
      </w:r>
    </w:p>
    <w:p w:rsidR="00000000" w:rsidRPr="00000000" w:rsidP="00000000" w14:paraId="000004C4">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Dependency updates</w:t>
      </w:r>
    </w:p>
    <w:p w:rsidR="00000000" w:rsidRPr="00000000" w:rsidP="00000000" w14:paraId="000004C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Credential rotation</w:t>
      </w:r>
    </w:p>
    <w:p w:rsidR="00000000" w:rsidRPr="00000000" w:rsidP="00000000" w14:paraId="000004C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Access review</w:t>
      </w:r>
    </w:p>
    <w:p w:rsidR="00000000" w:rsidRPr="00000000" w:rsidP="00000000" w14:paraId="000004C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Certificate/domain renewal awareness</w:t>
      </w:r>
    </w:p>
    <w:p w:rsidR="00000000" w:rsidRPr="00000000" w:rsidP="00000000" w14:paraId="000004C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Vulnerability remediation</w:t>
      </w:r>
    </w:p>
    <w:p w:rsidR="00000000" w:rsidRPr="00000000" w:rsidP="00000000" w14:paraId="000004C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Backup verification</w:t>
      </w:r>
    </w:p>
    <w:p w:rsidR="00000000" w:rsidRPr="00000000" w:rsidP="00000000" w14:paraId="000004C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Logging review</w:t>
      </w:r>
    </w:p>
    <w:p w:rsidR="00000000" w:rsidRPr="00000000" w:rsidP="00000000" w14:paraId="000004CB">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AI provider/model changes</w:t>
      </w:r>
    </w:p>
    <w:p w:rsidR="00000000" w:rsidRPr="00000000" w:rsidP="00000000" w14:paraId="000004CC">
      <w:pPr>
        <w:pStyle w:val="Heading2"/>
      </w:pPr>
      <w:r w:rsidRPr="00000000">
        <w:rPr>
          <w:rFonts w:ascii="Aptos" w:eastAsia="Aptos" w:hAnsi="Aptos" w:cs="Aptos"/>
          <w:b/>
          <w:bCs/>
          <w:color w:val="087F8C"/>
          <w:sz w:val="30"/>
          <w:szCs w:val="30"/>
          <w:rtl w:val="0"/>
        </w:rPr>
        <w:t>17.7 AI Product Maintenance</w:t>
      </w:r>
    </w:p>
    <w:p w:rsidR="00000000" w:rsidRPr="00000000" w:rsidP="00000000" w14:paraId="000004CD">
      <w:pPr>
        <w:spacing w:after="120"/>
      </w:pPr>
      <w:r w:rsidRPr="00000000">
        <w:rPr>
          <w:rFonts w:ascii="Aptos" w:eastAsia="Aptos" w:hAnsi="Aptos" w:cs="Aptos"/>
          <w:b w:val="0"/>
          <w:bCs w:val="0"/>
          <w:color w:val="242C30"/>
          <w:sz w:val="20"/>
          <w:szCs w:val="20"/>
          <w:rtl w:val="0"/>
        </w:rPr>
        <w:t>AI systems can change behavior when models, prompts, retrieval data, provider APIs or usage patterns change. Maintenance therefore includes both traditional software upkeep and AI-specific evaluation.</w:t>
      </w:r>
    </w:p>
    <w:tbl>
      <w:tblPr>
        <w:tblStyle w:val="Table66"/>
        <w:tblW w:w="10166" w:type="dxa"/>
        <w:jc w:val="center"/>
        <w:tblLayout w:type="fixed"/>
        <w:tblLook w:val="0400"/>
      </w:tblPr>
      <w:tblGrid>
        <w:gridCol w:w="5083"/>
        <w:gridCol w:w="5083"/>
      </w:tblGrid>
      <w:tr>
        <w:tblPrEx>
          <w:tblW w:w="10166"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CE">
            <w:pPr>
              <w:spacing w:after="0"/>
              <w:jc w:val="left"/>
            </w:pPr>
            <w:r w:rsidRPr="00000000">
              <w:rPr>
                <w:rFonts w:ascii="Aptos" w:eastAsia="Aptos" w:hAnsi="Aptos" w:cs="Aptos"/>
                <w:b/>
                <w:bCs/>
                <w:color w:val="FFFFFF"/>
                <w:sz w:val="18"/>
                <w:szCs w:val="18"/>
                <w:rtl w:val="0"/>
              </w:rPr>
              <w:t>AI maintenance area</w:t>
            </w:r>
          </w:p>
        </w:tc>
        <w:tc>
          <w:tcPr>
            <w:tcBorders>
              <w:top w:val="single" w:sz="8" w:space="0" w:color="FFFFFF"/>
              <w:left w:val="single" w:sz="8" w:space="0" w:color="FFFFFF"/>
              <w:bottom w:val="single" w:sz="8" w:space="0" w:color="FFFFFF"/>
              <w:right w:val="single" w:sz="8" w:space="0" w:color="FFFFFF"/>
            </w:tcBorders>
            <w:shd w:val="clear" w:color="auto" w:fill="087F8C"/>
            <w:tcMar>
              <w:top w:w="90" w:type="dxa"/>
              <w:bottom w:w="90" w:type="dxa"/>
            </w:tcMar>
          </w:tcPr>
          <w:p w:rsidR="00000000" w:rsidRPr="00000000" w:rsidP="00000000" w14:paraId="000004CF">
            <w:pPr>
              <w:spacing w:after="0"/>
              <w:jc w:val="left"/>
            </w:pPr>
            <w:r w:rsidRPr="00000000">
              <w:rPr>
                <w:rFonts w:ascii="Aptos" w:eastAsia="Aptos" w:hAnsi="Aptos" w:cs="Aptos"/>
                <w:b/>
                <w:bCs/>
                <w:color w:val="FFFFFF"/>
                <w:sz w:val="18"/>
                <w:szCs w:val="18"/>
                <w:rtl w:val="0"/>
              </w:rPr>
              <w:t>Examples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0">
            <w:pPr>
              <w:spacing w:after="0"/>
            </w:pPr>
            <w:r w:rsidRPr="00000000">
              <w:rPr>
                <w:rFonts w:ascii="Aptos" w:eastAsia="Aptos" w:hAnsi="Aptos" w:cs="Aptos"/>
                <w:b w:val="0"/>
                <w:bCs w:val="0"/>
                <w:color w:val="242C30"/>
                <w:sz w:val="17"/>
                <w:szCs w:val="17"/>
                <w:rtl w:val="0"/>
              </w:rPr>
              <w:t>Models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1">
            <w:pPr>
              <w:spacing w:after="0"/>
            </w:pPr>
            <w:r w:rsidRPr="00000000">
              <w:rPr>
                <w:rFonts w:ascii="Aptos" w:eastAsia="Aptos" w:hAnsi="Aptos" w:cs="Aptos"/>
                <w:b w:val="0"/>
                <w:bCs w:val="0"/>
                <w:color w:val="242C30"/>
                <w:sz w:val="17"/>
                <w:szCs w:val="17"/>
                <w:rtl w:val="0"/>
              </w:rPr>
              <w:t>Provider/model version changes, fallback updates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2">
            <w:pPr>
              <w:spacing w:after="0"/>
            </w:pPr>
            <w:r w:rsidRPr="00000000">
              <w:rPr>
                <w:rFonts w:ascii="Aptos" w:eastAsia="Aptos" w:hAnsi="Aptos" w:cs="Aptos"/>
                <w:b w:val="0"/>
                <w:bCs w:val="0"/>
                <w:color w:val="242C30"/>
                <w:sz w:val="17"/>
                <w:szCs w:val="17"/>
                <w:rtl w:val="0"/>
              </w:rPr>
              <w:t>Prompts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3">
            <w:pPr>
              <w:spacing w:after="0"/>
            </w:pPr>
            <w:r w:rsidRPr="00000000">
              <w:rPr>
                <w:rFonts w:ascii="Aptos" w:eastAsia="Aptos" w:hAnsi="Aptos" w:cs="Aptos"/>
                <w:b w:val="0"/>
                <w:bCs w:val="0"/>
                <w:color w:val="242C30"/>
                <w:sz w:val="17"/>
                <w:szCs w:val="17"/>
                <w:rtl w:val="0"/>
              </w:rPr>
              <w:t>Regression testing after prompt changes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4">
            <w:pPr>
              <w:spacing w:after="0"/>
            </w:pPr>
            <w:r w:rsidRPr="00000000">
              <w:rPr>
                <w:rFonts w:ascii="Aptos" w:eastAsia="Aptos" w:hAnsi="Aptos" w:cs="Aptos"/>
                <w:b w:val="0"/>
                <w:bCs w:val="0"/>
                <w:color w:val="242C30"/>
                <w:sz w:val="17"/>
                <w:szCs w:val="17"/>
                <w:rtl w:val="0"/>
              </w:rPr>
              <w:t>RAG</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5">
            <w:pPr>
              <w:spacing w:after="0"/>
            </w:pPr>
            <w:r w:rsidRPr="00000000">
              <w:rPr>
                <w:rFonts w:ascii="Aptos" w:eastAsia="Aptos" w:hAnsi="Aptos" w:cs="Aptos"/>
                <w:b w:val="0"/>
                <w:bCs w:val="0"/>
                <w:color w:val="242C30"/>
                <w:sz w:val="17"/>
                <w:szCs w:val="17"/>
                <w:rtl w:val="0"/>
              </w:rPr>
              <w:t>Index refresh, retrieval quality review</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6">
            <w:pPr>
              <w:spacing w:after="0"/>
            </w:pPr>
            <w:r w:rsidRPr="00000000">
              <w:rPr>
                <w:rFonts w:ascii="Aptos" w:eastAsia="Aptos" w:hAnsi="Aptos" w:cs="Aptos"/>
                <w:b w:val="0"/>
                <w:bCs w:val="0"/>
                <w:color w:val="242C30"/>
                <w:sz w:val="17"/>
                <w:szCs w:val="17"/>
                <w:rtl w:val="0"/>
              </w:rPr>
              <w:t>Agents</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7">
            <w:pPr>
              <w:spacing w:after="0"/>
            </w:pPr>
            <w:r w:rsidRPr="00000000">
              <w:rPr>
                <w:rFonts w:ascii="Aptos" w:eastAsia="Aptos" w:hAnsi="Aptos" w:cs="Aptos"/>
                <w:b w:val="0"/>
                <w:bCs w:val="0"/>
                <w:color w:val="242C30"/>
                <w:sz w:val="17"/>
                <w:szCs w:val="17"/>
                <w:rtl w:val="0"/>
              </w:rPr>
              <w:t>Tool permissions, failure paths, trajectory evaluation</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8">
            <w:pPr>
              <w:spacing w:after="0"/>
            </w:pPr>
            <w:r w:rsidRPr="00000000">
              <w:rPr>
                <w:rFonts w:ascii="Aptos" w:eastAsia="Aptos" w:hAnsi="Aptos" w:cs="Aptos"/>
                <w:b w:val="0"/>
                <w:bCs w:val="0"/>
                <w:color w:val="242C30"/>
                <w:sz w:val="17"/>
                <w:szCs w:val="17"/>
                <w:rtl w:val="0"/>
              </w:rPr>
              <w:t>Costs</w:t>
            </w:r>
          </w:p>
        </w:tc>
        <w:tc>
          <w:tcPr>
            <w:tcBorders>
              <w:top w:val="single" w:sz="6" w:space="0" w:color="D4DBD9"/>
              <w:left w:val="single" w:sz="6" w:space="0" w:color="D4DBD9"/>
              <w:bottom w:val="single" w:sz="6" w:space="0" w:color="D4DBD9"/>
              <w:right w:val="single" w:sz="6" w:space="0" w:color="D4DBD9"/>
            </w:tcBorders>
            <w:shd w:val="clear" w:color="auto" w:fill="F1EDE3"/>
            <w:tcMar>
              <w:top w:w="80" w:type="dxa"/>
              <w:bottom w:w="80" w:type="dxa"/>
            </w:tcMar>
            <w:vAlign w:val="top"/>
          </w:tcPr>
          <w:p w:rsidR="00000000" w:rsidRPr="00000000" w:rsidP="00000000" w14:paraId="000004D9">
            <w:pPr>
              <w:spacing w:after="0"/>
            </w:pPr>
            <w:r w:rsidRPr="00000000">
              <w:rPr>
                <w:rFonts w:ascii="Aptos" w:eastAsia="Aptos" w:hAnsi="Aptos" w:cs="Aptos"/>
                <w:b w:val="0"/>
                <w:bCs w:val="0"/>
                <w:color w:val="242C30"/>
                <w:sz w:val="17"/>
                <w:szCs w:val="17"/>
                <w:rtl w:val="0"/>
              </w:rPr>
              <w:t>Usage spikes, model routing, quotas</w:t>
            </w:r>
          </w:p>
        </w:tc>
      </w:tr>
      <w:tr>
        <w:tblPrEx>
          <w:tblW w:w="10166" w:type="dxa"/>
          <w:jc w:val="center"/>
          <w:tblLayout w:type="fixed"/>
          <w:tblLook w:val="0400"/>
        </w:tblPrEx>
        <w:trPr>
          <w:cantSplit w:val="0"/>
          <w:tblHeader w:val="0"/>
          <w:jc w:val="center"/>
        </w:trPr>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A">
            <w:pPr>
              <w:spacing w:after="0"/>
            </w:pPr>
            <w:r w:rsidRPr="00000000">
              <w:rPr>
                <w:rFonts w:ascii="Aptos" w:eastAsia="Aptos" w:hAnsi="Aptos" w:cs="Aptos"/>
                <w:b w:val="0"/>
                <w:bCs w:val="0"/>
                <w:color w:val="242C30"/>
                <w:sz w:val="17"/>
                <w:szCs w:val="17"/>
                <w:rtl w:val="0"/>
              </w:rPr>
              <w:t>Quality</w:t>
            </w:r>
          </w:p>
        </w:tc>
        <w:tc>
          <w:tcPr>
            <w:tcBorders>
              <w:top w:val="single" w:sz="6" w:space="0" w:color="D4DBD9"/>
              <w:left w:val="single" w:sz="6" w:space="0" w:color="D4DBD9"/>
              <w:bottom w:val="single" w:sz="6" w:space="0" w:color="D4DBD9"/>
              <w:right w:val="single" w:sz="6" w:space="0" w:color="D4DBD9"/>
            </w:tcBorders>
            <w:shd w:val="clear" w:color="auto" w:fill="FFFFFF"/>
            <w:tcMar>
              <w:top w:w="80" w:type="dxa"/>
              <w:bottom w:w="80" w:type="dxa"/>
            </w:tcMar>
            <w:vAlign w:val="top"/>
          </w:tcPr>
          <w:p w:rsidR="00000000" w:rsidRPr="00000000" w:rsidP="00000000" w14:paraId="000004DB">
            <w:pPr>
              <w:spacing w:after="0"/>
            </w:pPr>
            <w:r w:rsidRPr="00000000">
              <w:rPr>
                <w:rFonts w:ascii="Aptos" w:eastAsia="Aptos" w:hAnsi="Aptos" w:cs="Aptos"/>
                <w:b w:val="0"/>
                <w:bCs w:val="0"/>
                <w:color w:val="242C30"/>
                <w:sz w:val="17"/>
                <w:szCs w:val="17"/>
                <w:rtl w:val="0"/>
              </w:rPr>
              <w:t>Evaluation datasets and benchmark drift</w:t>
            </w:r>
          </w:p>
        </w:tc>
      </w:tr>
    </w:tbl>
    <w:p w:rsidR="00000000" w:rsidRPr="00000000" w:rsidP="00000000" w14:paraId="000004DC">
      <w:pPr>
        <w:pStyle w:val="Heading2"/>
      </w:pPr>
      <w:r w:rsidRPr="00000000">
        <w:rPr>
          <w:rFonts w:ascii="Aptos" w:eastAsia="Aptos" w:hAnsi="Aptos" w:cs="Aptos"/>
          <w:b/>
          <w:bCs/>
          <w:color w:val="087F8C"/>
          <w:sz w:val="30"/>
          <w:szCs w:val="30"/>
          <w:rtl w:val="0"/>
        </w:rPr>
        <w:t>17.8 Release Management</w:t>
      </w:r>
    </w:p>
    <w:p w:rsidR="00000000" w:rsidRPr="00000000" w:rsidP="00000000" w14:paraId="000004DD">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Bundle related changes into traceable releases.</w:t>
      </w:r>
    </w:p>
    <w:p w:rsidR="00000000" w:rsidRPr="00000000" w:rsidP="00000000" w14:paraId="000004DE">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Test changes before production.</w:t>
      </w:r>
    </w:p>
    <w:p w:rsidR="00000000" w:rsidRPr="00000000" w:rsidP="00000000" w14:paraId="000004DF">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Document migrations and configuration changes.</w:t>
      </w:r>
    </w:p>
    <w:p w:rsidR="00000000" w:rsidRPr="00000000" w:rsidP="00000000" w14:paraId="000004E0">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Maintain rollback or mitigation paths.</w:t>
      </w:r>
    </w:p>
    <w:p w:rsidR="00000000" w:rsidRPr="00000000" w:rsidP="00000000" w14:paraId="000004E1">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Monitor after deployment.</w:t>
      </w:r>
    </w:p>
    <w:p w:rsidR="00000000" w:rsidRPr="00000000" w:rsidP="00000000" w14:paraId="000004E2">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Close the loop with client/user feedback.</w:t>
      </w:r>
    </w:p>
    <w:p w:rsidR="00000000" w:rsidRPr="00000000" w:rsidP="00000000" w14:paraId="000004E3">
      <w:pPr>
        <w:pStyle w:val="Heading2"/>
      </w:pPr>
      <w:r w:rsidRPr="00000000">
        <w:rPr>
          <w:rFonts w:ascii="Aptos" w:eastAsia="Aptos" w:hAnsi="Aptos" w:cs="Aptos"/>
          <w:b/>
          <w:bCs/>
          <w:color w:val="087F8C"/>
          <w:sz w:val="30"/>
          <w:szCs w:val="30"/>
          <w:rtl w:val="0"/>
        </w:rPr>
        <w:t>17.9 Handover &amp; Exit</w:t>
      </w:r>
    </w:p>
    <w:p w:rsidR="00000000" w:rsidRPr="00000000" w:rsidP="00000000" w14:paraId="000004E4">
      <w:pPr>
        <w:spacing w:after="120"/>
      </w:pPr>
      <w:r w:rsidRPr="00000000">
        <w:rPr>
          <w:rFonts w:ascii="Aptos" w:eastAsia="Aptos" w:hAnsi="Aptos" w:cs="Aptos"/>
          <w:b w:val="0"/>
          <w:bCs w:val="0"/>
          <w:color w:val="242C30"/>
          <w:sz w:val="20"/>
          <w:szCs w:val="20"/>
          <w:rtl w:val="0"/>
        </w:rPr>
        <w:t>Clients should not become dependent on undocumented tribal knowledge. When a project ends or support changes, REDITUS should provide an appropriate handover package.</w:t>
      </w:r>
    </w:p>
    <w:p w:rsidR="00000000" w:rsidRPr="00000000" w:rsidP="00000000" w14:paraId="000004E5">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Source repository access</w:t>
      </w:r>
    </w:p>
    <w:p w:rsidR="00000000" w:rsidRPr="00000000" w:rsidP="00000000" w14:paraId="000004E6">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Environment/configuration documentation</w:t>
      </w:r>
    </w:p>
    <w:p w:rsidR="00000000" w:rsidRPr="00000000" w:rsidP="00000000" w14:paraId="000004E7">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Architecture overview</w:t>
      </w:r>
    </w:p>
    <w:p w:rsidR="00000000" w:rsidRPr="00000000" w:rsidP="00000000" w14:paraId="000004E8">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Deployment instructions</w:t>
      </w:r>
    </w:p>
    <w:p w:rsidR="00000000" w:rsidRPr="00000000" w:rsidP="00000000" w14:paraId="000004E9">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Database migration notes</w:t>
      </w:r>
    </w:p>
    <w:p w:rsidR="00000000" w:rsidRPr="00000000" w:rsidP="00000000" w14:paraId="000004EA">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Third-party account ownership map</w:t>
      </w:r>
    </w:p>
    <w:p w:rsidR="00000000" w:rsidRPr="00000000" w:rsidP="00000000" w14:paraId="000004EB">
      <w:pPr>
        <w:keepNext w:val="0"/>
        <w:keepLines w:val="0"/>
        <w:pageBreakBefore w:val="0"/>
        <w:widowControl/>
        <w:numPr>
          <w:ilvl w:val="0"/>
          <w:numId w:val="1"/>
        </w:numPr>
        <w:pBdr>
          <w:top w:val="nil"/>
          <w:left w:val="nil"/>
          <w:bottom w:val="nil"/>
          <w:right w:val="nil"/>
          <w:between w:val="nil"/>
        </w:pBdr>
        <w:shd w:val="clear" w:color="auto" w:fill="auto"/>
        <w:spacing w:before="0" w:after="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Backup/recovery notes</w:t>
      </w:r>
    </w:p>
    <w:p w:rsidR="00000000" w:rsidRPr="00000000" w:rsidP="00000000" w14:paraId="000004EC">
      <w:pPr>
        <w:keepNext w:val="0"/>
        <w:keepLines w:val="0"/>
        <w:pageBreakBefore w:val="0"/>
        <w:widowControl/>
        <w:numPr>
          <w:ilvl w:val="0"/>
          <w:numId w:val="1"/>
        </w:numPr>
        <w:pBdr>
          <w:top w:val="nil"/>
          <w:left w:val="nil"/>
          <w:bottom w:val="nil"/>
          <w:right w:val="nil"/>
          <w:between w:val="nil"/>
        </w:pBdr>
        <w:shd w:val="clear" w:color="auto" w:fill="auto"/>
        <w:spacing w:before="0" w:after="200" w:line="276" w:lineRule="auto"/>
        <w:ind w:left="360" w:right="0" w:hanging="360"/>
        <w:jc w:val="left"/>
      </w:pPr>
      <w:r w:rsidRPr="00000000">
        <w:rPr>
          <w:rFonts w:ascii="Aptos" w:eastAsia="Aptos" w:hAnsi="Aptos" w:cs="Aptos"/>
          <w:b w:val="0"/>
          <w:bCs w:val="0"/>
          <w:i w:val="0"/>
          <w:iCs w:val="0"/>
          <w:smallCaps w:val="0"/>
          <w:strike w:val="0"/>
          <w:color w:val="242C30"/>
          <w:sz w:val="20"/>
          <w:szCs w:val="20"/>
          <w:u w:val="none"/>
          <w:shd w:val="clear" w:color="auto" w:fill="auto"/>
          <w:vertAlign w:val="baseline"/>
          <w:rtl w:val="0"/>
        </w:rPr>
        <w:t>Known issues and technical debt register</w:t>
      </w:r>
    </w:p>
    <w:p w:rsidR="00000000" w:rsidRPr="00000000" w:rsidP="00000000" w14:paraId="000004ED">
      <w:pPr>
        <w:pStyle w:val="Heading2"/>
      </w:pPr>
      <w:r w:rsidRPr="00000000">
        <w:rPr>
          <w:rFonts w:ascii="Aptos" w:eastAsia="Aptos" w:hAnsi="Aptos" w:cs="Aptos"/>
          <w:b/>
          <w:bCs/>
          <w:color w:val="087F8C"/>
          <w:sz w:val="30"/>
          <w:szCs w:val="30"/>
          <w:rtl w:val="0"/>
        </w:rPr>
        <w:t>17.10 Maintenance Roadmap</w:t>
      </w:r>
    </w:p>
    <w:tbl>
      <w:tblPr>
        <w:tblStyle w:val="Table67"/>
        <w:tblW w:w="10170" w:type="dxa"/>
        <w:jc w:val="center"/>
        <w:tblLayout w:type="fixed"/>
        <w:tblLook w:val="0400"/>
      </w:tblPr>
      <w:tblGrid>
        <w:gridCol w:w="1130"/>
        <w:gridCol w:w="1130"/>
        <w:gridCol w:w="1130"/>
        <w:gridCol w:w="1130"/>
        <w:gridCol w:w="1130"/>
        <w:gridCol w:w="1130"/>
        <w:gridCol w:w="1130"/>
        <w:gridCol w:w="1130"/>
        <w:gridCol w:w="1130"/>
      </w:tblGrid>
      <w:tr>
        <w:tblPrEx>
          <w:tblW w:w="10170" w:type="dxa"/>
          <w:jc w:val="center"/>
          <w:tblLayout w:type="fixed"/>
          <w:tblLook w:val="0400"/>
        </w:tblPrEx>
        <w:trPr>
          <w:cantSplit w:val="0"/>
          <w:tblHeader w:val="0"/>
          <w:jc w:val="center"/>
        </w:trPr>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EE">
            <w:pPr>
              <w:spacing w:after="0"/>
              <w:jc w:val="center"/>
            </w:pPr>
            <w:r w:rsidRPr="00000000">
              <w:rPr>
                <w:rFonts w:ascii="Aptos" w:eastAsia="Aptos" w:hAnsi="Aptos" w:cs="Aptos"/>
                <w:b/>
                <w:bCs/>
                <w:color w:val="FFFFFF"/>
                <w:sz w:val="18"/>
                <w:szCs w:val="18"/>
                <w:rtl w:val="0"/>
              </w:rPr>
              <w:t>STABILIZE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EF">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F0">
            <w:pPr>
              <w:spacing w:after="0"/>
              <w:jc w:val="center"/>
            </w:pPr>
            <w:r w:rsidRPr="00000000">
              <w:rPr>
                <w:rFonts w:ascii="Aptos" w:eastAsia="Aptos" w:hAnsi="Aptos" w:cs="Aptos"/>
                <w:b/>
                <w:bCs/>
                <w:color w:val="FFFFFF"/>
                <w:sz w:val="18"/>
                <w:szCs w:val="18"/>
                <w:rtl w:val="0"/>
              </w:rPr>
              <w:t>SECURE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F1">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F2">
            <w:pPr>
              <w:spacing w:after="0"/>
              <w:jc w:val="center"/>
            </w:pPr>
            <w:r w:rsidRPr="00000000">
              <w:rPr>
                <w:rFonts w:ascii="Aptos" w:eastAsia="Aptos" w:hAnsi="Aptos" w:cs="Aptos"/>
                <w:b/>
                <w:bCs/>
                <w:color w:val="FFFFFF"/>
                <w:sz w:val="18"/>
                <w:szCs w:val="18"/>
                <w:rtl w:val="0"/>
              </w:rPr>
              <w:t>OBSERVE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F3">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087F8C"/>
            <w:tcMar>
              <w:top w:w="100" w:type="dxa"/>
              <w:bottom w:w="100" w:type="dxa"/>
            </w:tcMar>
            <w:vAlign w:val="center"/>
          </w:tcPr>
          <w:p w:rsidR="00000000" w:rsidRPr="00000000" w:rsidP="00000000" w14:paraId="000004F4">
            <w:pPr>
              <w:spacing w:after="0"/>
              <w:jc w:val="center"/>
            </w:pPr>
            <w:r w:rsidRPr="00000000">
              <w:rPr>
                <w:rFonts w:ascii="Aptos" w:eastAsia="Aptos" w:hAnsi="Aptos" w:cs="Aptos"/>
                <w:b/>
                <w:bCs/>
                <w:color w:val="FFFFFF"/>
                <w:sz w:val="18"/>
                <w:szCs w:val="18"/>
                <w:rtl w:val="0"/>
              </w:rPr>
              <w:t>OPTIMIZE</w:t>
            </w:r>
          </w:p>
        </w:tc>
        <w:tc>
          <w:tcPr>
            <w:tcBorders>
              <w:top w:val="single" w:sz="4" w:space="0" w:color="F1EDE3"/>
              <w:left w:val="single" w:sz="4" w:space="0" w:color="F1EDE3"/>
              <w:bottom w:val="single" w:sz="4" w:space="0" w:color="F1EDE3"/>
              <w:right w:val="single" w:sz="4" w:space="0" w:color="F1EDE3"/>
            </w:tcBorders>
            <w:shd w:val="clear" w:color="auto" w:fill="F1EDE3"/>
          </w:tcPr>
          <w:p w:rsidR="00000000" w:rsidRPr="00000000" w:rsidP="00000000" w14:paraId="000004F5">
            <w:pPr>
              <w:spacing w:after="0"/>
              <w:jc w:val="center"/>
            </w:pPr>
            <w:r w:rsidRPr="00000000">
              <w:rPr>
                <w:rFonts w:ascii="Aptos" w:eastAsia="Aptos" w:hAnsi="Aptos" w:cs="Aptos"/>
                <w:b/>
                <w:bCs/>
                <w:color w:val="B99A5B"/>
                <w:sz w:val="26"/>
                <w:szCs w:val="26"/>
                <w:rtl w:val="0"/>
              </w:rPr>
              <w:t>→</w:t>
            </w:r>
          </w:p>
        </w:tc>
        <w:tc>
          <w:tcPr>
            <w:tcBorders>
              <w:top w:val="single" w:sz="8" w:space="0" w:color="FFFFFF"/>
              <w:left w:val="single" w:sz="8" w:space="0" w:color="FFFFFF"/>
              <w:bottom w:val="single" w:sz="8" w:space="0" w:color="FFFFFF"/>
              <w:right w:val="single" w:sz="8" w:space="0" w:color="FFFFFF"/>
            </w:tcBorders>
            <w:shd w:val="clear" w:color="auto" w:fill="B99A5B"/>
            <w:tcMar>
              <w:top w:w="100" w:type="dxa"/>
              <w:bottom w:w="100" w:type="dxa"/>
            </w:tcMar>
            <w:vAlign w:val="center"/>
          </w:tcPr>
          <w:p w:rsidR="00000000" w:rsidRPr="00000000" w:rsidP="00000000" w14:paraId="000004F6">
            <w:pPr>
              <w:spacing w:after="0"/>
              <w:jc w:val="center"/>
            </w:pPr>
            <w:r w:rsidRPr="00000000">
              <w:rPr>
                <w:rFonts w:ascii="Aptos" w:eastAsia="Aptos" w:hAnsi="Aptos" w:cs="Aptos"/>
                <w:b/>
                <w:bCs/>
                <w:color w:val="FFFFFF"/>
                <w:sz w:val="18"/>
                <w:szCs w:val="18"/>
                <w:rtl w:val="0"/>
              </w:rPr>
              <w:t>EVOLVE</w:t>
            </w:r>
          </w:p>
        </w:tc>
      </w:tr>
    </w:tbl>
    <w:p w:rsidR="00000000" w:rsidRPr="00000000" w:rsidP="00000000" w14:paraId="000004F7">
      <w:pPr>
        <w:pStyle w:val="Heading2"/>
      </w:pPr>
      <w:r w:rsidRPr="00000000">
        <w:rPr>
          <w:rFonts w:ascii="Aptos" w:eastAsia="Aptos" w:hAnsi="Aptos" w:cs="Aptos"/>
          <w:b/>
          <w:bCs/>
          <w:color w:val="087F8C"/>
          <w:sz w:val="30"/>
          <w:szCs w:val="30"/>
          <w:rtl w:val="0"/>
        </w:rPr>
        <w:t>17.11 Support Boundaries</w:t>
      </w:r>
    </w:p>
    <w:p w:rsidR="00000000" w:rsidRPr="00000000" w:rsidP="00000000" w14:paraId="000004F8">
      <w:pPr>
        <w:spacing w:after="120"/>
      </w:pPr>
      <w:r w:rsidRPr="00000000">
        <w:rPr>
          <w:rFonts w:ascii="Aptos" w:eastAsia="Aptos" w:hAnsi="Aptos" w:cs="Aptos"/>
          <w:b w:val="0"/>
          <w:bCs w:val="0"/>
          <w:color w:val="242C30"/>
          <w:sz w:val="20"/>
          <w:szCs w:val="20"/>
          <w:rtl w:val="0"/>
        </w:rPr>
        <w:t>Support should have explicit boundaries: supported environments, hours, response expectations, included maintenance, feature work, emergency handling, third-party outages and client responsibilities. Undefined support creates avoidable friction for both sides.</w:t>
      </w:r>
    </w:p>
    <w:tbl>
      <w:tblPr>
        <w:tblStyle w:val="Table68"/>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F1EDE3"/>
            <w:tcMar>
              <w:top w:w="140" w:type="dxa"/>
              <w:bottom w:w="140" w:type="dxa"/>
            </w:tcMar>
          </w:tcPr>
          <w:p w:rsidR="00000000" w:rsidRPr="00000000" w:rsidP="00000000" w14:paraId="000004F9">
            <w:pPr>
              <w:spacing w:after="0"/>
            </w:pPr>
            <w:r w:rsidRPr="00000000">
              <w:rPr>
                <w:rFonts w:ascii="Aptos" w:eastAsia="Aptos" w:hAnsi="Aptos" w:cs="Aptos"/>
                <w:b/>
                <w:bCs/>
                <w:color w:val="0B1114"/>
                <w:sz w:val="18"/>
                <w:szCs w:val="18"/>
                <w:rtl w:val="0"/>
              </w:rPr>
              <w:t>MAINTENANCE PRINCIPLE</w:t>
            </w:r>
          </w:p>
          <w:p w:rsidR="00000000" w:rsidRPr="00000000" w:rsidP="00000000" w14:paraId="000004FA">
            <w:pPr>
              <w:spacing w:after="0"/>
            </w:pPr>
            <w:r w:rsidRPr="00000000">
              <w:rPr>
                <w:rFonts w:ascii="Aptos" w:eastAsia="Aptos" w:hAnsi="Aptos" w:cs="Aptos"/>
                <w:b w:val="0"/>
                <w:bCs w:val="0"/>
                <w:color w:val="242C30"/>
                <w:sz w:val="20"/>
                <w:szCs w:val="20"/>
                <w:rtl w:val="0"/>
              </w:rPr>
              <w:t>A product is not finished when it ships. It is finished when the team can operate, understand, recover and improve it.</w:t>
            </w:r>
          </w:p>
        </w:tc>
      </w:tr>
    </w:tbl>
    <w:p w:rsidR="00000000" w:rsidRPr="00000000" w:rsidP="00000000" w14:paraId="000004FB">
      <w:pPr>
        <w:pStyle w:val="Heading2"/>
      </w:pPr>
      <w:r w:rsidRPr="00000000">
        <w:rPr>
          <w:rFonts w:ascii="Aptos" w:eastAsia="Aptos" w:hAnsi="Aptos" w:cs="Aptos"/>
          <w:b/>
          <w:bCs/>
          <w:color w:val="087F8C"/>
          <w:sz w:val="30"/>
          <w:szCs w:val="30"/>
          <w:rtl w:val="0"/>
        </w:rPr>
        <w:t>How Sections 10–17 Fit Together</w:t>
      </w:r>
    </w:p>
    <w:tbl>
      <w:tblPr>
        <w:tblStyle w:val="Table69"/>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tcBorders>
              <w:top w:val="single" w:sz="10" w:space="0" w:color="087F8C"/>
              <w:left w:val="single" w:sz="10" w:space="0" w:color="087F8C"/>
              <w:bottom w:val="single" w:sz="10" w:space="0" w:color="087F8C"/>
              <w:right w:val="single" w:sz="10" w:space="0" w:color="087F8C"/>
            </w:tcBorders>
            <w:shd w:val="clear" w:color="auto" w:fill="0B1114"/>
            <w:tcMar>
              <w:top w:w="120" w:type="dxa"/>
              <w:bottom w:w="120" w:type="dxa"/>
            </w:tcMar>
          </w:tcPr>
          <w:p w:rsidR="00000000" w:rsidRPr="00000000" w:rsidP="00000000" w14:paraId="000004FC">
            <w:pPr>
              <w:spacing w:after="0"/>
            </w:pPr>
            <w:r w:rsidRPr="00000000">
              <w:rPr>
                <w:rFonts w:ascii="Aptos Mono" w:eastAsia="Aptos Mono" w:hAnsi="Aptos Mono" w:cs="Aptos Mono"/>
                <w:b/>
                <w:bCs/>
                <w:color w:val="A8E6CF"/>
                <w:sz w:val="17"/>
                <w:szCs w:val="17"/>
                <w:rtl w:val="0"/>
              </w:rPr>
              <w:t>REDITUS DELIVERY SYSTEM</w:t>
            </w:r>
          </w:p>
          <w:p w:rsidR="00000000" w:rsidRPr="00000000" w:rsidP="00000000" w14:paraId="000004FD">
            <w:pPr>
              <w:spacing w:after="0"/>
            </w:pPr>
            <w:r w:rsidRPr="00000000">
              <w:rPr>
                <w:rFonts w:ascii="Aptos Mono" w:eastAsia="Aptos Mono" w:hAnsi="Aptos Mono" w:cs="Aptos Mono"/>
                <w:b w:val="0"/>
                <w:bCs w:val="0"/>
                <w:color w:val="FFFFFF"/>
                <w:sz w:val="17"/>
                <w:szCs w:val="17"/>
                <w:rtl w:val="0"/>
              </w:rPr>
              <w:t>AUTOMATE → connect and orchestrate work</w:t>
            </w:r>
          </w:p>
          <w:p w:rsidR="00000000" w:rsidRPr="00000000" w:rsidP="00000000" w14:paraId="000004FE">
            <w:pPr>
              <w:spacing w:after="0"/>
            </w:pPr>
            <w:r w:rsidRPr="00000000">
              <w:rPr>
                <w:rFonts w:ascii="Aptos Mono" w:eastAsia="Aptos Mono" w:hAnsi="Aptos Mono" w:cs="Aptos Mono"/>
                <w:b w:val="0"/>
                <w:bCs w:val="0"/>
                <w:color w:val="FFFFFF"/>
                <w:sz w:val="17"/>
                <w:szCs w:val="17"/>
                <w:rtl w:val="0"/>
              </w:rPr>
              <w:t>RE-ENGINEER → rescue and modernize software</w:t>
            </w:r>
          </w:p>
          <w:p w:rsidR="00000000" w:rsidRPr="00000000" w:rsidP="00000000" w14:paraId="000004FF">
            <w:pPr>
              <w:spacing w:after="0"/>
            </w:pPr>
            <w:r w:rsidRPr="00000000">
              <w:rPr>
                <w:rFonts w:ascii="Aptos Mono" w:eastAsia="Aptos Mono" w:hAnsi="Aptos Mono" w:cs="Aptos Mono"/>
                <w:b w:val="0"/>
                <w:bCs w:val="0"/>
                <w:color w:val="FFFFFF"/>
                <w:sz w:val="17"/>
                <w:szCs w:val="17"/>
                <w:rtl w:val="0"/>
              </w:rPr>
              <w:t>SECURE → protect data, identity and operations</w:t>
            </w:r>
          </w:p>
          <w:p w:rsidR="00000000" w:rsidRPr="00000000" w:rsidP="00000000" w14:paraId="00000500">
            <w:pPr>
              <w:spacing w:after="0"/>
            </w:pPr>
            <w:r w:rsidRPr="00000000">
              <w:rPr>
                <w:rFonts w:ascii="Aptos Mono" w:eastAsia="Aptos Mono" w:hAnsi="Aptos Mono" w:cs="Aptos Mono"/>
                <w:b w:val="0"/>
                <w:bCs w:val="0"/>
                <w:color w:val="FFFFFF"/>
                <w:sz w:val="17"/>
                <w:szCs w:val="17"/>
                <w:rtl w:val="0"/>
              </w:rPr>
              <w:t>DEPLOY → make systems reproducible and observable</w:t>
            </w:r>
          </w:p>
          <w:p w:rsidR="00000000" w:rsidRPr="00000000" w:rsidP="00000000" w14:paraId="00000501">
            <w:pPr>
              <w:spacing w:after="0"/>
            </w:pPr>
            <w:r w:rsidRPr="00000000">
              <w:rPr>
                <w:rFonts w:ascii="Aptos Mono" w:eastAsia="Aptos Mono" w:hAnsi="Aptos Mono" w:cs="Aptos Mono"/>
                <w:b w:val="0"/>
                <w:bCs w:val="0"/>
                <w:color w:val="FFFFFF"/>
                <w:sz w:val="17"/>
                <w:szCs w:val="17"/>
                <w:rtl w:val="0"/>
              </w:rPr>
              <w:t>APPLY → adapt engineering to business use cases</w:t>
            </w:r>
          </w:p>
          <w:p w:rsidR="00000000" w:rsidRPr="00000000" w:rsidP="00000000" w14:paraId="00000502">
            <w:pPr>
              <w:spacing w:after="0"/>
            </w:pPr>
            <w:r w:rsidRPr="00000000">
              <w:rPr>
                <w:rFonts w:ascii="Aptos Mono" w:eastAsia="Aptos Mono" w:hAnsi="Aptos Mono" w:cs="Aptos Mono"/>
                <w:b w:val="0"/>
                <w:bCs w:val="0"/>
                <w:color w:val="FFFFFF"/>
                <w:sz w:val="17"/>
                <w:szCs w:val="17"/>
                <w:rtl w:val="0"/>
              </w:rPr>
              <w:t>PROVE → document verified outcomes</w:t>
            </w:r>
          </w:p>
          <w:p w:rsidR="00000000" w:rsidRPr="00000000" w:rsidP="00000000" w14:paraId="00000503">
            <w:pPr>
              <w:spacing w:after="0"/>
            </w:pPr>
            <w:r w:rsidRPr="00000000">
              <w:rPr>
                <w:rFonts w:ascii="Aptos Mono" w:eastAsia="Aptos Mono" w:hAnsi="Aptos Mono" w:cs="Aptos Mono"/>
                <w:b w:val="0"/>
                <w:bCs w:val="0"/>
                <w:color w:val="FFFFFF"/>
                <w:sz w:val="17"/>
                <w:szCs w:val="17"/>
                <w:rtl w:val="0"/>
              </w:rPr>
              <w:t>ENGAGE → choose the right delivery model</w:t>
            </w:r>
          </w:p>
          <w:p w:rsidR="00000000" w:rsidRPr="00000000" w:rsidP="00000000" w14:paraId="00000504">
            <w:pPr>
              <w:spacing w:after="0"/>
            </w:pPr>
            <w:r w:rsidRPr="00000000">
              <w:rPr>
                <w:rFonts w:ascii="Aptos Mono" w:eastAsia="Aptos Mono" w:hAnsi="Aptos Mono" w:cs="Aptos Mono"/>
                <w:b w:val="0"/>
                <w:bCs w:val="0"/>
                <w:color w:val="FFFFFF"/>
                <w:sz w:val="17"/>
                <w:szCs w:val="17"/>
                <w:rtl w:val="0"/>
              </w:rPr>
              <w:t>SUPPORT → operate and evolve the product</w:t>
            </w:r>
          </w:p>
        </w:tc>
      </w:tr>
    </w:tbl>
    <w:p w:rsidR="00000000" w:rsidRPr="00000000" w:rsidP="00000000" w14:paraId="00000505">
      <w:pPr>
        <w:spacing w:after="120"/>
      </w:pPr>
      <w:r w:rsidRPr="00000000">
        <w:rPr>
          <w:rFonts w:ascii="Aptos" w:eastAsia="Aptos" w:hAnsi="Aptos" w:cs="Aptos"/>
          <w:b w:val="0"/>
          <w:bCs w:val="0"/>
          <w:color w:val="242C30"/>
          <w:sz w:val="20"/>
          <w:szCs w:val="20"/>
          <w:rtl w:val="0"/>
        </w:rPr>
        <w:t>Together, these sections complete the operational half of the REDITUS handbook: how we connect systems, rescue software, secure and deploy products, communicate capability by use case, prove outcomes, structure client engagements, and support products after launch.</w:t>
      </w:r>
    </w:p>
    <w:p w:rsidR="00000000" w:rsidRPr="00000000" w:rsidP="00000000" w14:paraId="00000506">
      <w:pPr>
        <w:pStyle w:val="Heading1"/>
        <w:keepNext/>
        <w:spacing w:before="240" w:after="100"/>
      </w:pPr>
      <w:r w:rsidRPr="00000000">
        <w:rPr>
          <w:rtl w:val="0"/>
        </w:rPr>
        <w:t>REDITUS Engineering Principles — One Page</w:t>
      </w:r>
    </w:p>
    <w:tbl>
      <w:tblPr>
        <w:tblStyle w:val="Table70"/>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083"/>
        <w:gridCol w:w="5083"/>
      </w:tblGrid>
      <w:tr>
        <w:tblPrEx>
          <w:tblW w:w="101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rPr>
          <w:cantSplit w:val="0"/>
          <w:tblHeader/>
          <w:jc w:val="center"/>
        </w:trPr>
        <w:tc>
          <w:tcPr>
            <w:shd w:val="clear" w:color="auto" w:fill="0B1114"/>
            <w:tcMar>
              <w:top w:w="80" w:type="dxa"/>
              <w:bottom w:w="80" w:type="dxa"/>
            </w:tcMar>
            <w:vAlign w:val="center"/>
          </w:tcPr>
          <w:p w:rsidR="00000000" w:rsidRPr="00000000" w:rsidP="00000000" w14:paraId="00000507">
            <w:pPr>
              <w:jc w:val="left"/>
            </w:pPr>
            <w:r w:rsidRPr="00000000">
              <w:rPr>
                <w:b/>
                <w:bCs/>
                <w:color w:val="FFFFFF"/>
                <w:sz w:val="19"/>
                <w:szCs w:val="19"/>
                <w:rtl w:val="0"/>
              </w:rPr>
              <w:t>Principle</w:t>
            </w:r>
          </w:p>
        </w:tc>
        <w:tc>
          <w:tcPr>
            <w:shd w:val="clear" w:color="auto" w:fill="0B1114"/>
            <w:tcMar>
              <w:top w:w="80" w:type="dxa"/>
              <w:bottom w:w="80" w:type="dxa"/>
            </w:tcMar>
            <w:vAlign w:val="center"/>
          </w:tcPr>
          <w:p w:rsidR="00000000" w:rsidRPr="00000000" w:rsidP="00000000" w14:paraId="00000508">
            <w:pPr>
              <w:jc w:val="left"/>
            </w:pPr>
            <w:r w:rsidRPr="00000000">
              <w:rPr>
                <w:b/>
                <w:bCs/>
                <w:color w:val="FFFFFF"/>
                <w:sz w:val="19"/>
                <w:szCs w:val="19"/>
                <w:rtl w:val="0"/>
              </w:rPr>
              <w:t>Meaning</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509">
            <w:r w:rsidRPr="00000000">
              <w:rPr>
                <w:color w:val="242C30"/>
                <w:sz w:val="18"/>
                <w:szCs w:val="18"/>
                <w:rtl w:val="0"/>
              </w:rPr>
              <w:t>Problem First</w:t>
            </w:r>
          </w:p>
        </w:tc>
        <w:tc>
          <w:tcPr>
            <w:shd w:val="clear" w:color="auto" w:fill="F1EDE3"/>
            <w:tcMar>
              <w:top w:w="75" w:type="dxa"/>
              <w:bottom w:w="75" w:type="dxa"/>
            </w:tcMar>
          </w:tcPr>
          <w:p w:rsidR="00000000" w:rsidRPr="00000000" w:rsidP="00000000" w14:paraId="0000050A">
            <w:r w:rsidRPr="00000000">
              <w:rPr>
                <w:color w:val="242C30"/>
                <w:sz w:val="18"/>
                <w:szCs w:val="18"/>
                <w:rtl w:val="0"/>
              </w:rPr>
              <w:t>Understand the business before designing the technology.</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50B">
            <w:r w:rsidRPr="00000000">
              <w:rPr>
                <w:color w:val="242C30"/>
                <w:sz w:val="18"/>
                <w:szCs w:val="18"/>
                <w:rtl w:val="0"/>
              </w:rPr>
              <w:t>Simple First</w:t>
            </w:r>
          </w:p>
        </w:tc>
        <w:tc>
          <w:tcPr>
            <w:shd w:val="clear" w:color="auto" w:fill="FFFFFF"/>
            <w:tcMar>
              <w:top w:w="75" w:type="dxa"/>
              <w:bottom w:w="75" w:type="dxa"/>
            </w:tcMar>
          </w:tcPr>
          <w:p w:rsidR="00000000" w:rsidRPr="00000000" w:rsidP="00000000" w14:paraId="0000050C">
            <w:r w:rsidRPr="00000000">
              <w:rPr>
                <w:color w:val="242C30"/>
                <w:sz w:val="18"/>
                <w:szCs w:val="18"/>
                <w:rtl w:val="0"/>
              </w:rPr>
              <w:t>Start with the simplest architecture that satisfies requirements.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50D">
            <w:r w:rsidRPr="00000000">
              <w:rPr>
                <w:color w:val="242C30"/>
                <w:sz w:val="18"/>
                <w:szCs w:val="18"/>
                <w:rtl w:val="0"/>
              </w:rPr>
              <w:t>AI With Purpose</w:t>
            </w:r>
          </w:p>
        </w:tc>
        <w:tc>
          <w:tcPr>
            <w:shd w:val="clear" w:color="auto" w:fill="F1EDE3"/>
            <w:tcMar>
              <w:top w:w="75" w:type="dxa"/>
              <w:bottom w:w="75" w:type="dxa"/>
            </w:tcMar>
          </w:tcPr>
          <w:p w:rsidR="00000000" w:rsidRPr="00000000" w:rsidP="00000000" w14:paraId="0000050E">
            <w:r w:rsidRPr="00000000">
              <w:rPr>
                <w:color w:val="242C30"/>
                <w:sz w:val="18"/>
                <w:szCs w:val="18"/>
                <w:rtl w:val="0"/>
              </w:rPr>
              <w:t>Use AI where it creates meaningful leverage.</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50F">
            <w:r w:rsidRPr="00000000">
              <w:rPr>
                <w:color w:val="242C30"/>
                <w:sz w:val="18"/>
                <w:szCs w:val="18"/>
                <w:rtl w:val="0"/>
              </w:rPr>
              <w:t>Production Over Prototype</w:t>
            </w:r>
          </w:p>
        </w:tc>
        <w:tc>
          <w:tcPr>
            <w:shd w:val="clear" w:color="auto" w:fill="FFFFFF"/>
            <w:tcMar>
              <w:top w:w="75" w:type="dxa"/>
              <w:bottom w:w="75" w:type="dxa"/>
            </w:tcMar>
          </w:tcPr>
          <w:p w:rsidR="00000000" w:rsidRPr="00000000" w:rsidP="00000000" w14:paraId="00000510">
            <w:r w:rsidRPr="00000000">
              <w:rPr>
                <w:color w:val="242C30"/>
                <w:sz w:val="18"/>
                <w:szCs w:val="18"/>
                <w:rtl w:val="0"/>
              </w:rPr>
              <w:t>A demo working once is not the same as production readiness.</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511">
            <w:r w:rsidRPr="00000000">
              <w:rPr>
                <w:color w:val="242C30"/>
                <w:sz w:val="18"/>
                <w:szCs w:val="18"/>
                <w:rtl w:val="0"/>
              </w:rPr>
              <w:t>Security by Design</w:t>
            </w:r>
          </w:p>
        </w:tc>
        <w:tc>
          <w:tcPr>
            <w:shd w:val="clear" w:color="auto" w:fill="F1EDE3"/>
            <w:tcMar>
              <w:top w:w="75" w:type="dxa"/>
              <w:bottom w:w="75" w:type="dxa"/>
            </w:tcMar>
          </w:tcPr>
          <w:p w:rsidR="00000000" w:rsidRPr="00000000" w:rsidP="00000000" w14:paraId="00000512">
            <w:r w:rsidRPr="00000000">
              <w:rPr>
                <w:color w:val="242C30"/>
                <w:sz w:val="18"/>
                <w:szCs w:val="18"/>
                <w:rtl w:val="0"/>
              </w:rPr>
              <w:t>Security belongs inside the architecture.</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513">
            <w:r w:rsidRPr="00000000">
              <w:rPr>
                <w:color w:val="242C30"/>
                <w:sz w:val="18"/>
                <w:szCs w:val="18"/>
                <w:rtl w:val="0"/>
              </w:rPr>
              <w:t>Observable Systems</w:t>
            </w:r>
          </w:p>
        </w:tc>
        <w:tc>
          <w:tcPr>
            <w:shd w:val="clear" w:color="auto" w:fill="FFFFFF"/>
            <w:tcMar>
              <w:top w:w="75" w:type="dxa"/>
              <w:bottom w:w="75" w:type="dxa"/>
            </w:tcMar>
          </w:tcPr>
          <w:p w:rsidR="00000000" w:rsidRPr="00000000" w:rsidP="00000000" w14:paraId="00000514">
            <w:r w:rsidRPr="00000000">
              <w:rPr>
                <w:color w:val="242C30"/>
                <w:sz w:val="18"/>
                <w:szCs w:val="18"/>
                <w:rtl w:val="0"/>
              </w:rPr>
              <w:t>Production systems should be diagnosable.</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515">
            <w:r w:rsidRPr="00000000">
              <w:rPr>
                <w:color w:val="242C30"/>
                <w:sz w:val="18"/>
                <w:szCs w:val="18"/>
                <w:rtl w:val="0"/>
              </w:rPr>
              <w:t>Technology-Agnostic</w:t>
            </w:r>
          </w:p>
        </w:tc>
        <w:tc>
          <w:tcPr>
            <w:shd w:val="clear" w:color="auto" w:fill="F1EDE3"/>
            <w:tcMar>
              <w:top w:w="75" w:type="dxa"/>
              <w:bottom w:w="75" w:type="dxa"/>
            </w:tcMar>
          </w:tcPr>
          <w:p w:rsidR="00000000" w:rsidRPr="00000000" w:rsidP="00000000" w14:paraId="00000516">
            <w:r w:rsidRPr="00000000">
              <w:rPr>
                <w:color w:val="242C30"/>
                <w:sz w:val="18"/>
                <w:szCs w:val="18"/>
                <w:rtl w:val="0"/>
              </w:rPr>
              <w:t>Choose the right tool, not the most fashionable tool.</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517">
            <w:r w:rsidRPr="00000000">
              <w:rPr>
                <w:color w:val="242C30"/>
                <w:sz w:val="18"/>
                <w:szCs w:val="18"/>
                <w:rtl w:val="0"/>
              </w:rPr>
              <w:t>Complexity Must Earn Its Place</w:t>
            </w:r>
          </w:p>
        </w:tc>
        <w:tc>
          <w:tcPr>
            <w:shd w:val="clear" w:color="auto" w:fill="FFFFFF"/>
            <w:tcMar>
              <w:top w:w="75" w:type="dxa"/>
              <w:bottom w:w="75" w:type="dxa"/>
            </w:tcMar>
          </w:tcPr>
          <w:p w:rsidR="00000000" w:rsidRPr="00000000" w:rsidP="00000000" w14:paraId="00000518">
            <w:r w:rsidRPr="00000000">
              <w:rPr>
                <w:color w:val="242C30"/>
                <w:sz w:val="18"/>
                <w:szCs w:val="18"/>
                <w:rtl w:val="0"/>
              </w:rPr>
              <w:t>Every added component has an operational cost.</w:t>
            </w:r>
          </w:p>
        </w:tc>
      </w:tr>
      <w:tr>
        <w:tblPrEx>
          <w:tblW w:w="10166" w:type="dxa"/>
          <w:jc w:val="center"/>
          <w:tblLayout w:type="fixed"/>
          <w:tblLook w:val="0400"/>
        </w:tblPrEx>
        <w:trPr>
          <w:cantSplit w:val="0"/>
          <w:tblHeader w:val="0"/>
          <w:jc w:val="center"/>
        </w:trPr>
        <w:tc>
          <w:tcPr>
            <w:shd w:val="clear" w:color="auto" w:fill="F1EDE3"/>
            <w:tcMar>
              <w:top w:w="75" w:type="dxa"/>
              <w:bottom w:w="75" w:type="dxa"/>
            </w:tcMar>
          </w:tcPr>
          <w:p w:rsidR="00000000" w:rsidRPr="00000000" w:rsidP="00000000" w14:paraId="00000519">
            <w:r w:rsidRPr="00000000">
              <w:rPr>
                <w:color w:val="242C30"/>
                <w:sz w:val="18"/>
                <w:szCs w:val="18"/>
                <w:rtl w:val="0"/>
              </w:rPr>
              <w:t>Build for Change</w:t>
            </w:r>
          </w:p>
        </w:tc>
        <w:tc>
          <w:tcPr>
            <w:shd w:val="clear" w:color="auto" w:fill="F1EDE3"/>
            <w:tcMar>
              <w:top w:w="75" w:type="dxa"/>
              <w:bottom w:w="75" w:type="dxa"/>
            </w:tcMar>
          </w:tcPr>
          <w:p w:rsidR="00000000" w:rsidRPr="00000000" w:rsidP="00000000" w14:paraId="0000051A">
            <w:r w:rsidRPr="00000000">
              <w:rPr>
                <w:color w:val="242C30"/>
                <w:sz w:val="18"/>
                <w:szCs w:val="18"/>
                <w:rtl w:val="0"/>
              </w:rPr>
              <w:t>Products evolve, so architecture should leave room for evolution.</w:t>
            </w:r>
          </w:p>
        </w:tc>
      </w:tr>
      <w:tr>
        <w:tblPrEx>
          <w:tblW w:w="10166" w:type="dxa"/>
          <w:jc w:val="center"/>
          <w:tblLayout w:type="fixed"/>
          <w:tblLook w:val="0400"/>
        </w:tblPrEx>
        <w:trPr>
          <w:cantSplit w:val="0"/>
          <w:tblHeader w:val="0"/>
          <w:jc w:val="center"/>
        </w:trPr>
        <w:tc>
          <w:tcPr>
            <w:shd w:val="clear" w:color="auto" w:fill="FFFFFF"/>
            <w:tcMar>
              <w:top w:w="75" w:type="dxa"/>
              <w:bottom w:w="75" w:type="dxa"/>
            </w:tcMar>
          </w:tcPr>
          <w:p w:rsidR="00000000" w:rsidRPr="00000000" w:rsidP="00000000" w14:paraId="0000051B">
            <w:r w:rsidRPr="00000000">
              <w:rPr>
                <w:color w:val="242C30"/>
                <w:sz w:val="18"/>
                <w:szCs w:val="18"/>
                <w:rtl w:val="0"/>
              </w:rPr>
              <w:t>Human + AI Engineering</w:t>
            </w:r>
          </w:p>
        </w:tc>
        <w:tc>
          <w:tcPr>
            <w:shd w:val="clear" w:color="auto" w:fill="FFFFFF"/>
            <w:tcMar>
              <w:top w:w="75" w:type="dxa"/>
              <w:bottom w:w="75" w:type="dxa"/>
            </w:tcMar>
          </w:tcPr>
          <w:p w:rsidR="00000000" w:rsidRPr="00000000" w:rsidP="00000000" w14:paraId="0000051C">
            <w:r w:rsidRPr="00000000">
              <w:rPr>
                <w:color w:val="242C30"/>
                <w:sz w:val="18"/>
                <w:szCs w:val="18"/>
                <w:rtl w:val="0"/>
              </w:rPr>
              <w:t>AI accelerates execution; engineering judgment remains essential.</w:t>
            </w:r>
          </w:p>
        </w:tc>
      </w:tr>
    </w:tbl>
    <w:p w:rsidR="00000000" w:rsidRPr="00000000" w:rsidP="00000000" w14:paraId="0000051D">
      <w:pPr>
        <w:keepNext w:val="0"/>
        <w:keepLines w:val="0"/>
        <w:pageBreakBefore w:val="0"/>
        <w:widowControl w:val="0"/>
        <w:pBdr>
          <w:top w:val="nil"/>
          <w:left w:val="nil"/>
          <w:bottom w:val="nil"/>
          <w:right w:val="nil"/>
          <w:between w:val="nil"/>
        </w:pBdr>
        <w:shd w:val="clear" w:color="auto" w:fill="auto"/>
        <w:spacing w:before="0" w:after="0" w:line="276" w:lineRule="auto"/>
        <w:ind w:left="0" w:right="0" w:firstLine="0"/>
        <w:jc w:val="left"/>
      </w:pPr>
    </w:p>
    <w:tbl>
      <w:tblPr>
        <w:tblStyle w:val="Table71"/>
        <w:tblW w:w="10166" w:type="dxa"/>
        <w:jc w:val="center"/>
        <w:tblLayout w:type="fixed"/>
        <w:tblLook w:val="0400"/>
      </w:tblPr>
      <w:tblGrid>
        <w:gridCol w:w="10166"/>
      </w:tblGrid>
      <w:tr>
        <w:tblPrEx>
          <w:tblW w:w="10166" w:type="dxa"/>
          <w:jc w:val="center"/>
          <w:tblLayout w:type="fixed"/>
          <w:tblLook w:val="0400"/>
        </w:tblPrEx>
        <w:trPr>
          <w:cantSplit w:val="0"/>
          <w:tblHeader w:val="0"/>
          <w:jc w:val="center"/>
        </w:trPr>
        <w:tc>
          <w:tcPr>
            <w:shd w:val="clear" w:color="auto" w:fill="F1EDE3"/>
            <w:tcMar>
              <w:top w:w="140" w:type="dxa"/>
              <w:bottom w:w="140" w:type="dxa"/>
            </w:tcMar>
          </w:tcPr>
          <w:p w:rsidR="00000000" w:rsidRPr="00000000" w:rsidP="00000000" w14:paraId="0000051E">
            <w:r w:rsidRPr="00000000">
              <w:rPr>
                <w:b/>
                <w:bCs/>
                <w:color w:val="0B1114"/>
                <w:sz w:val="23"/>
                <w:szCs w:val="23"/>
                <w:rtl w:val="0"/>
              </w:rPr>
              <w:t>REDITUS</w:t>
            </w:r>
          </w:p>
          <w:p w:rsidR="00000000" w:rsidRPr="00000000" w:rsidP="00000000" w14:paraId="0000051F">
            <w:pPr>
              <w:spacing w:after="0"/>
            </w:pPr>
            <w:r w:rsidRPr="00000000">
              <w:rPr>
                <w:color w:val="242C30"/>
                <w:sz w:val="21"/>
                <w:szCs w:val="21"/>
                <w:rtl w:val="0"/>
              </w:rPr>
              <w:t>We build digital products and turn unfinished software into production-ready systems.</w:t>
              <w:br/>
              <w:br/>
              <w:t>From Pixels to Possibilities.</w:t>
              <w:br/>
              <w:t>RETURN. REIMAGINE. REALIZE.</w:t>
            </w:r>
          </w:p>
        </w:tc>
      </w:tr>
    </w:tbl>
    <w:p w:rsidR="00000000" w:rsidRPr="00000000" w:rsidP="00000000" w14:paraId="00000520">
      <w:pPr>
        <w:spacing w:after="40"/>
      </w:pPr>
    </w:p>
    <w:sectPr>
      <w:headerReference w:type="default" r:id="rId4"/>
      <w:footerReference w:type="default" r:id="rId5"/>
      <w:pgSz w:w="12240" w:h="15840" w:orient="portrait"/>
      <w:pgMar w:top="936" w:right="1037" w:bottom="936" w:left="1037"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ter">
    <w:charset w:val="00"/>
    <w:family w:val="auto"/>
    <w:pitch w:val="default"/>
  </w:font>
  <w:font w:name="Space Grotesk">
    <w:charset w:val="00"/>
    <w:family w:val="auto"/>
    <w:pitch w:val="default"/>
  </w:font>
  <w:font w:name="Calibri">
    <w:charset w:val="00"/>
    <w:family w:val="auto"/>
    <w:pitch w:val="default"/>
    <w:embedRegular r:id="rId1" w:fontKey="{169B9E1C-AC0D-48CA-BDD1-2B55B75FC2C3}"/>
  </w:font>
  <w:font w:name="JetBrains Mono">
    <w:charset w:val="00"/>
    <w:family w:val="auto"/>
    <w:pitch w:val="default"/>
  </w:font>
  <w:font w:name="Aptos">
    <w:charset w:val="00"/>
    <w:family w:val="auto"/>
    <w:pitch w:val="default"/>
  </w:font>
  <w:font w:name="Courier New">
    <w:charset w:val="00"/>
    <w:family w:val="auto"/>
    <w:pitch w:val="default"/>
  </w:font>
  <w:font w:name="Aptos Mono">
    <w:charset w:val="00"/>
    <w:family w:val="auto"/>
    <w:pitch w:val="default"/>
  </w:font>
  <w:font w:name="Noto Sans Symbols">
    <w:charset w:val="00"/>
    <w:family w:val="auto"/>
    <w:pitch w:val="default"/>
  </w:font>
  <w:font w:name="Cambria">
    <w:charset w:val="00"/>
    <w:family w:val="auto"/>
    <w:pitch w:val="default"/>
    <w:embedRegular r:id="rId2" w:fontKey="{F137DCC3-7B54-444C-B0FA-7878F266B065}"/>
  </w:font>
  <w:font w:name="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522">
    <w:pPr>
      <w:keepNext w:val="0"/>
      <w:keepLines w:val="0"/>
      <w:pageBreakBefore w:val="0"/>
      <w:widowControl/>
      <w:pBdr>
        <w:top w:val="nil"/>
        <w:left w:val="nil"/>
        <w:bottom w:val="nil"/>
        <w:right w:val="nil"/>
        <w:between w:val="nil"/>
      </w:pBdr>
      <w:shd w:val="clear" w:color="auto" w:fill="auto"/>
      <w:tabs>
        <w:tab w:val="center" w:pos="4680"/>
        <w:tab w:val="right" w:pos="9360"/>
      </w:tabs>
      <w:spacing w:before="0" w:after="0" w:line="240" w:lineRule="auto"/>
      <w:ind w:left="0" w:right="0" w:firstLine="0"/>
      <w:jc w:val="center"/>
      <w:rPr>
        <w:rFonts w:ascii="Inter" w:eastAsia="Inter" w:hAnsi="Inter" w:cs="Inter"/>
        <w:b w:val="0"/>
        <w:bCs w:val="0"/>
        <w:i w:val="0"/>
        <w:iCs w:val="0"/>
        <w:smallCaps w:val="0"/>
        <w:strike w:val="0"/>
        <w:color w:val="242C30"/>
        <w:sz w:val="21"/>
        <w:szCs w:val="21"/>
        <w:u w:val="none"/>
        <w:shd w:val="clear" w:color="auto" w:fill="auto"/>
        <w:vertAlign w:val="baseline"/>
      </w:rPr>
    </w:pPr>
    <w:r w:rsidRPr="00000000">
      <w:rPr>
        <w:rFonts w:ascii="Aptos" w:eastAsia="Aptos" w:hAnsi="Aptos" w:cs="Aptos"/>
        <w:b w:val="0"/>
        <w:bCs w:val="0"/>
        <w:i w:val="0"/>
        <w:iCs w:val="0"/>
        <w:smallCaps w:val="0"/>
        <w:strike w:val="0"/>
        <w:color w:val="6B7478"/>
        <w:sz w:val="16"/>
        <w:szCs w:val="16"/>
        <w:u w:val="none"/>
        <w:shd w:val="clear" w:color="auto" w:fill="auto"/>
        <w:vertAlign w:val="baseline"/>
        <w:rtl w:val="0"/>
      </w:rPr>
      <w:t>REDITUS  |  ENGINEERING PLAYBOOK  |  EXPANDED EDITION</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521">
    <w:pPr>
      <w:keepNext w:val="0"/>
      <w:keepLines w:val="0"/>
      <w:pageBreakBefore w:val="0"/>
      <w:widowControl/>
      <w:pBdr>
        <w:top w:val="nil"/>
        <w:left w:val="nil"/>
        <w:bottom w:val="nil"/>
        <w:right w:val="nil"/>
        <w:between w:val="nil"/>
      </w:pBdr>
      <w:shd w:val="clear" w:color="auto" w:fill="auto"/>
      <w:tabs>
        <w:tab w:val="center" w:pos="4680"/>
        <w:tab w:val="right" w:pos="9360"/>
      </w:tabs>
      <w:spacing w:before="0" w:after="0" w:line="240" w:lineRule="auto"/>
      <w:ind w:left="0" w:right="0" w:firstLine="0"/>
      <w:jc w:val="right"/>
      <w:rPr>
        <w:rFonts w:ascii="Inter" w:eastAsia="Inter" w:hAnsi="Inter" w:cs="Inter"/>
        <w:b w:val="0"/>
        <w:bCs w:val="0"/>
        <w:i w:val="0"/>
        <w:iCs w:val="0"/>
        <w:smallCaps w:val="0"/>
        <w:strike w:val="0"/>
        <w:color w:val="242C30"/>
        <w:sz w:val="21"/>
        <w:szCs w:val="21"/>
        <w:u w:val="none"/>
        <w:shd w:val="clear" w:color="auto" w:fill="auto"/>
        <w:vertAlign w:val="baseline"/>
      </w:rPr>
    </w:pPr>
    <w:r w:rsidRPr="00000000">
      <w:rPr>
        <w:rFonts w:ascii="Space Grotesk" w:eastAsia="Space Grotesk" w:hAnsi="Space Grotesk" w:cs="Space Grotesk"/>
        <w:b/>
        <w:bCs/>
        <w:i w:val="0"/>
        <w:iCs w:val="0"/>
        <w:smallCaps w:val="0"/>
        <w:strike w:val="0"/>
        <w:color w:val="087F8C"/>
        <w:sz w:val="16"/>
        <w:szCs w:val="16"/>
        <w:u w:val="none"/>
        <w:shd w:val="clear" w:color="auto" w:fill="auto"/>
        <w:vertAlign w:val="baseline"/>
        <w:rtl w:val="0"/>
      </w:rPr>
      <w:t>REDITUS  /  ENGINEERING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781F06"/>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1">
    <w:nsid w:val="7E9530F0"/>
    <w:multiLevelType w:val="hybridMultilevel"/>
    <w:tmpl w:val="00000000"/>
    <w:lvl w:ilvl="0">
      <w:start w:val="1"/>
      <w:numFmt w:val="decimal"/>
      <w:lvlText w:val="%1."/>
      <w:lvlJc w:val="left"/>
      <w:pPr>
        <w:ind w:left="360" w:hanging="36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hAnsi="Inter" w:cs="Inter"/>
        <w:color w:val="242C30"/>
        <w:sz w:val="21"/>
        <w:szCs w:val="21"/>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Space Grotesk" w:eastAsia="Space Grotesk" w:hAnsi="Space Grotesk" w:cs="Space Grotesk"/>
      <w:b/>
      <w:bCs/>
      <w:color w:val="087F8C"/>
      <w:sz w:val="38"/>
      <w:szCs w:val="38"/>
    </w:rPr>
  </w:style>
  <w:style w:type="paragraph" w:styleId="Heading2">
    <w:name w:val="heading 2"/>
    <w:basedOn w:val="Normal"/>
    <w:next w:val="Normal"/>
    <w:pPr>
      <w:keepNext/>
      <w:keepLines/>
      <w:spacing w:before="200" w:after="0"/>
      <w:outlineLvl w:val="1"/>
    </w:pPr>
    <w:rPr>
      <w:rFonts w:ascii="Space Grotesk" w:eastAsia="Space Grotesk" w:hAnsi="Space Grotesk" w:cs="Space Grotesk"/>
      <w:b/>
      <w:bCs/>
      <w:color w:val="0B1114"/>
      <w:sz w:val="28"/>
      <w:szCs w:val="28"/>
    </w:rPr>
  </w:style>
  <w:style w:type="paragraph" w:styleId="Heading3">
    <w:name w:val="heading 3"/>
    <w:basedOn w:val="Normal"/>
    <w:next w:val="Normal"/>
    <w:pPr>
      <w:keepNext/>
      <w:keepLines/>
      <w:spacing w:before="200" w:after="0"/>
      <w:outlineLvl w:val="2"/>
    </w:pPr>
    <w:rPr>
      <w:rFonts w:ascii="Space Grotesk" w:eastAsia="Space Grotesk" w:hAnsi="Space Grotesk" w:cs="Space Grotesk"/>
      <w:b/>
      <w:bCs/>
      <w:color w:val="087F8C"/>
      <w:sz w:val="23"/>
      <w:szCs w:val="23"/>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Space Grotesk" w:eastAsia="Space Grotesk" w:hAnsi="Space Grotesk" w:cs="Space Grotesk"/>
      <w:b/>
      <w:bCs/>
      <w:color w:val="0B1114"/>
      <w:sz w:val="64"/>
      <w:szCs w:val="64"/>
    </w:rPr>
  </w:style>
  <w:style w:type="paragraph" w:styleId="Subtitle">
    <w:name w:val="Subtitle"/>
    <w:basedOn w:val="Normal"/>
    <w:next w:val="Normal"/>
    <w:rPr>
      <w:rFonts w:ascii="Calibri" w:eastAsia="Calibri" w:hAnsi="Calibri" w:cs="Calibri"/>
      <w:i/>
      <w:iCs/>
      <w:color w:val="4F81BD"/>
      <w:sz w:val="24"/>
      <w:szCs w:val="24"/>
    </w:rPr>
  </w:style>
  <w:style w:type="table" w:customStyle="1" w:styleId="Table1">
    <w:name w:val="Table1"/>
    <w:basedOn w:val="TableNormal"/>
    <w:tblPr>
      <w:tblStyleRowBandSize w:val="1"/>
      <w:tblStyleColBandSize w:val="1"/>
      <w:tblCellMar>
        <w:top w:w="0" w:type="dxa"/>
        <w:left w:w="115" w:type="dxa"/>
        <w:bottom w:w="0" w:type="dxa"/>
        <w:right w:w="115" w:type="dxa"/>
      </w:tblCellMar>
    </w:tblPr>
  </w:style>
  <w:style w:type="table" w:customStyle="1" w:styleId="Table2">
    <w:name w:val="Table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4">
    <w:name w:val="Table4"/>
    <w:basedOn w:val="TableNormal"/>
    <w:tblPr>
      <w:tblStyleRowBandSize w:val="1"/>
      <w:tblStyleColBandSize w:val="1"/>
      <w:tblCellMar>
        <w:top w:w="0" w:type="dxa"/>
        <w:left w:w="115" w:type="dxa"/>
        <w:bottom w:w="0" w:type="dxa"/>
        <w:right w:w="115" w:type="dxa"/>
      </w:tblCellMar>
    </w:tblPr>
  </w:style>
  <w:style w:type="table" w:customStyle="1" w:styleId="Table5">
    <w:name w:val="Table5"/>
    <w:basedOn w:val="TableNormal"/>
    <w:tblPr>
      <w:tblStyleRowBandSize w:val="1"/>
      <w:tblStyleColBandSize w:val="1"/>
      <w:tblCellMar>
        <w:top w:w="0" w:type="dxa"/>
        <w:left w:w="115" w:type="dxa"/>
        <w:bottom w:w="0" w:type="dxa"/>
        <w:right w:w="115" w:type="dxa"/>
      </w:tblCellMar>
    </w:tblPr>
  </w:style>
  <w:style w:type="table" w:customStyle="1" w:styleId="Table6">
    <w:name w:val="Table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9">
    <w:name w:val="Table9"/>
    <w:basedOn w:val="TableNormal"/>
    <w:tblPr>
      <w:tblStyleRowBandSize w:val="1"/>
      <w:tblStyleColBandSize w:val="1"/>
      <w:tblCellMar>
        <w:top w:w="0" w:type="dxa"/>
        <w:left w:w="115" w:type="dxa"/>
        <w:bottom w:w="0" w:type="dxa"/>
        <w:right w:w="115" w:type="dxa"/>
      </w:tblCellMar>
    </w:tblPr>
  </w:style>
  <w:style w:type="table" w:customStyle="1" w:styleId="Table10">
    <w:name w:val="Table1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12">
    <w:name w:val="Table12"/>
    <w:basedOn w:val="TableNormal"/>
    <w:tblPr>
      <w:tblStyleRowBandSize w:val="1"/>
      <w:tblStyleColBandSize w:val="1"/>
      <w:tblCellMar>
        <w:top w:w="0" w:type="dxa"/>
        <w:left w:w="115" w:type="dxa"/>
        <w:bottom w:w="0" w:type="dxa"/>
        <w:right w:w="115" w:type="dxa"/>
      </w:tblCellMar>
    </w:tblPr>
  </w:style>
  <w:style w:type="table" w:customStyle="1" w:styleId="Table13">
    <w:name w:val="Table13"/>
    <w:basedOn w:val="TableNormal"/>
    <w:tblPr>
      <w:tblStyleRowBandSize w:val="1"/>
      <w:tblStyleColBandSize w:val="1"/>
      <w:tblCellMar>
        <w:top w:w="0" w:type="dxa"/>
        <w:left w:w="115" w:type="dxa"/>
        <w:bottom w:w="0" w:type="dxa"/>
        <w:right w:w="115" w:type="dxa"/>
      </w:tblCellMar>
    </w:tblPr>
  </w:style>
  <w:style w:type="table" w:customStyle="1" w:styleId="Table14">
    <w:name w:val="Table1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16">
    <w:name w:val="Table16"/>
    <w:basedOn w:val="TableNormal"/>
    <w:tblPr>
      <w:tblStyleRowBandSize w:val="1"/>
      <w:tblStyleColBandSize w:val="1"/>
      <w:tblCellMar>
        <w:top w:w="0" w:type="dxa"/>
        <w:left w:w="115" w:type="dxa"/>
        <w:bottom w:w="0" w:type="dxa"/>
        <w:right w:w="115" w:type="dxa"/>
      </w:tblCellMar>
    </w:tblPr>
  </w:style>
  <w:style w:type="table" w:customStyle="1" w:styleId="Table17">
    <w:name w:val="Table1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18">
    <w:name w:val="Table18"/>
    <w:basedOn w:val="TableNormal"/>
    <w:tblPr>
      <w:tblStyleRowBandSize w:val="1"/>
      <w:tblStyleColBandSize w:val="1"/>
      <w:tblCellMar>
        <w:top w:w="0" w:type="dxa"/>
        <w:left w:w="115" w:type="dxa"/>
        <w:bottom w:w="0" w:type="dxa"/>
        <w:right w:w="115" w:type="dxa"/>
      </w:tblCellMar>
    </w:tblPr>
  </w:style>
  <w:style w:type="table" w:customStyle="1" w:styleId="Table19">
    <w:name w:val="Table19"/>
    <w:basedOn w:val="TableNormal"/>
    <w:tblPr>
      <w:tblStyleRowBandSize w:val="1"/>
      <w:tblStyleColBandSize w:val="1"/>
      <w:tblCellMar>
        <w:top w:w="0" w:type="dxa"/>
        <w:left w:w="115" w:type="dxa"/>
        <w:bottom w:w="0" w:type="dxa"/>
        <w:right w:w="115" w:type="dxa"/>
      </w:tblCellMar>
    </w:tblPr>
  </w:style>
  <w:style w:type="table" w:customStyle="1" w:styleId="Table20">
    <w:name w:val="Table20"/>
    <w:basedOn w:val="TableNormal"/>
    <w:tblPr>
      <w:tblStyleRowBandSize w:val="1"/>
      <w:tblStyleColBandSize w:val="1"/>
      <w:tblCellMar>
        <w:top w:w="0" w:type="dxa"/>
        <w:left w:w="115" w:type="dxa"/>
        <w:bottom w:w="0" w:type="dxa"/>
        <w:right w:w="115" w:type="dxa"/>
      </w:tblCellMar>
    </w:tblPr>
  </w:style>
  <w:style w:type="table" w:customStyle="1" w:styleId="Table21">
    <w:name w:val="Table2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22">
    <w:name w:val="Table22"/>
    <w:basedOn w:val="TableNormal"/>
    <w:tblPr>
      <w:tblStyleRowBandSize w:val="1"/>
      <w:tblStyleColBandSize w:val="1"/>
      <w:tblCellMar>
        <w:top w:w="0" w:type="dxa"/>
        <w:left w:w="115" w:type="dxa"/>
        <w:bottom w:w="0" w:type="dxa"/>
        <w:right w:w="115" w:type="dxa"/>
      </w:tblCellMar>
    </w:tblPr>
  </w:style>
  <w:style w:type="table" w:customStyle="1" w:styleId="Table23">
    <w:name w:val="Table23"/>
    <w:basedOn w:val="TableNormal"/>
    <w:tblPr>
      <w:tblStyleRowBandSize w:val="1"/>
      <w:tblStyleColBandSize w:val="1"/>
      <w:tblCellMar>
        <w:top w:w="0" w:type="dxa"/>
        <w:left w:w="115" w:type="dxa"/>
        <w:bottom w:w="0" w:type="dxa"/>
        <w:right w:w="115" w:type="dxa"/>
      </w:tblCellMar>
    </w:tblPr>
  </w:style>
  <w:style w:type="table" w:customStyle="1" w:styleId="Table24">
    <w:name w:val="Table24"/>
    <w:basedOn w:val="TableNormal"/>
    <w:tblPr>
      <w:tblStyleRowBandSize w:val="1"/>
      <w:tblStyleColBandSize w:val="1"/>
      <w:tblCellMar>
        <w:top w:w="0" w:type="dxa"/>
        <w:left w:w="115" w:type="dxa"/>
        <w:bottom w:w="0" w:type="dxa"/>
        <w:right w:w="115" w:type="dxa"/>
      </w:tblCellMar>
    </w:tblPr>
  </w:style>
  <w:style w:type="table" w:customStyle="1" w:styleId="Table25">
    <w:name w:val="Table25"/>
    <w:basedOn w:val="TableNormal"/>
    <w:tblPr>
      <w:tblStyleRowBandSize w:val="1"/>
      <w:tblStyleColBandSize w:val="1"/>
      <w:tblCellMar>
        <w:top w:w="0" w:type="dxa"/>
        <w:left w:w="115" w:type="dxa"/>
        <w:bottom w:w="0" w:type="dxa"/>
        <w:right w:w="115" w:type="dxa"/>
      </w:tblCellMar>
    </w:tblPr>
  </w:style>
  <w:style w:type="table" w:customStyle="1" w:styleId="Table26">
    <w:name w:val="Table26"/>
    <w:basedOn w:val="TableNormal"/>
    <w:tblPr>
      <w:tblStyleRowBandSize w:val="1"/>
      <w:tblStyleColBandSize w:val="1"/>
      <w:tblCellMar>
        <w:top w:w="0" w:type="dxa"/>
        <w:left w:w="115" w:type="dxa"/>
        <w:bottom w:w="0" w:type="dxa"/>
        <w:right w:w="115" w:type="dxa"/>
      </w:tblCellMar>
    </w:tblPr>
  </w:style>
  <w:style w:type="table" w:customStyle="1" w:styleId="Table27">
    <w:name w:val="Table27"/>
    <w:basedOn w:val="TableNormal"/>
    <w:tblPr>
      <w:tblStyleRowBandSize w:val="1"/>
      <w:tblStyleColBandSize w:val="1"/>
      <w:tblCellMar>
        <w:top w:w="0" w:type="dxa"/>
        <w:left w:w="115" w:type="dxa"/>
        <w:bottom w:w="0" w:type="dxa"/>
        <w:right w:w="115" w:type="dxa"/>
      </w:tblCellMar>
    </w:tblPr>
  </w:style>
  <w:style w:type="table" w:customStyle="1" w:styleId="Table28">
    <w:name w:val="Table28"/>
    <w:basedOn w:val="TableNormal"/>
    <w:tblPr>
      <w:tblStyleRowBandSize w:val="1"/>
      <w:tblStyleColBandSize w:val="1"/>
      <w:tblCellMar>
        <w:top w:w="0" w:type="dxa"/>
        <w:left w:w="115" w:type="dxa"/>
        <w:bottom w:w="0" w:type="dxa"/>
        <w:right w:w="115" w:type="dxa"/>
      </w:tblCellMar>
    </w:tblPr>
  </w:style>
  <w:style w:type="table" w:customStyle="1" w:styleId="Table29">
    <w:name w:val="Table29"/>
    <w:basedOn w:val="TableNormal"/>
    <w:tblPr>
      <w:tblStyleRowBandSize w:val="1"/>
      <w:tblStyleColBandSize w:val="1"/>
      <w:tblCellMar>
        <w:top w:w="0" w:type="dxa"/>
        <w:left w:w="115" w:type="dxa"/>
        <w:bottom w:w="0" w:type="dxa"/>
        <w:right w:w="115" w:type="dxa"/>
      </w:tblCellMar>
    </w:tblPr>
  </w:style>
  <w:style w:type="table" w:customStyle="1" w:styleId="Table30">
    <w:name w:val="Table30"/>
    <w:basedOn w:val="TableNormal"/>
    <w:tblPr>
      <w:tblStyleRowBandSize w:val="1"/>
      <w:tblStyleColBandSize w:val="1"/>
      <w:tblCellMar>
        <w:top w:w="0" w:type="dxa"/>
        <w:left w:w="115" w:type="dxa"/>
        <w:bottom w:w="0" w:type="dxa"/>
        <w:right w:w="115" w:type="dxa"/>
      </w:tblCellMar>
    </w:tblPr>
  </w:style>
  <w:style w:type="table" w:customStyle="1" w:styleId="Table31">
    <w:name w:val="Table31"/>
    <w:basedOn w:val="TableNormal"/>
    <w:tblPr>
      <w:tblStyleRowBandSize w:val="1"/>
      <w:tblStyleColBandSize w:val="1"/>
      <w:tblCellMar>
        <w:top w:w="0" w:type="dxa"/>
        <w:left w:w="115" w:type="dxa"/>
        <w:bottom w:w="0" w:type="dxa"/>
        <w:right w:w="115" w:type="dxa"/>
      </w:tblCellMar>
    </w:tblPr>
  </w:style>
  <w:style w:type="table" w:customStyle="1" w:styleId="Table32">
    <w:name w:val="Table32"/>
    <w:basedOn w:val="TableNormal"/>
    <w:tblPr>
      <w:tblStyleRowBandSize w:val="1"/>
      <w:tblStyleColBandSize w:val="1"/>
      <w:tblCellMar>
        <w:top w:w="0" w:type="dxa"/>
        <w:left w:w="115" w:type="dxa"/>
        <w:bottom w:w="0" w:type="dxa"/>
        <w:right w:w="115" w:type="dxa"/>
      </w:tblCellMar>
    </w:tblPr>
  </w:style>
  <w:style w:type="table" w:customStyle="1" w:styleId="Table33">
    <w:name w:val="Table33"/>
    <w:basedOn w:val="TableNormal"/>
    <w:tblPr>
      <w:tblStyleRowBandSize w:val="1"/>
      <w:tblStyleColBandSize w:val="1"/>
      <w:tblCellMar>
        <w:top w:w="0" w:type="dxa"/>
        <w:left w:w="115" w:type="dxa"/>
        <w:bottom w:w="0" w:type="dxa"/>
        <w:right w:w="115" w:type="dxa"/>
      </w:tblCellMar>
    </w:tblPr>
  </w:style>
  <w:style w:type="table" w:customStyle="1" w:styleId="Table34">
    <w:name w:val="Table34"/>
    <w:basedOn w:val="TableNormal"/>
    <w:tblPr>
      <w:tblStyleRowBandSize w:val="1"/>
      <w:tblStyleColBandSize w:val="1"/>
      <w:tblCellMar>
        <w:top w:w="0" w:type="dxa"/>
        <w:left w:w="115" w:type="dxa"/>
        <w:bottom w:w="0" w:type="dxa"/>
        <w:right w:w="115" w:type="dxa"/>
      </w:tblCellMar>
    </w:tblPr>
  </w:style>
  <w:style w:type="table" w:customStyle="1" w:styleId="Table35">
    <w:name w:val="Table35"/>
    <w:basedOn w:val="TableNormal"/>
    <w:tblPr>
      <w:tblStyleRowBandSize w:val="1"/>
      <w:tblStyleColBandSize w:val="1"/>
      <w:tblCellMar>
        <w:top w:w="0" w:type="dxa"/>
        <w:left w:w="115" w:type="dxa"/>
        <w:bottom w:w="0" w:type="dxa"/>
        <w:right w:w="115" w:type="dxa"/>
      </w:tblCellMar>
    </w:tblPr>
  </w:style>
  <w:style w:type="table" w:customStyle="1" w:styleId="Table36">
    <w:name w:val="Table36"/>
    <w:basedOn w:val="TableNormal"/>
    <w:tblPr>
      <w:tblStyleRowBandSize w:val="1"/>
      <w:tblStyleColBandSize w:val="1"/>
      <w:tblCellMar>
        <w:top w:w="0" w:type="dxa"/>
        <w:left w:w="115" w:type="dxa"/>
        <w:bottom w:w="0" w:type="dxa"/>
        <w:right w:w="115" w:type="dxa"/>
      </w:tblCellMar>
    </w:tblPr>
  </w:style>
  <w:style w:type="table" w:customStyle="1" w:styleId="Table37">
    <w:name w:val="Table37"/>
    <w:basedOn w:val="TableNormal"/>
    <w:tblPr>
      <w:tblStyleRowBandSize w:val="1"/>
      <w:tblStyleColBandSize w:val="1"/>
      <w:tblCellMar>
        <w:top w:w="0" w:type="dxa"/>
        <w:left w:w="115" w:type="dxa"/>
        <w:bottom w:w="0" w:type="dxa"/>
        <w:right w:w="115" w:type="dxa"/>
      </w:tblCellMar>
    </w:tblPr>
  </w:style>
  <w:style w:type="table" w:customStyle="1" w:styleId="Table38">
    <w:name w:val="Table38"/>
    <w:basedOn w:val="TableNormal"/>
    <w:tblPr>
      <w:tblStyleRowBandSize w:val="1"/>
      <w:tblStyleColBandSize w:val="1"/>
      <w:tblCellMar>
        <w:top w:w="0" w:type="dxa"/>
        <w:left w:w="115" w:type="dxa"/>
        <w:bottom w:w="0" w:type="dxa"/>
        <w:right w:w="115" w:type="dxa"/>
      </w:tblCellMar>
    </w:tblPr>
  </w:style>
  <w:style w:type="table" w:customStyle="1" w:styleId="Table39">
    <w:name w:val="Table39"/>
    <w:basedOn w:val="TableNormal"/>
    <w:tblPr>
      <w:tblStyleRowBandSize w:val="1"/>
      <w:tblStyleColBandSize w:val="1"/>
      <w:tblCellMar>
        <w:top w:w="0" w:type="dxa"/>
        <w:left w:w="115" w:type="dxa"/>
        <w:bottom w:w="0" w:type="dxa"/>
        <w:right w:w="115" w:type="dxa"/>
      </w:tblCellMar>
    </w:tblPr>
  </w:style>
  <w:style w:type="table" w:customStyle="1" w:styleId="Table40">
    <w:name w:val="Table40"/>
    <w:basedOn w:val="TableNormal"/>
    <w:tblPr>
      <w:tblStyleRowBandSize w:val="1"/>
      <w:tblStyleColBandSize w:val="1"/>
      <w:tblCellMar>
        <w:top w:w="0" w:type="dxa"/>
        <w:left w:w="115" w:type="dxa"/>
        <w:bottom w:w="0" w:type="dxa"/>
        <w:right w:w="115" w:type="dxa"/>
      </w:tblCellMar>
    </w:tblPr>
  </w:style>
  <w:style w:type="table" w:customStyle="1" w:styleId="Table41">
    <w:name w:val="Table41"/>
    <w:basedOn w:val="TableNormal"/>
    <w:tblPr>
      <w:tblStyleRowBandSize w:val="1"/>
      <w:tblStyleColBandSize w:val="1"/>
      <w:tblCellMar>
        <w:top w:w="0" w:type="dxa"/>
        <w:left w:w="115" w:type="dxa"/>
        <w:bottom w:w="0" w:type="dxa"/>
        <w:right w:w="115" w:type="dxa"/>
      </w:tblCellMar>
    </w:tblPr>
  </w:style>
  <w:style w:type="table" w:customStyle="1" w:styleId="Table42">
    <w:name w:val="Table42"/>
    <w:basedOn w:val="TableNormal"/>
    <w:tblPr>
      <w:tblStyleRowBandSize w:val="1"/>
      <w:tblStyleColBandSize w:val="1"/>
      <w:tblCellMar>
        <w:top w:w="0" w:type="dxa"/>
        <w:left w:w="115" w:type="dxa"/>
        <w:bottom w:w="0" w:type="dxa"/>
        <w:right w:w="115" w:type="dxa"/>
      </w:tblCellMar>
    </w:tblPr>
  </w:style>
  <w:style w:type="table" w:customStyle="1" w:styleId="Table43">
    <w:name w:val="Table43"/>
    <w:basedOn w:val="TableNormal"/>
    <w:tblPr>
      <w:tblStyleRowBandSize w:val="1"/>
      <w:tblStyleColBandSize w:val="1"/>
      <w:tblCellMar>
        <w:top w:w="0" w:type="dxa"/>
        <w:left w:w="115" w:type="dxa"/>
        <w:bottom w:w="0" w:type="dxa"/>
        <w:right w:w="115" w:type="dxa"/>
      </w:tblCellMar>
    </w:tblPr>
  </w:style>
  <w:style w:type="table" w:customStyle="1" w:styleId="Table44">
    <w:name w:val="Table44"/>
    <w:basedOn w:val="TableNormal"/>
    <w:tblPr>
      <w:tblStyleRowBandSize w:val="1"/>
      <w:tblStyleColBandSize w:val="1"/>
      <w:tblCellMar>
        <w:top w:w="0" w:type="dxa"/>
        <w:left w:w="115" w:type="dxa"/>
        <w:bottom w:w="0" w:type="dxa"/>
        <w:right w:w="115" w:type="dxa"/>
      </w:tblCellMar>
    </w:tblPr>
  </w:style>
  <w:style w:type="table" w:customStyle="1" w:styleId="Table45">
    <w:name w:val="Table45"/>
    <w:basedOn w:val="TableNormal"/>
    <w:tblPr>
      <w:tblStyleRowBandSize w:val="1"/>
      <w:tblStyleColBandSize w:val="1"/>
      <w:tblCellMar>
        <w:top w:w="0" w:type="dxa"/>
        <w:left w:w="115" w:type="dxa"/>
        <w:bottom w:w="0" w:type="dxa"/>
        <w:right w:w="115" w:type="dxa"/>
      </w:tblCellMar>
    </w:tblPr>
  </w:style>
  <w:style w:type="table" w:customStyle="1" w:styleId="Table46">
    <w:name w:val="Table46"/>
    <w:basedOn w:val="TableNormal"/>
    <w:tblPr>
      <w:tblStyleRowBandSize w:val="1"/>
      <w:tblStyleColBandSize w:val="1"/>
      <w:tblCellMar>
        <w:top w:w="0" w:type="dxa"/>
        <w:left w:w="115" w:type="dxa"/>
        <w:bottom w:w="0" w:type="dxa"/>
        <w:right w:w="115" w:type="dxa"/>
      </w:tblCellMar>
    </w:tblPr>
  </w:style>
  <w:style w:type="table" w:customStyle="1" w:styleId="Table47">
    <w:name w:val="Table47"/>
    <w:basedOn w:val="TableNormal"/>
    <w:tblPr>
      <w:tblStyleRowBandSize w:val="1"/>
      <w:tblStyleColBandSize w:val="1"/>
      <w:tblCellMar>
        <w:top w:w="0" w:type="dxa"/>
        <w:left w:w="115" w:type="dxa"/>
        <w:bottom w:w="0" w:type="dxa"/>
        <w:right w:w="115" w:type="dxa"/>
      </w:tblCellMar>
    </w:tblPr>
  </w:style>
  <w:style w:type="table" w:customStyle="1" w:styleId="Table48">
    <w:name w:val="Table48"/>
    <w:basedOn w:val="TableNormal"/>
    <w:tblPr>
      <w:tblStyleRowBandSize w:val="1"/>
      <w:tblStyleColBandSize w:val="1"/>
      <w:tblCellMar>
        <w:top w:w="0" w:type="dxa"/>
        <w:left w:w="115" w:type="dxa"/>
        <w:bottom w:w="0" w:type="dxa"/>
        <w:right w:w="115" w:type="dxa"/>
      </w:tblCellMar>
    </w:tblPr>
  </w:style>
  <w:style w:type="table" w:customStyle="1" w:styleId="Table49">
    <w:name w:val="Table49"/>
    <w:basedOn w:val="TableNormal"/>
    <w:tblPr>
      <w:tblStyleRowBandSize w:val="1"/>
      <w:tblStyleColBandSize w:val="1"/>
      <w:tblCellMar>
        <w:top w:w="0" w:type="dxa"/>
        <w:left w:w="115" w:type="dxa"/>
        <w:bottom w:w="0" w:type="dxa"/>
        <w:right w:w="115" w:type="dxa"/>
      </w:tblCellMar>
    </w:tblPr>
  </w:style>
  <w:style w:type="table" w:customStyle="1" w:styleId="Table50">
    <w:name w:val="Table50"/>
    <w:basedOn w:val="TableNormal"/>
    <w:tblPr>
      <w:tblStyleRowBandSize w:val="1"/>
      <w:tblStyleColBandSize w:val="1"/>
      <w:tblCellMar>
        <w:top w:w="0" w:type="dxa"/>
        <w:left w:w="115" w:type="dxa"/>
        <w:bottom w:w="0" w:type="dxa"/>
        <w:right w:w="115" w:type="dxa"/>
      </w:tblCellMar>
    </w:tblPr>
  </w:style>
  <w:style w:type="table" w:customStyle="1" w:styleId="Table51">
    <w:name w:val="Table51"/>
    <w:basedOn w:val="TableNormal"/>
    <w:tblPr>
      <w:tblStyleRowBandSize w:val="1"/>
      <w:tblStyleColBandSize w:val="1"/>
      <w:tblCellMar>
        <w:top w:w="0" w:type="dxa"/>
        <w:left w:w="115" w:type="dxa"/>
        <w:bottom w:w="0" w:type="dxa"/>
        <w:right w:w="115" w:type="dxa"/>
      </w:tblCellMar>
    </w:tblPr>
  </w:style>
  <w:style w:type="table" w:customStyle="1" w:styleId="Table52">
    <w:name w:val="Table52"/>
    <w:basedOn w:val="TableNormal"/>
    <w:tblPr>
      <w:tblStyleRowBandSize w:val="1"/>
      <w:tblStyleColBandSize w:val="1"/>
      <w:tblCellMar>
        <w:top w:w="0" w:type="dxa"/>
        <w:left w:w="115" w:type="dxa"/>
        <w:bottom w:w="0" w:type="dxa"/>
        <w:right w:w="115" w:type="dxa"/>
      </w:tblCellMar>
    </w:tblPr>
  </w:style>
  <w:style w:type="table" w:customStyle="1" w:styleId="Table53">
    <w:name w:val="Table53"/>
    <w:basedOn w:val="TableNormal"/>
    <w:tblPr>
      <w:tblStyleRowBandSize w:val="1"/>
      <w:tblStyleColBandSize w:val="1"/>
      <w:tblCellMar>
        <w:top w:w="0" w:type="dxa"/>
        <w:left w:w="115" w:type="dxa"/>
        <w:bottom w:w="0" w:type="dxa"/>
        <w:right w:w="115" w:type="dxa"/>
      </w:tblCellMar>
    </w:tblPr>
  </w:style>
  <w:style w:type="table" w:customStyle="1" w:styleId="Table54">
    <w:name w:val="Table54"/>
    <w:basedOn w:val="TableNormal"/>
    <w:tblPr>
      <w:tblStyleRowBandSize w:val="1"/>
      <w:tblStyleColBandSize w:val="1"/>
      <w:tblCellMar>
        <w:top w:w="0" w:type="dxa"/>
        <w:left w:w="115" w:type="dxa"/>
        <w:bottom w:w="0" w:type="dxa"/>
        <w:right w:w="115" w:type="dxa"/>
      </w:tblCellMar>
    </w:tblPr>
  </w:style>
  <w:style w:type="table" w:customStyle="1" w:styleId="Table55">
    <w:name w:val="Table55"/>
    <w:basedOn w:val="TableNormal"/>
    <w:tblPr>
      <w:tblStyleRowBandSize w:val="1"/>
      <w:tblStyleColBandSize w:val="1"/>
      <w:tblCellMar>
        <w:top w:w="0" w:type="dxa"/>
        <w:left w:w="115" w:type="dxa"/>
        <w:bottom w:w="0" w:type="dxa"/>
        <w:right w:w="115" w:type="dxa"/>
      </w:tblCellMar>
    </w:tblPr>
  </w:style>
  <w:style w:type="table" w:customStyle="1" w:styleId="Table56">
    <w:name w:val="Table56"/>
    <w:basedOn w:val="TableNormal"/>
    <w:tblPr>
      <w:tblStyleRowBandSize w:val="1"/>
      <w:tblStyleColBandSize w:val="1"/>
      <w:tblCellMar>
        <w:top w:w="0" w:type="dxa"/>
        <w:left w:w="115" w:type="dxa"/>
        <w:bottom w:w="0" w:type="dxa"/>
        <w:right w:w="115" w:type="dxa"/>
      </w:tblCellMar>
    </w:tblPr>
  </w:style>
  <w:style w:type="table" w:customStyle="1" w:styleId="Table57">
    <w:name w:val="Table57"/>
    <w:basedOn w:val="TableNormal"/>
    <w:tblPr>
      <w:tblStyleRowBandSize w:val="1"/>
      <w:tblStyleColBandSize w:val="1"/>
      <w:tblCellMar>
        <w:top w:w="0" w:type="dxa"/>
        <w:left w:w="115" w:type="dxa"/>
        <w:bottom w:w="0" w:type="dxa"/>
        <w:right w:w="115" w:type="dxa"/>
      </w:tblCellMar>
    </w:tblPr>
  </w:style>
  <w:style w:type="table" w:customStyle="1" w:styleId="Table58">
    <w:name w:val="Table58"/>
    <w:basedOn w:val="TableNormal"/>
    <w:tblPr>
      <w:tblStyleRowBandSize w:val="1"/>
      <w:tblStyleColBandSize w:val="1"/>
      <w:tblCellMar>
        <w:top w:w="0" w:type="dxa"/>
        <w:left w:w="115" w:type="dxa"/>
        <w:bottom w:w="0" w:type="dxa"/>
        <w:right w:w="115" w:type="dxa"/>
      </w:tblCellMar>
    </w:tblPr>
  </w:style>
  <w:style w:type="table" w:customStyle="1" w:styleId="Table59">
    <w:name w:val="Table59"/>
    <w:basedOn w:val="TableNormal"/>
    <w:tblPr>
      <w:tblStyleRowBandSize w:val="1"/>
      <w:tblStyleColBandSize w:val="1"/>
      <w:tblCellMar>
        <w:top w:w="0" w:type="dxa"/>
        <w:left w:w="115" w:type="dxa"/>
        <w:bottom w:w="0" w:type="dxa"/>
        <w:right w:w="115" w:type="dxa"/>
      </w:tblCellMar>
    </w:tblPr>
  </w:style>
  <w:style w:type="table" w:customStyle="1" w:styleId="Table60">
    <w:name w:val="Table60"/>
    <w:basedOn w:val="TableNormal"/>
    <w:tblPr>
      <w:tblStyleRowBandSize w:val="1"/>
      <w:tblStyleColBandSize w:val="1"/>
      <w:tblCellMar>
        <w:top w:w="0" w:type="dxa"/>
        <w:left w:w="115" w:type="dxa"/>
        <w:bottom w:w="0" w:type="dxa"/>
        <w:right w:w="115" w:type="dxa"/>
      </w:tblCellMar>
    </w:tblPr>
  </w:style>
  <w:style w:type="table" w:customStyle="1" w:styleId="Table61">
    <w:name w:val="Table61"/>
    <w:basedOn w:val="TableNormal"/>
    <w:tblPr>
      <w:tblStyleRowBandSize w:val="1"/>
      <w:tblStyleColBandSize w:val="1"/>
      <w:tblCellMar>
        <w:top w:w="0" w:type="dxa"/>
        <w:left w:w="115" w:type="dxa"/>
        <w:bottom w:w="0" w:type="dxa"/>
        <w:right w:w="115" w:type="dxa"/>
      </w:tblCellMar>
    </w:tblPr>
  </w:style>
  <w:style w:type="table" w:customStyle="1" w:styleId="Table62">
    <w:name w:val="Table62"/>
    <w:basedOn w:val="TableNormal"/>
    <w:tblPr>
      <w:tblStyleRowBandSize w:val="1"/>
      <w:tblStyleColBandSize w:val="1"/>
      <w:tblCellMar>
        <w:top w:w="0" w:type="dxa"/>
        <w:left w:w="115" w:type="dxa"/>
        <w:bottom w:w="0" w:type="dxa"/>
        <w:right w:w="115" w:type="dxa"/>
      </w:tblCellMar>
    </w:tblPr>
  </w:style>
  <w:style w:type="table" w:customStyle="1" w:styleId="Table63">
    <w:name w:val="Table63"/>
    <w:basedOn w:val="TableNormal"/>
    <w:tblPr>
      <w:tblStyleRowBandSize w:val="1"/>
      <w:tblStyleColBandSize w:val="1"/>
      <w:tblCellMar>
        <w:top w:w="0" w:type="dxa"/>
        <w:left w:w="115" w:type="dxa"/>
        <w:bottom w:w="0" w:type="dxa"/>
        <w:right w:w="115" w:type="dxa"/>
      </w:tblCellMar>
    </w:tblPr>
  </w:style>
  <w:style w:type="table" w:customStyle="1" w:styleId="Table64">
    <w:name w:val="Table64"/>
    <w:basedOn w:val="TableNormal"/>
    <w:tblPr>
      <w:tblStyleRowBandSize w:val="1"/>
      <w:tblStyleColBandSize w:val="1"/>
      <w:tblCellMar>
        <w:top w:w="0" w:type="dxa"/>
        <w:left w:w="115" w:type="dxa"/>
        <w:bottom w:w="0" w:type="dxa"/>
        <w:right w:w="115" w:type="dxa"/>
      </w:tblCellMar>
    </w:tblPr>
  </w:style>
  <w:style w:type="table" w:customStyle="1" w:styleId="Table65">
    <w:name w:val="Table65"/>
    <w:basedOn w:val="TableNormal"/>
    <w:tblPr>
      <w:tblStyleRowBandSize w:val="1"/>
      <w:tblStyleColBandSize w:val="1"/>
      <w:tblCellMar>
        <w:top w:w="0" w:type="dxa"/>
        <w:left w:w="115" w:type="dxa"/>
        <w:bottom w:w="0" w:type="dxa"/>
        <w:right w:w="115" w:type="dxa"/>
      </w:tblCellMar>
    </w:tblPr>
  </w:style>
  <w:style w:type="table" w:customStyle="1" w:styleId="Table66">
    <w:name w:val="Table66"/>
    <w:basedOn w:val="TableNormal"/>
    <w:tblPr>
      <w:tblStyleRowBandSize w:val="1"/>
      <w:tblStyleColBandSize w:val="1"/>
      <w:tblCellMar>
        <w:top w:w="0" w:type="dxa"/>
        <w:left w:w="115" w:type="dxa"/>
        <w:bottom w:w="0" w:type="dxa"/>
        <w:right w:w="115" w:type="dxa"/>
      </w:tblCellMar>
    </w:tblPr>
  </w:style>
  <w:style w:type="table" w:customStyle="1" w:styleId="Table67">
    <w:name w:val="Table67"/>
    <w:basedOn w:val="TableNormal"/>
    <w:tblPr>
      <w:tblStyleRowBandSize w:val="1"/>
      <w:tblStyleColBandSize w:val="1"/>
      <w:tblCellMar>
        <w:top w:w="0" w:type="dxa"/>
        <w:left w:w="115" w:type="dxa"/>
        <w:bottom w:w="0" w:type="dxa"/>
        <w:right w:w="115" w:type="dxa"/>
      </w:tblCellMar>
    </w:tblPr>
  </w:style>
  <w:style w:type="table" w:customStyle="1" w:styleId="Table68">
    <w:name w:val="Table68"/>
    <w:basedOn w:val="TableNormal"/>
    <w:tblPr>
      <w:tblStyleRowBandSize w:val="1"/>
      <w:tblStyleColBandSize w:val="1"/>
      <w:tblCellMar>
        <w:top w:w="0" w:type="dxa"/>
        <w:left w:w="115" w:type="dxa"/>
        <w:bottom w:w="0" w:type="dxa"/>
        <w:right w:w="115" w:type="dxa"/>
      </w:tblCellMar>
    </w:tblPr>
  </w:style>
  <w:style w:type="table" w:customStyle="1" w:styleId="Table69">
    <w:name w:val="Table69"/>
    <w:basedOn w:val="TableNormal"/>
    <w:tblPr>
      <w:tblStyleRowBandSize w:val="1"/>
      <w:tblStyleColBandSize w:val="1"/>
      <w:tblCellMar>
        <w:top w:w="0" w:type="dxa"/>
        <w:left w:w="115" w:type="dxa"/>
        <w:bottom w:w="0" w:type="dxa"/>
        <w:right w:w="115" w:type="dxa"/>
      </w:tblCellMar>
    </w:tblPr>
  </w:style>
  <w:style w:type="table" w:customStyle="1" w:styleId="Table70">
    <w:name w:val="Table7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Table71">
    <w:name w:val="Table7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SISARadarClassification">
    <vt:lpwstr xmlns:vt="http://schemas.openxmlformats.org/officeDocument/2006/docPropsVTypes">Internal</vt:lpwstr>
  </op:property>
  <op:property fmtid="{D5CDD505-2E9C-101B-9397-08002B2CF9AE}" pid="3" name="SISARadarPurpose">
    <vt:lpwstr/>
  </op:property>
</op:Properties>
</file>