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F1E" w:rsidRDefault="00B13C23">
      <w:pPr>
        <w:rPr>
          <w:b/>
          <w:color w:val="00B050"/>
          <w:sz w:val="36"/>
          <w:szCs w:val="36"/>
        </w:rPr>
      </w:pPr>
      <w:r w:rsidRPr="00B13C23">
        <w:rPr>
          <w:b/>
          <w:color w:val="00B050"/>
          <w:sz w:val="36"/>
          <w:szCs w:val="36"/>
        </w:rPr>
        <w:t>Mint.com</w:t>
      </w:r>
    </w:p>
    <w:p w:rsidR="00B13C23" w:rsidRDefault="00B13C23">
      <w:pPr>
        <w:rPr>
          <w:sz w:val="24"/>
          <w:szCs w:val="24"/>
        </w:rPr>
      </w:pPr>
      <w:r>
        <w:rPr>
          <w:sz w:val="24"/>
          <w:szCs w:val="24"/>
        </w:rPr>
        <w:t>+</w:t>
      </w:r>
    </w:p>
    <w:p w:rsidR="00B13C23" w:rsidRDefault="00B13C23">
      <w:pPr>
        <w:rPr>
          <w:sz w:val="24"/>
          <w:szCs w:val="24"/>
        </w:rPr>
      </w:pPr>
      <w:r>
        <w:rPr>
          <w:sz w:val="24"/>
          <w:szCs w:val="24"/>
        </w:rPr>
        <w:t>Könnyen személyre szabható, könnyen átlátható, automatizált rendszer.</w:t>
      </w:r>
    </w:p>
    <w:p w:rsidR="00B13C23" w:rsidRDefault="00B13C23">
      <w:pPr>
        <w:rPr>
          <w:sz w:val="24"/>
          <w:szCs w:val="24"/>
        </w:rPr>
      </w:pPr>
      <w:r>
        <w:rPr>
          <w:sz w:val="24"/>
          <w:szCs w:val="24"/>
        </w:rPr>
        <w:t>Gyors és egyszerű.</w:t>
      </w:r>
    </w:p>
    <w:p w:rsidR="00B13C23" w:rsidRDefault="00B13C23">
      <w:pPr>
        <w:rPr>
          <w:sz w:val="24"/>
          <w:szCs w:val="24"/>
        </w:rPr>
      </w:pPr>
      <w:r>
        <w:rPr>
          <w:sz w:val="24"/>
          <w:szCs w:val="24"/>
        </w:rPr>
        <w:t>Ingyenes.</w:t>
      </w:r>
    </w:p>
    <w:p w:rsidR="00B13C23" w:rsidRDefault="00B13C23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B13C23" w:rsidRDefault="00B13C23">
      <w:pPr>
        <w:rPr>
          <w:sz w:val="24"/>
          <w:szCs w:val="24"/>
        </w:rPr>
      </w:pPr>
      <w:r>
        <w:rPr>
          <w:sz w:val="24"/>
          <w:szCs w:val="24"/>
        </w:rPr>
        <w:t>Csak az Egyesült Államokban és Kanadában elérhető.</w:t>
      </w:r>
    </w:p>
    <w:p w:rsidR="00B13C23" w:rsidRDefault="00B13C23">
      <w:pPr>
        <w:rPr>
          <w:sz w:val="24"/>
          <w:szCs w:val="24"/>
        </w:rPr>
      </w:pPr>
      <w:r>
        <w:rPr>
          <w:sz w:val="24"/>
          <w:szCs w:val="24"/>
        </w:rPr>
        <w:t xml:space="preserve">(Ha fizetünk bizonyos összeget, akkor tanácsokat </w:t>
      </w:r>
      <w:proofErr w:type="gramStart"/>
      <w:r>
        <w:rPr>
          <w:sz w:val="24"/>
          <w:szCs w:val="24"/>
        </w:rPr>
        <w:t>kaphatunk</w:t>
      </w:r>
      <w:proofErr w:type="gramEnd"/>
      <w:r>
        <w:rPr>
          <w:sz w:val="24"/>
          <w:szCs w:val="24"/>
        </w:rPr>
        <w:t xml:space="preserve"> hogyan spóroljunk több pénzt stb. (ad-ok))</w:t>
      </w:r>
    </w:p>
    <w:p w:rsidR="00B13C23" w:rsidRDefault="00B13C23">
      <w:pPr>
        <w:rPr>
          <w:sz w:val="24"/>
          <w:szCs w:val="24"/>
        </w:rPr>
      </w:pPr>
      <w:r>
        <w:rPr>
          <w:sz w:val="24"/>
          <w:szCs w:val="24"/>
        </w:rPr>
        <w:t>Az osztályzások alapján a Mint.com a legjobb és legnépszerűbb személyes pénzügyi alkalmazás.</w:t>
      </w:r>
    </w:p>
    <w:p w:rsidR="00B13C23" w:rsidRDefault="00B13C23">
      <w:pPr>
        <w:rPr>
          <w:sz w:val="24"/>
          <w:szCs w:val="24"/>
        </w:rPr>
      </w:pPr>
    </w:p>
    <w:p w:rsidR="00B13C23" w:rsidRDefault="00B13C23">
      <w:pPr>
        <w:rPr>
          <w:sz w:val="24"/>
          <w:szCs w:val="24"/>
        </w:rPr>
      </w:pPr>
      <w:r>
        <w:rPr>
          <w:sz w:val="24"/>
          <w:szCs w:val="24"/>
        </w:rPr>
        <w:t xml:space="preserve">Segít beosztani a </w:t>
      </w:r>
      <w:proofErr w:type="gramStart"/>
      <w:r>
        <w:rPr>
          <w:sz w:val="24"/>
          <w:szCs w:val="24"/>
        </w:rPr>
        <w:t>pénzt ,</w:t>
      </w:r>
      <w:proofErr w:type="gramEnd"/>
      <w:r>
        <w:rPr>
          <w:sz w:val="24"/>
          <w:szCs w:val="24"/>
        </w:rPr>
        <w:t xml:space="preserve"> emlékeztet a számlák befizetésére , sőt egy régi frissítésnek köszönhetően már be is fizetheti akár helyettünk is .Akármelyik bank adatát képes feldogozni. Több bankkártyát is tud kezelni. Teljesen biztonságos alkalmazás. Csak a számlaforgalmat </w:t>
      </w:r>
      <w:proofErr w:type="gramStart"/>
      <w:r>
        <w:rPr>
          <w:sz w:val="24"/>
          <w:szCs w:val="24"/>
        </w:rPr>
        <w:t>látja ,</w:t>
      </w:r>
      <w:proofErr w:type="gramEnd"/>
      <w:r>
        <w:rPr>
          <w:sz w:val="24"/>
          <w:szCs w:val="24"/>
        </w:rPr>
        <w:t xml:space="preserve"> azt kezelni nem tudja (számlabefizetésen kívül). Mikor regisztrál a felhasználó az alkalmazás „visszamegy” pár hónapot a tranzakciókba hogy megvizsgálja a felhasználó szokásait.</w:t>
      </w:r>
      <w:r w:rsidRPr="00B13C23">
        <w:rPr>
          <w:noProof/>
          <w:sz w:val="24"/>
          <w:szCs w:val="24"/>
          <w:lang w:eastAsia="hu-HU"/>
        </w:rPr>
        <w:t xml:space="preserve"> </w:t>
      </w:r>
      <w:r w:rsidR="009151E2">
        <w:rPr>
          <w:noProof/>
          <w:sz w:val="24"/>
          <w:szCs w:val="24"/>
          <w:lang w:eastAsia="hu-HU"/>
        </w:rPr>
        <w:t xml:space="preserve"> Van telefonra is.</w:t>
      </w: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3589020"/>
            <wp:effectExtent l="19050" t="0" r="0" b="0"/>
            <wp:docPr id="2" name="Kép 0" descr="483160-mint-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3160-mint-co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3" w:rsidRDefault="00B13C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Budget</w:t>
      </w:r>
      <w:proofErr w:type="spellEnd"/>
      <w:r>
        <w:rPr>
          <w:sz w:val="24"/>
          <w:szCs w:val="24"/>
        </w:rPr>
        <w:t xml:space="preserve"> beállítása és átnézése.</w:t>
      </w:r>
    </w:p>
    <w:p w:rsidR="00B13C23" w:rsidRPr="00B13C23" w:rsidRDefault="00B13C23">
      <w:pPr>
        <w:rPr>
          <w:sz w:val="24"/>
          <w:szCs w:val="24"/>
        </w:rPr>
      </w:pPr>
    </w:p>
    <w:p w:rsidR="00B13C23" w:rsidRDefault="00B13C23">
      <w:pPr>
        <w:rPr>
          <w:b/>
          <w:color w:val="00B050"/>
          <w:sz w:val="32"/>
          <w:szCs w:val="32"/>
        </w:rPr>
      </w:pPr>
      <w:r w:rsidRPr="00B13C23">
        <w:rPr>
          <w:b/>
          <w:color w:val="00B050"/>
          <w:sz w:val="32"/>
          <w:szCs w:val="32"/>
        </w:rPr>
        <w:t>YNAB</w:t>
      </w:r>
    </w:p>
    <w:p w:rsidR="00B13C23" w:rsidRDefault="00B13C23"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budget</w:t>
      </w:r>
      <w:proofErr w:type="spellEnd"/>
      <w:r>
        <w:t>.</w:t>
      </w:r>
    </w:p>
    <w:p w:rsidR="00B13C23" w:rsidRDefault="00B13C23">
      <w:r>
        <w:t>+</w:t>
      </w:r>
    </w:p>
    <w:p w:rsidR="00B13C23" w:rsidRDefault="00B13C23">
      <w:r>
        <w:t xml:space="preserve">Személyes „pénztárca” </w:t>
      </w:r>
      <w:r w:rsidR="009151E2">
        <w:t>alkalmazás,</w:t>
      </w:r>
      <w:r>
        <w:t xml:space="preserve"> </w:t>
      </w:r>
      <w:r w:rsidR="009151E2">
        <w:t>rugalmas,</w:t>
      </w:r>
      <w:r>
        <w:t xml:space="preserve"> </w:t>
      </w:r>
      <w:r w:rsidR="009151E2">
        <w:t>jó felhasználó felület.</w:t>
      </w:r>
    </w:p>
    <w:p w:rsidR="009151E2" w:rsidRDefault="009151E2">
      <w:r>
        <w:t>-</w:t>
      </w:r>
    </w:p>
    <w:p w:rsidR="009151E2" w:rsidRDefault="009151E2">
      <w:r>
        <w:t xml:space="preserve">sok </w:t>
      </w:r>
      <w:proofErr w:type="gramStart"/>
      <w:r>
        <w:t>idő</w:t>
      </w:r>
      <w:proofErr w:type="gramEnd"/>
      <w:r>
        <w:t xml:space="preserve"> míg megtanulja használni az ember , nincs többlépcsős belépés </w:t>
      </w:r>
    </w:p>
    <w:p w:rsidR="009151E2" w:rsidRDefault="009151E2">
      <w:proofErr w:type="gramStart"/>
      <w:r>
        <w:t>drágább</w:t>
      </w:r>
      <w:proofErr w:type="gramEnd"/>
      <w:r>
        <w:t xml:space="preserve"> mint a konkurens alkalmazások ( ingyenesek a többségben )</w:t>
      </w:r>
    </w:p>
    <w:p w:rsidR="009151E2" w:rsidRDefault="009151E2"/>
    <w:p w:rsidR="009151E2" w:rsidRDefault="009151E2">
      <w:r>
        <w:t>Hű a nevéhez, „csak” egy pénztárca létrehozásához és kezeléséhez jó.</w:t>
      </w:r>
    </w:p>
    <w:p w:rsidR="009151E2" w:rsidRDefault="009151E2">
      <w:r>
        <w:t>De arra tökéletesen megfelel. Havi 5</w:t>
      </w:r>
      <w:proofErr w:type="gramStart"/>
      <w:r>
        <w:t>$ ,</w:t>
      </w:r>
      <w:proofErr w:type="gramEnd"/>
      <w:r>
        <w:t xml:space="preserve"> Barátságok kezelőfelület. Van telefonra is.</w:t>
      </w:r>
    </w:p>
    <w:p w:rsidR="009151E2" w:rsidRDefault="009151E2">
      <w:r>
        <w:rPr>
          <w:noProof/>
          <w:lang w:eastAsia="hu-HU"/>
        </w:rPr>
        <w:drawing>
          <wp:inline distT="0" distB="0" distL="0" distR="0">
            <wp:extent cx="5760720" cy="3114040"/>
            <wp:effectExtent l="19050" t="0" r="0" b="0"/>
            <wp:docPr id="3" name="Kép 2" descr="523294-ynab-2016-budg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3294-ynab-2016-budgeti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E2" w:rsidRDefault="009151E2"/>
    <w:p w:rsidR="009151E2" w:rsidRDefault="009151E2">
      <w:pPr>
        <w:rPr>
          <w:b/>
        </w:rPr>
      </w:pPr>
      <w:proofErr w:type="spellStart"/>
      <w:r w:rsidRPr="009151E2">
        <w:rPr>
          <w:b/>
          <w:color w:val="00B050"/>
          <w:sz w:val="32"/>
          <w:szCs w:val="32"/>
        </w:rPr>
        <w:t>Doxo</w:t>
      </w:r>
      <w:proofErr w:type="spellEnd"/>
      <w:r>
        <w:rPr>
          <w:b/>
        </w:rPr>
        <w:t xml:space="preserve"> </w:t>
      </w:r>
    </w:p>
    <w:p w:rsidR="009151E2" w:rsidRPr="009151E2" w:rsidRDefault="009151E2">
      <w:r w:rsidRPr="009151E2">
        <w:t>+</w:t>
      </w:r>
    </w:p>
    <w:p w:rsidR="009151E2" w:rsidRDefault="009151E2">
      <w:r>
        <w:t xml:space="preserve">Ingyenes, van számlafizetési </w:t>
      </w:r>
      <w:proofErr w:type="gramStart"/>
      <w:r>
        <w:t>opció ,</w:t>
      </w:r>
      <w:proofErr w:type="gramEnd"/>
      <w:r>
        <w:t xml:space="preserve"> rugalmas könnyen személyre szabható.</w:t>
      </w:r>
    </w:p>
    <w:p w:rsidR="009151E2" w:rsidRDefault="009151E2">
      <w:r>
        <w:t>-</w:t>
      </w:r>
    </w:p>
    <w:p w:rsidR="009151E2" w:rsidRDefault="009151E2">
      <w:r>
        <w:lastRenderedPageBreak/>
        <w:t xml:space="preserve">Lassú lehet bizonyos funkciók esetén pl. számla befizetés. </w:t>
      </w:r>
      <w:proofErr w:type="gramStart"/>
      <w:r>
        <w:t>( ami</w:t>
      </w:r>
      <w:proofErr w:type="gramEnd"/>
      <w:r>
        <w:t xml:space="preserve"> mellesleg pénzbe is kerül )</w:t>
      </w:r>
    </w:p>
    <w:p w:rsidR="009151E2" w:rsidRPr="009151E2" w:rsidRDefault="009151E2">
      <w:r>
        <w:rPr>
          <w:noProof/>
          <w:lang w:eastAsia="hu-HU"/>
        </w:rPr>
        <w:drawing>
          <wp:inline distT="0" distB="0" distL="0" distR="0">
            <wp:extent cx="5760720" cy="3269615"/>
            <wp:effectExtent l="19050" t="0" r="0" b="0"/>
            <wp:docPr id="4" name="Kép 3" descr="522765-doxo-bill-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2765-doxo-bill-pa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E2" w:rsidRDefault="009151E2">
      <w:r w:rsidRPr="009151E2">
        <w:t xml:space="preserve">Nem ismer fel bizonyos kártyákat </w:t>
      </w:r>
      <w:proofErr w:type="spellStart"/>
      <w:r w:rsidRPr="009151E2">
        <w:t>stb</w:t>
      </w:r>
      <w:proofErr w:type="spellEnd"/>
      <w:r w:rsidRPr="009151E2">
        <w:t>…</w:t>
      </w:r>
    </w:p>
    <w:p w:rsidR="009151E2" w:rsidRPr="009151E2" w:rsidRDefault="009151E2">
      <w:pPr>
        <w:rPr>
          <w:b/>
          <w:color w:val="00B050"/>
          <w:sz w:val="32"/>
          <w:szCs w:val="32"/>
        </w:rPr>
      </w:pPr>
      <w:r w:rsidRPr="009151E2">
        <w:rPr>
          <w:b/>
          <w:color w:val="00B050"/>
          <w:sz w:val="32"/>
          <w:szCs w:val="32"/>
        </w:rPr>
        <w:t>Money Manager X:</w:t>
      </w:r>
    </w:p>
    <w:p w:rsidR="009151E2" w:rsidRDefault="009151E2">
      <w:r>
        <w:t>+</w:t>
      </w:r>
    </w:p>
    <w:p w:rsidR="009151E2" w:rsidRDefault="00F476EA">
      <w:r>
        <w:t>Ingyenes,</w:t>
      </w:r>
      <w:r w:rsidR="009151E2">
        <w:t xml:space="preserve"> könnyű </w:t>
      </w:r>
      <w:r>
        <w:t>használni,</w:t>
      </w:r>
      <w:r w:rsidR="009151E2">
        <w:t xml:space="preserve"> </w:t>
      </w:r>
      <w:r>
        <w:t>személyre szabható, gyors.</w:t>
      </w:r>
    </w:p>
    <w:p w:rsidR="009151E2" w:rsidRDefault="00F476EA">
      <w:r>
        <w:t>24 nyelvre le van fordítva.</w:t>
      </w:r>
    </w:p>
    <w:p w:rsidR="00F476EA" w:rsidRPr="009151E2" w:rsidRDefault="00F476EA">
      <w:r w:rsidRPr="00F476EA">
        <w:t>https://www.moneymanagerex.org/features/overview</w:t>
      </w:r>
    </w:p>
    <w:sectPr w:rsidR="00F476EA" w:rsidRPr="009151E2" w:rsidSect="00517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13C23"/>
    <w:rsid w:val="00517F1E"/>
    <w:rsid w:val="009151E2"/>
    <w:rsid w:val="00B13C23"/>
    <w:rsid w:val="00F47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7F1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1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13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205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Tocki</dc:creator>
  <cp:lastModifiedBy>Tocki</cp:lastModifiedBy>
  <cp:revision>1</cp:revision>
  <dcterms:created xsi:type="dcterms:W3CDTF">2017-09-28T17:36:00Z</dcterms:created>
  <dcterms:modified xsi:type="dcterms:W3CDTF">2017-09-28T18:03:00Z</dcterms:modified>
</cp:coreProperties>
</file>