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AC98" w14:textId="25E82C61" w:rsidR="001657C2" w:rsidRDefault="001657C2">
      <w:r>
        <w:t>Overview</w:t>
      </w:r>
    </w:p>
    <w:p w14:paraId="56FB460D" w14:textId="472DABB5" w:rsidR="001657C2" w:rsidRDefault="001657C2">
      <w:r>
        <w:t>SWT</w:t>
      </w:r>
    </w:p>
    <w:p w14:paraId="3E211F90" w14:textId="11EECA53" w:rsidR="001657C2" w:rsidRDefault="001657C2">
      <w:r>
        <w:t>2-3 tasks, 10 minutes each, 5-75 words</w:t>
      </w:r>
      <w:r w:rsidR="00520684">
        <w:t xml:space="preserve">  </w:t>
      </w:r>
    </w:p>
    <w:p w14:paraId="10D48794" w14:textId="0930D3D3" w:rsidR="007477E3" w:rsidRDefault="007477E3">
      <w:r>
        <w:t>Content</w:t>
      </w:r>
      <w:r>
        <w:tab/>
        <w:t>2</w:t>
      </w:r>
    </w:p>
    <w:p w14:paraId="18E74A01" w14:textId="1FA0021D" w:rsidR="007477E3" w:rsidRDefault="007477E3">
      <w:r>
        <w:t xml:space="preserve">Form </w:t>
      </w:r>
      <w:r>
        <w:tab/>
      </w:r>
      <w:r>
        <w:tab/>
        <w:t>1</w:t>
      </w:r>
    </w:p>
    <w:p w14:paraId="1187C4CE" w14:textId="6E473A0F" w:rsidR="007477E3" w:rsidRDefault="007477E3">
      <w:r>
        <w:t>Grammar</w:t>
      </w:r>
      <w:r>
        <w:tab/>
        <w:t>2</w:t>
      </w:r>
    </w:p>
    <w:p w14:paraId="10CD9A4D" w14:textId="758EDB9F" w:rsidR="007477E3" w:rsidRDefault="007477E3">
      <w:r>
        <w:t>Vocabulary</w:t>
      </w:r>
      <w:r>
        <w:tab/>
        <w:t>2</w:t>
      </w:r>
    </w:p>
    <w:p w14:paraId="048C64EB" w14:textId="19082C1E" w:rsidR="007477E3" w:rsidRDefault="007477E3"/>
    <w:p w14:paraId="69913CD5" w14:textId="01721B66" w:rsidR="007477E3" w:rsidRDefault="007477E3">
      <w:pPr>
        <w:rPr>
          <w:rFonts w:hint="eastAsia"/>
        </w:rPr>
      </w:pPr>
      <w:r>
        <w:t>1</w:t>
      </w:r>
      <w:r>
        <w:rPr>
          <w:rFonts w:hint="eastAsia"/>
        </w:rPr>
        <w:t>句话总结</w:t>
      </w:r>
    </w:p>
    <w:p w14:paraId="288F0DE2" w14:textId="307CEF26" w:rsidR="007477E3" w:rsidRDefault="007477E3">
      <w:r>
        <w:rPr>
          <w:rFonts w:hint="eastAsia"/>
        </w:rPr>
        <w:t>文章种类</w:t>
      </w:r>
    </w:p>
    <w:p w14:paraId="43EF55E1" w14:textId="51A23F5A" w:rsidR="007477E3" w:rsidRDefault="007477E3">
      <w:r>
        <w:rPr>
          <w:rFonts w:hint="eastAsia"/>
        </w:rPr>
        <w:t>说明文</w:t>
      </w:r>
      <w:r>
        <w:rPr>
          <w:rFonts w:hint="eastAsia"/>
        </w:rPr>
        <w:t xml:space="preserve"> </w:t>
      </w:r>
      <w:r>
        <w:t>60%</w:t>
      </w:r>
    </w:p>
    <w:p w14:paraId="67E95519" w14:textId="3D64C630" w:rsidR="007477E3" w:rsidRDefault="007477E3">
      <w:r>
        <w:rPr>
          <w:rFonts w:hint="eastAsia"/>
        </w:rPr>
        <w:t>记叙文</w:t>
      </w:r>
      <w:r>
        <w:rPr>
          <w:rFonts w:hint="eastAsia"/>
        </w:rPr>
        <w:t xml:space="preserve"> </w:t>
      </w:r>
      <w:r>
        <w:t>20%</w:t>
      </w:r>
    </w:p>
    <w:p w14:paraId="3256845D" w14:textId="44C1A2E6" w:rsidR="007477E3" w:rsidRDefault="007477E3">
      <w:r>
        <w:rPr>
          <w:rFonts w:hint="eastAsia"/>
        </w:rPr>
        <w:t>议论文</w:t>
      </w:r>
      <w:r>
        <w:rPr>
          <w:rFonts w:hint="eastAsia"/>
        </w:rPr>
        <w:t xml:space="preserve"> </w:t>
      </w:r>
      <w:r>
        <w:t>20%</w:t>
      </w:r>
    </w:p>
    <w:p w14:paraId="53932F10" w14:textId="50816D07" w:rsidR="004D42A7" w:rsidRDefault="004D42A7"/>
    <w:p w14:paraId="104074D2" w14:textId="4CE3FBCE" w:rsidR="004D42A7" w:rsidRDefault="004D42A7">
      <w:r>
        <w:rPr>
          <w:rFonts w:hint="eastAsia"/>
        </w:rPr>
        <w:t>读题技巧</w:t>
      </w:r>
    </w:p>
    <w:p w14:paraId="613FF90E" w14:textId="3405D456" w:rsidR="004D42A7" w:rsidRDefault="004D42A7">
      <w:r>
        <w:t>1</w:t>
      </w:r>
      <w:r>
        <w:rPr>
          <w:rFonts w:hint="eastAsia"/>
        </w:rPr>
        <w:t>一段式：关注中心距，并列连词，转折连词，结尾（</w:t>
      </w:r>
      <w:r>
        <w:rPr>
          <w:rFonts w:hint="eastAsia"/>
        </w:rPr>
        <w:t>影响</w:t>
      </w:r>
      <w:r>
        <w:rPr>
          <w:rFonts w:hint="eastAsia"/>
        </w:rPr>
        <w:t>，措施）</w:t>
      </w:r>
    </w:p>
    <w:p w14:paraId="5EAFABF3" w14:textId="2611E695" w:rsidR="004D42A7" w:rsidRDefault="004D42A7">
      <w:r>
        <w:t>2.</w:t>
      </w:r>
      <w:r>
        <w:rPr>
          <w:rFonts w:hint="eastAsia"/>
        </w:rPr>
        <w:t>多段式：关注首段，找出核心词，其他段落找出相关信息点，注意每段之间的逻辑性</w:t>
      </w:r>
    </w:p>
    <w:p w14:paraId="17C7A99D" w14:textId="61C2AA73" w:rsidR="004D42A7" w:rsidRDefault="004D42A7"/>
    <w:p w14:paraId="0411E362" w14:textId="4A176EC3" w:rsidR="004D42A7" w:rsidRDefault="004D42A7">
      <w:r>
        <w:rPr>
          <w:rFonts w:hint="eastAsia"/>
        </w:rPr>
        <w:t>做题技巧</w:t>
      </w:r>
    </w:p>
    <w:p w14:paraId="00011186" w14:textId="3F268ACA" w:rsidR="004D42A7" w:rsidRDefault="004D42A7">
      <w:r>
        <w:t>5</w:t>
      </w:r>
      <w:r>
        <w:rPr>
          <w:rFonts w:hint="eastAsia"/>
        </w:rPr>
        <w:t>-</w:t>
      </w:r>
      <w:r>
        <w:t>4</w:t>
      </w:r>
      <w:r>
        <w:rPr>
          <w:rFonts w:hint="eastAsia"/>
        </w:rPr>
        <w:t>-</w:t>
      </w:r>
      <w:r>
        <w:t>1</w:t>
      </w:r>
      <w:r>
        <w:rPr>
          <w:rFonts w:hint="eastAsia"/>
        </w:rPr>
        <w:t>原则</w:t>
      </w:r>
    </w:p>
    <w:p w14:paraId="44A7468B" w14:textId="368501C8" w:rsidR="004D42A7" w:rsidRDefault="004D42A7">
      <w:r>
        <w:t>5</w:t>
      </w:r>
      <w:r>
        <w:rPr>
          <w:rFonts w:hint="eastAsia"/>
        </w:rPr>
        <w:t>分钟：</w:t>
      </w:r>
    </w:p>
    <w:p w14:paraId="27A213A0" w14:textId="5571DB0D" w:rsidR="004D42A7" w:rsidRDefault="004D42A7">
      <w:r>
        <w:t>1.</w:t>
      </w:r>
      <w:r>
        <w:rPr>
          <w:rFonts w:hint="eastAsia"/>
        </w:rPr>
        <w:t>读文章，确定体裁，</w:t>
      </w:r>
    </w:p>
    <w:p w14:paraId="0BED60BC" w14:textId="0C873AE8" w:rsidR="004D42A7" w:rsidRDefault="004D42A7">
      <w:r>
        <w:t>2.</w:t>
      </w:r>
      <w:r>
        <w:rPr>
          <w:rFonts w:hint="eastAsia"/>
        </w:rPr>
        <w:t>找核心关键词，作为</w:t>
      </w:r>
      <w:r>
        <w:rPr>
          <w:rFonts w:hint="eastAsia"/>
        </w:rPr>
        <w:t>s</w:t>
      </w:r>
      <w:r>
        <w:t>ummary</w:t>
      </w:r>
      <w:r>
        <w:rPr>
          <w:rFonts w:hint="eastAsia"/>
        </w:rPr>
        <w:t>的主语</w:t>
      </w:r>
      <w:r>
        <w:rPr>
          <w:rFonts w:hint="eastAsia"/>
        </w:rPr>
        <w:t>+</w:t>
      </w:r>
      <w:r>
        <w:t>typing</w:t>
      </w:r>
    </w:p>
    <w:p w14:paraId="3AEB9E4A" w14:textId="11A9D446" w:rsidR="004D42A7" w:rsidRDefault="004D42A7">
      <w:r>
        <w:t>3.</w:t>
      </w:r>
      <w:r>
        <w:rPr>
          <w:rFonts w:hint="eastAsia"/>
        </w:rPr>
        <w:t>列出关键信息</w:t>
      </w:r>
      <w:r>
        <w:t>+typing</w:t>
      </w:r>
    </w:p>
    <w:p w14:paraId="3B413116" w14:textId="0AB64013" w:rsidR="004D42A7" w:rsidRDefault="004D42A7">
      <w:r>
        <w:rPr>
          <w:rFonts w:hint="eastAsia"/>
        </w:rPr>
        <w:t>-</w:t>
      </w:r>
      <w:r>
        <w:t>4</w:t>
      </w:r>
      <w:r>
        <w:rPr>
          <w:rFonts w:hint="eastAsia"/>
        </w:rPr>
        <w:t>分钟：编写句子，注意原文逻辑</w:t>
      </w:r>
    </w:p>
    <w:p w14:paraId="0CC4C3EA" w14:textId="69D4A052" w:rsidR="004D42A7" w:rsidRDefault="004D42A7">
      <w:r>
        <w:rPr>
          <w:rFonts w:hint="eastAsia"/>
        </w:rPr>
        <w:t>-</w:t>
      </w:r>
      <w:r>
        <w:t>1</w:t>
      </w:r>
      <w:r>
        <w:rPr>
          <w:rFonts w:hint="eastAsia"/>
        </w:rPr>
        <w:t>分钟：检查，拼写，首字母、专有名词大系诶，缩写，结尾句号，语法</w:t>
      </w:r>
    </w:p>
    <w:p w14:paraId="1D174D39" w14:textId="21FA389C" w:rsidR="004D42A7" w:rsidRDefault="004D42A7"/>
    <w:p w14:paraId="2DEA6FC1" w14:textId="77777777" w:rsidR="004D42A7" w:rsidRDefault="004D42A7"/>
    <w:p w14:paraId="1CAED0B0" w14:textId="77777777" w:rsidR="004D42A7" w:rsidRDefault="004D42A7"/>
    <w:p w14:paraId="0D3C254A" w14:textId="77777777" w:rsidR="004D42A7" w:rsidRDefault="004D42A7"/>
    <w:p w14:paraId="175A754B" w14:textId="693E473E" w:rsidR="004D42A7" w:rsidRDefault="004D42A7" w:rsidP="004D42A7">
      <w:pPr>
        <w:pStyle w:val="Heading2"/>
      </w:pPr>
      <w:r>
        <w:rPr>
          <w:rFonts w:hint="eastAsia"/>
        </w:rPr>
        <w:lastRenderedPageBreak/>
        <w:t>怎样连接成一句话？</w:t>
      </w:r>
    </w:p>
    <w:p w14:paraId="153FF9EE" w14:textId="5CEA787A" w:rsidR="004D42A7" w:rsidRDefault="004D42A7" w:rsidP="004D42A7">
      <w:r>
        <w:rPr>
          <w:rFonts w:hint="eastAsia"/>
        </w:rPr>
        <w:t>句式结构</w:t>
      </w:r>
    </w:p>
    <w:p w14:paraId="2A1CBD02" w14:textId="1C0504A4" w:rsidR="004D42A7" w:rsidRDefault="004D42A7" w:rsidP="004D42A7">
      <w:r>
        <w:t>1</w:t>
      </w:r>
      <w:r>
        <w:rPr>
          <w:rFonts w:hint="eastAsia"/>
        </w:rPr>
        <w:t>,</w:t>
      </w:r>
      <w:r>
        <w:t>2</w:t>
      </w:r>
      <w:r>
        <w:rPr>
          <w:rFonts w:hint="eastAsia"/>
        </w:rPr>
        <w:t>,</w:t>
      </w:r>
      <w:r>
        <w:t>3</w:t>
      </w:r>
      <w:r>
        <w:rPr>
          <w:rFonts w:hint="eastAsia"/>
        </w:rPr>
        <w:t>；</w:t>
      </w:r>
      <w:r>
        <w:rPr>
          <w:rFonts w:hint="eastAsia"/>
        </w:rPr>
        <w:t>4,</w:t>
      </w:r>
      <w:r>
        <w:t>5</w:t>
      </w:r>
      <w:r>
        <w:rPr>
          <w:rFonts w:hint="eastAsia"/>
        </w:rPr>
        <w:t>,</w:t>
      </w:r>
      <w:r>
        <w:t>6.</w:t>
      </w:r>
    </w:p>
    <w:p w14:paraId="078FCC37" w14:textId="20AD8FFC" w:rsidR="004D42A7" w:rsidRDefault="004D42A7" w:rsidP="004D42A7">
      <w:r>
        <w:rPr>
          <w:rFonts w:hint="eastAsia"/>
        </w:rPr>
        <w:t>复杂句；复杂句</w:t>
      </w:r>
    </w:p>
    <w:p w14:paraId="3D7986F2" w14:textId="7A3AC7EE" w:rsidR="004D42A7" w:rsidRDefault="004D42A7" w:rsidP="004D42A7"/>
    <w:p w14:paraId="3C14E362" w14:textId="25BD23FC" w:rsidR="004D42A7" w:rsidRDefault="004D42A7" w:rsidP="004D42A7">
      <w:r>
        <w:t>1</w:t>
      </w:r>
      <w:r>
        <w:rPr>
          <w:rFonts w:hint="eastAsia"/>
        </w:rPr>
        <w:t>,</w:t>
      </w:r>
      <w:r>
        <w:t>2</w:t>
      </w:r>
      <w:r>
        <w:rPr>
          <w:rFonts w:hint="eastAsia"/>
        </w:rPr>
        <w:t>,</w:t>
      </w:r>
      <w:r>
        <w:t>3</w:t>
      </w:r>
      <w:r>
        <w:rPr>
          <w:rFonts w:hint="eastAsia"/>
        </w:rPr>
        <w:t>，</w:t>
      </w:r>
      <w:r>
        <w:rPr>
          <w:rFonts w:hint="eastAsia"/>
        </w:rPr>
        <w:t>a</w:t>
      </w:r>
      <w:r>
        <w:t>nd 4,5,6.</w:t>
      </w:r>
    </w:p>
    <w:p w14:paraId="641A5309" w14:textId="35CAE966" w:rsidR="004D42A7" w:rsidRDefault="004D42A7" w:rsidP="004D42A7">
      <w:r>
        <w:rPr>
          <w:rFonts w:hint="eastAsia"/>
        </w:rPr>
        <w:t>复杂句，</w:t>
      </w:r>
      <w:r>
        <w:rPr>
          <w:rFonts w:hint="eastAsia"/>
        </w:rPr>
        <w:t>a</w:t>
      </w:r>
      <w:r>
        <w:t>nd</w:t>
      </w:r>
      <w:r>
        <w:rPr>
          <w:rFonts w:hint="eastAsia"/>
        </w:rPr>
        <w:t>复杂句（并列关系）</w:t>
      </w:r>
    </w:p>
    <w:p w14:paraId="4468B649" w14:textId="0025EC42" w:rsidR="004D42A7" w:rsidRDefault="004D42A7" w:rsidP="004D42A7"/>
    <w:p w14:paraId="49E55C5E" w14:textId="2CDEC472" w:rsidR="004D42A7" w:rsidRDefault="004D42A7" w:rsidP="004D42A7">
      <w:r>
        <w:t>While 1,2,3,4,5,6</w:t>
      </w:r>
    </w:p>
    <w:p w14:paraId="79232160" w14:textId="594E778F" w:rsidR="004D42A7" w:rsidRPr="004D42A7" w:rsidRDefault="004D42A7" w:rsidP="004D42A7">
      <w:pPr>
        <w:rPr>
          <w:rFonts w:hint="eastAsia"/>
        </w:rPr>
      </w:pPr>
      <w:r>
        <w:t xml:space="preserve">While </w:t>
      </w:r>
      <w:proofErr w:type="gramStart"/>
      <w:r>
        <w:rPr>
          <w:rFonts w:hint="eastAsia"/>
        </w:rPr>
        <w:t>复杂句</w:t>
      </w:r>
      <w:r>
        <w:rPr>
          <w:rFonts w:hint="eastAsia"/>
        </w:rPr>
        <w:t>,</w:t>
      </w:r>
      <w:r>
        <w:rPr>
          <w:rFonts w:hint="eastAsia"/>
        </w:rPr>
        <w:t>复杂句</w:t>
      </w:r>
      <w:proofErr w:type="gramEnd"/>
      <w:r>
        <w:rPr>
          <w:rFonts w:hint="eastAsia"/>
        </w:rPr>
        <w:t>（转折关系）</w:t>
      </w:r>
    </w:p>
    <w:p w14:paraId="1CD06615" w14:textId="5F0DC772" w:rsidR="004D42A7" w:rsidRDefault="004D42A7">
      <w:pPr>
        <w:rPr>
          <w:rFonts w:hint="eastAsia"/>
        </w:rPr>
      </w:pPr>
    </w:p>
    <w:p w14:paraId="12743CC5" w14:textId="77777777" w:rsidR="007477E3" w:rsidRDefault="007477E3"/>
    <w:p w14:paraId="5B5AFEAB" w14:textId="0C4A78BF" w:rsidR="001657C2" w:rsidRDefault="001657C2">
      <w:r>
        <w:t>Write Essay</w:t>
      </w:r>
    </w:p>
    <w:p w14:paraId="2006FD5F" w14:textId="58052D28" w:rsidR="001657C2" w:rsidRDefault="001657C2">
      <w:r>
        <w:t>1-2 tasks, 20 minutes each 200-300 words</w:t>
      </w:r>
    </w:p>
    <w:p w14:paraId="2A71D019" w14:textId="77777777" w:rsidR="001657C2" w:rsidRDefault="001657C2"/>
    <w:p w14:paraId="32736528" w14:textId="2B4D452D" w:rsidR="00127037" w:rsidRDefault="001657C2">
      <w:r>
        <w:t>Part 1 Write Essay</w:t>
      </w:r>
    </w:p>
    <w:p w14:paraId="1BB5DF89" w14:textId="6D0EFB04" w:rsidR="001657C2" w:rsidRPr="00520684" w:rsidRDefault="00520684">
      <w:pPr>
        <w:rPr>
          <w:rFonts w:hint="eastAsia"/>
          <w:lang w:val="en-US"/>
        </w:rPr>
      </w:pPr>
      <w:r>
        <w:t>Content -3</w:t>
      </w:r>
      <w:r>
        <w:rPr>
          <w:rFonts w:hint="eastAsia"/>
        </w:rPr>
        <w:t xml:space="preserve"> </w:t>
      </w:r>
      <w:r>
        <w:rPr>
          <w:rFonts w:hint="eastAsia"/>
        </w:rPr>
        <w:t>主要来自</w:t>
      </w:r>
      <w:r>
        <w:rPr>
          <w:rFonts w:hint="eastAsia"/>
        </w:rPr>
        <w:t>b</w:t>
      </w:r>
      <w:r>
        <w:t xml:space="preserve">ody, </w:t>
      </w:r>
      <w:r>
        <w:rPr>
          <w:rFonts w:hint="eastAsia"/>
        </w:rPr>
        <w:t>开头结尾占分不多</w:t>
      </w:r>
    </w:p>
    <w:p w14:paraId="0AE52323" w14:textId="3C7DFD90" w:rsidR="00520684" w:rsidRDefault="00520684">
      <w:r>
        <w:t xml:space="preserve">Form -2 </w:t>
      </w:r>
      <w:r>
        <w:rPr>
          <w:rFonts w:hint="eastAsia"/>
        </w:rPr>
        <w:t>长度分</w:t>
      </w:r>
      <w:r>
        <w:rPr>
          <w:rFonts w:hint="eastAsia"/>
        </w:rPr>
        <w:t>2</w:t>
      </w:r>
      <w:r>
        <w:t>00</w:t>
      </w:r>
      <w:r>
        <w:rPr>
          <w:rFonts w:hint="eastAsia"/>
        </w:rPr>
        <w:t>-</w:t>
      </w:r>
      <w:r>
        <w:t>300</w:t>
      </w:r>
    </w:p>
    <w:p w14:paraId="357C27C6" w14:textId="631953BC" w:rsidR="00520684" w:rsidRDefault="00520684">
      <w:r>
        <w:t>Development, structure, coherence-2</w:t>
      </w:r>
      <w:r w:rsidR="007F22E4">
        <w:t xml:space="preserve"> </w:t>
      </w:r>
      <w:r w:rsidR="007F22E4">
        <w:rPr>
          <w:rFonts w:hint="eastAsia"/>
        </w:rPr>
        <w:t>逻辑结构</w:t>
      </w:r>
    </w:p>
    <w:p w14:paraId="0D594D4B" w14:textId="7779E83D" w:rsidR="00520684" w:rsidRDefault="00520684">
      <w:r>
        <w:t>Grammar-2</w:t>
      </w:r>
      <w:r w:rsidR="007F22E4">
        <w:t xml:space="preserve"> </w:t>
      </w:r>
      <w:r w:rsidR="007F22E4">
        <w:rPr>
          <w:rFonts w:hint="eastAsia"/>
        </w:rPr>
        <w:t>错了语法才扣分，尽量减少简单句</w:t>
      </w:r>
    </w:p>
    <w:p w14:paraId="0FC7E07E" w14:textId="1E4F36F9" w:rsidR="00520684" w:rsidRDefault="00520684">
      <w:r>
        <w:t>General Linguistic range-2</w:t>
      </w:r>
    </w:p>
    <w:p w14:paraId="5FFCAAC6" w14:textId="20134350" w:rsidR="00520684" w:rsidRDefault="00520684">
      <w:r>
        <w:t>Vocabulary range – 2</w:t>
      </w:r>
      <w:r w:rsidR="007F22E4">
        <w:t xml:space="preserve"> </w:t>
      </w:r>
      <w:r w:rsidR="007F22E4">
        <w:rPr>
          <w:rFonts w:hint="eastAsia"/>
        </w:rPr>
        <w:t>写</w:t>
      </w:r>
      <w:r w:rsidR="007F22E4">
        <w:rPr>
          <w:rFonts w:hint="eastAsia"/>
        </w:rPr>
        <w:t>t</w:t>
      </w:r>
      <w:r w:rsidR="007F22E4">
        <w:t xml:space="preserve">opic related </w:t>
      </w:r>
    </w:p>
    <w:p w14:paraId="540F54B8" w14:textId="0E184472" w:rsidR="00520684" w:rsidRDefault="00520684">
      <w:r>
        <w:t>Spelling-2</w:t>
      </w:r>
      <w:r w:rsidR="00FC1DC1">
        <w:t xml:space="preserve"> </w:t>
      </w:r>
      <w:r w:rsidR="00FC1DC1">
        <w:rPr>
          <w:rFonts w:hint="eastAsia"/>
        </w:rPr>
        <w:t>可以有一个拼写错误</w:t>
      </w:r>
    </w:p>
    <w:p w14:paraId="07F711A1" w14:textId="289B4CDF" w:rsidR="00FC1DC1" w:rsidRDefault="00FC1DC1">
      <w:r>
        <w:rPr>
          <w:rFonts w:hint="eastAsia"/>
        </w:rPr>
        <w:t>题型</w:t>
      </w:r>
      <w:r>
        <w:rPr>
          <w:rFonts w:hint="eastAsia"/>
        </w:rPr>
        <w:t xml:space="preserve"> </w:t>
      </w:r>
      <w:r>
        <w:t>opinion/discussion/problem&amp; solution</w:t>
      </w:r>
    </w:p>
    <w:p w14:paraId="68E0DE60" w14:textId="05949C70" w:rsidR="00FC1DC1" w:rsidRDefault="00FC1DC1"/>
    <w:p w14:paraId="3142167B" w14:textId="041CE492" w:rsidR="002504B3" w:rsidRDefault="002504B3" w:rsidP="002504B3">
      <w:pPr>
        <w:pStyle w:val="Heading1"/>
      </w:pPr>
      <w:r>
        <w:rPr>
          <w:rFonts w:hint="eastAsia"/>
        </w:rPr>
        <w:t>四个切记</w:t>
      </w:r>
    </w:p>
    <w:p w14:paraId="27F26110" w14:textId="32FF26CF" w:rsidR="002504B3" w:rsidRDefault="002504B3">
      <w:r>
        <w:t>1.</w:t>
      </w:r>
      <w:r>
        <w:rPr>
          <w:rFonts w:hint="eastAsia"/>
        </w:rPr>
        <w:t>结构完整，格式清晰</w:t>
      </w:r>
    </w:p>
    <w:p w14:paraId="0180ABEB" w14:textId="2DD2F768" w:rsidR="002504B3" w:rsidRDefault="002504B3">
      <w:r>
        <w:tab/>
        <w:t>-</w:t>
      </w:r>
      <w:r>
        <w:rPr>
          <w:rFonts w:hint="eastAsia"/>
        </w:rPr>
        <w:t>开头段，主体段</w:t>
      </w:r>
      <w:r>
        <w:rPr>
          <w:rFonts w:hint="eastAsia"/>
        </w:rPr>
        <w:t>1</w:t>
      </w:r>
      <w:r>
        <w:rPr>
          <w:rFonts w:hint="eastAsia"/>
        </w:rPr>
        <w:t>，主体段</w:t>
      </w:r>
      <w:r>
        <w:rPr>
          <w:rFonts w:hint="eastAsia"/>
        </w:rPr>
        <w:t>2</w:t>
      </w:r>
      <w:r>
        <w:rPr>
          <w:rFonts w:hint="eastAsia"/>
        </w:rPr>
        <w:t>，结尾段，缺一不可</w:t>
      </w:r>
    </w:p>
    <w:p w14:paraId="116A259A" w14:textId="1B2ECA9E" w:rsidR="007E4372" w:rsidRDefault="007E4372">
      <w:r>
        <w:tab/>
      </w:r>
      <w:r>
        <w:rPr>
          <w:rFonts w:hint="eastAsia"/>
        </w:rPr>
        <w:t>-</w:t>
      </w:r>
      <w:r>
        <w:rPr>
          <w:rFonts w:hint="eastAsia"/>
        </w:rPr>
        <w:t>顶格写，段落之间空一行</w:t>
      </w:r>
    </w:p>
    <w:p w14:paraId="2761D9E5" w14:textId="1E2C5625" w:rsidR="002504B3" w:rsidRDefault="002504B3">
      <w:r>
        <w:t>2.</w:t>
      </w:r>
      <w:r>
        <w:rPr>
          <w:rFonts w:hint="eastAsia"/>
        </w:rPr>
        <w:t>明确立场，回答所有问题</w:t>
      </w:r>
    </w:p>
    <w:p w14:paraId="25F199EB" w14:textId="63C36B5A" w:rsidR="002504B3" w:rsidRDefault="002504B3">
      <w:r>
        <w:lastRenderedPageBreak/>
        <w:tab/>
      </w:r>
      <w:r>
        <w:rPr>
          <w:rFonts w:hint="eastAsia"/>
        </w:rPr>
        <w:t>-</w:t>
      </w:r>
    </w:p>
    <w:p w14:paraId="5C31745D" w14:textId="0A176630" w:rsidR="002504B3" w:rsidRDefault="002504B3">
      <w:r>
        <w:t>3.</w:t>
      </w:r>
      <w:r>
        <w:rPr>
          <w:rFonts w:hint="eastAsia"/>
        </w:rPr>
        <w:t>举例详细，有数为证</w:t>
      </w:r>
    </w:p>
    <w:p w14:paraId="30B85AA6" w14:textId="77777777" w:rsidR="00FD457C" w:rsidRPr="00C57661" w:rsidRDefault="00FD457C" w:rsidP="00FD457C">
      <w:pPr>
        <w:rPr>
          <w:rFonts w:hint="eastAsia"/>
          <w:lang w:val="en-US"/>
        </w:rPr>
      </w:pPr>
      <w:r>
        <w:rPr>
          <w:rFonts w:hint="eastAsia"/>
          <w:lang w:val="en-US"/>
        </w:rPr>
        <w:t>句型</w:t>
      </w:r>
      <w:r>
        <w:rPr>
          <w:rFonts w:hint="eastAsia"/>
          <w:lang w:val="en-US"/>
        </w:rPr>
        <w:t>:</w:t>
      </w:r>
      <w:r>
        <w:rPr>
          <w:lang w:val="en-US"/>
        </w:rPr>
        <w:t xml:space="preserve"> according to a report / an article published in the .. Review 2016, it has shown that </w:t>
      </w:r>
    </w:p>
    <w:p w14:paraId="2B7A5C69" w14:textId="77777777" w:rsidR="00FD457C" w:rsidRDefault="00FD457C" w:rsidP="00FD457C">
      <w:r>
        <w:t>Part 2 Summarize Written Text (SWT)</w:t>
      </w:r>
    </w:p>
    <w:p w14:paraId="3EB7EAD2" w14:textId="77777777" w:rsidR="00FD457C" w:rsidRDefault="00FD457C"/>
    <w:p w14:paraId="69F9114A" w14:textId="07605CFC" w:rsidR="002504B3" w:rsidRDefault="002504B3">
      <w:r>
        <w:t>4.</w:t>
      </w:r>
      <w:r>
        <w:rPr>
          <w:rFonts w:hint="eastAsia"/>
        </w:rPr>
        <w:t>拼写准确，保持一致</w:t>
      </w:r>
    </w:p>
    <w:p w14:paraId="16DBE75F" w14:textId="5759AAE3" w:rsidR="00FD457C" w:rsidRDefault="00FD457C">
      <w:pPr>
        <w:rPr>
          <w:rFonts w:hint="eastAsia"/>
        </w:rPr>
      </w:pPr>
      <w:r>
        <w:rPr>
          <w:rFonts w:hint="eastAsia"/>
        </w:rPr>
        <w:t>英式拼写和美式拼写保持一致</w:t>
      </w:r>
    </w:p>
    <w:p w14:paraId="14DE39A1" w14:textId="7C86B383" w:rsidR="00887E9A" w:rsidRDefault="00FD457C">
      <w:r>
        <w:rPr>
          <w:rFonts w:hint="eastAsia"/>
        </w:rPr>
        <w:t>时间分配</w:t>
      </w:r>
      <w:r w:rsidR="006970FF">
        <w:rPr>
          <w:rFonts w:hint="eastAsia"/>
        </w:rPr>
        <w:t>：</w:t>
      </w:r>
      <w:r w:rsidR="006970FF">
        <w:rPr>
          <w:rFonts w:hint="eastAsia"/>
        </w:rPr>
        <w:t>2-</w:t>
      </w:r>
      <w:r w:rsidR="006970FF">
        <w:t>16</w:t>
      </w:r>
      <w:r w:rsidR="006970FF">
        <w:rPr>
          <w:rFonts w:hint="eastAsia"/>
        </w:rPr>
        <w:t>-</w:t>
      </w:r>
      <w:r w:rsidR="006970FF">
        <w:t xml:space="preserve">2 </w:t>
      </w:r>
      <w:r w:rsidR="006970FF">
        <w:rPr>
          <w:rFonts w:hint="eastAsia"/>
        </w:rPr>
        <w:t>原则</w:t>
      </w:r>
      <w:r w:rsidR="00887E9A">
        <w:t xml:space="preserve"> </w:t>
      </w:r>
      <w:r w:rsidR="00887E9A">
        <w:rPr>
          <w:rFonts w:hint="eastAsia"/>
        </w:rPr>
        <w:t>字数分配</w:t>
      </w:r>
      <w:r w:rsidR="00887E9A">
        <w:tab/>
      </w:r>
      <w:r w:rsidR="00887E9A">
        <w:rPr>
          <w:rFonts w:hint="eastAsia"/>
        </w:rPr>
        <w:t>(</w:t>
      </w:r>
      <w:r w:rsidR="00887E9A">
        <w:t>40)-(90-100+)-(90-100+)-(20-30)</w:t>
      </w:r>
    </w:p>
    <w:p w14:paraId="6F5E7FEF" w14:textId="175EEB90" w:rsidR="006970FF" w:rsidRDefault="006970FF"/>
    <w:p w14:paraId="2F7FB0FB" w14:textId="2F01E91F" w:rsidR="006970FF" w:rsidRDefault="006970FF">
      <w:r>
        <w:t>2</w:t>
      </w:r>
      <w:r>
        <w:rPr>
          <w:rFonts w:hint="eastAsia"/>
        </w:rPr>
        <w:t>分钟</w:t>
      </w:r>
    </w:p>
    <w:p w14:paraId="7658DD3C" w14:textId="668DB3DE" w:rsidR="006970FF" w:rsidRDefault="006970FF">
      <w:r>
        <w:rPr>
          <w:rFonts w:hint="eastAsia"/>
        </w:rPr>
        <w:t>审题：</w:t>
      </w:r>
    </w:p>
    <w:p w14:paraId="653A440E" w14:textId="06969770" w:rsidR="006970FF" w:rsidRDefault="006970FF">
      <w:r>
        <w:t>1.</w:t>
      </w:r>
      <w:r>
        <w:rPr>
          <w:rFonts w:hint="eastAsia"/>
        </w:rPr>
        <w:t>题目类型</w:t>
      </w:r>
    </w:p>
    <w:p w14:paraId="5A3C5690" w14:textId="597129DA" w:rsidR="006970FF" w:rsidRDefault="006970FF">
      <w:r>
        <w:t>2.</w:t>
      </w:r>
      <w:r>
        <w:rPr>
          <w:rFonts w:hint="eastAsia"/>
        </w:rPr>
        <w:t>关键词，想想替换词</w:t>
      </w:r>
      <w:r>
        <w:rPr>
          <w:rFonts w:hint="eastAsia"/>
        </w:rPr>
        <w:t>+</w:t>
      </w:r>
      <w:r>
        <w:t>typing</w:t>
      </w:r>
    </w:p>
    <w:p w14:paraId="655F6B62" w14:textId="5ACA75F2" w:rsidR="006970FF" w:rsidRDefault="006970FF">
      <w:r>
        <w:t>3.</w:t>
      </w:r>
      <w:r>
        <w:rPr>
          <w:rFonts w:hint="eastAsia"/>
        </w:rPr>
        <w:t>你的回答</w:t>
      </w:r>
      <w:r>
        <w:rPr>
          <w:rFonts w:hint="eastAsia"/>
        </w:rPr>
        <w:t>+</w:t>
      </w:r>
      <w:r>
        <w:t>typing</w:t>
      </w:r>
    </w:p>
    <w:p w14:paraId="241BA2E0" w14:textId="3FA2F726" w:rsidR="006970FF" w:rsidRDefault="006970FF">
      <w:r>
        <w:t>4.</w:t>
      </w:r>
      <w:r>
        <w:rPr>
          <w:rFonts w:hint="eastAsia"/>
        </w:rPr>
        <w:t>两个主体段的观点关键词</w:t>
      </w:r>
      <w:r>
        <w:rPr>
          <w:rFonts w:hint="eastAsia"/>
        </w:rPr>
        <w:t>+</w:t>
      </w:r>
      <w:r>
        <w:t>typing</w:t>
      </w:r>
    </w:p>
    <w:p w14:paraId="69F0522E" w14:textId="438DA5B2" w:rsidR="006970FF" w:rsidRDefault="006970FF"/>
    <w:p w14:paraId="2C1A8897" w14:textId="7C01A735" w:rsidR="006970FF" w:rsidRDefault="006970FF">
      <w:r>
        <w:rPr>
          <w:rFonts w:hint="eastAsia"/>
        </w:rPr>
        <w:t>最后</w:t>
      </w:r>
      <w:r>
        <w:rPr>
          <w:rFonts w:hint="eastAsia"/>
        </w:rPr>
        <w:t>2</w:t>
      </w:r>
      <w:r>
        <w:rPr>
          <w:rFonts w:hint="eastAsia"/>
        </w:rPr>
        <w:t>分钟</w:t>
      </w:r>
    </w:p>
    <w:p w14:paraId="0903B15D" w14:textId="129E5974" w:rsidR="006970FF" w:rsidRDefault="006970FF">
      <w:r>
        <w:rPr>
          <w:rFonts w:hint="eastAsia"/>
        </w:rPr>
        <w:t>检查全文</w:t>
      </w:r>
    </w:p>
    <w:p w14:paraId="0776C64F" w14:textId="5424E2C9" w:rsidR="006970FF" w:rsidRDefault="006970FF" w:rsidP="006970FF">
      <w:pPr>
        <w:ind w:firstLine="720"/>
      </w:pPr>
      <w:r>
        <w:rPr>
          <w:rFonts w:hint="eastAsia"/>
        </w:rPr>
        <w:t>-</w:t>
      </w:r>
      <w:r>
        <w:rPr>
          <w:rFonts w:hint="eastAsia"/>
        </w:rPr>
        <w:t>拼写（英美，大小写，不要用缩写）</w:t>
      </w:r>
    </w:p>
    <w:p w14:paraId="02F2F97F" w14:textId="519A5EE5" w:rsidR="006970FF" w:rsidRDefault="006970FF">
      <w:r>
        <w:tab/>
      </w:r>
      <w:r>
        <w:rPr>
          <w:rFonts w:hint="eastAsia"/>
        </w:rPr>
        <w:t>-</w:t>
      </w:r>
      <w:r>
        <w:rPr>
          <w:rFonts w:hint="eastAsia"/>
        </w:rPr>
        <w:t>语法（第三人称单数，冠词）</w:t>
      </w:r>
    </w:p>
    <w:p w14:paraId="2A374C50" w14:textId="4BBA050B" w:rsidR="006970FF" w:rsidRDefault="006970FF">
      <w:r>
        <w:rPr>
          <w:rFonts w:hint="eastAsia"/>
        </w:rPr>
        <w:t>写作结构</w:t>
      </w:r>
    </w:p>
    <w:p w14:paraId="3A6053FC" w14:textId="6C1D284B" w:rsidR="006970FF" w:rsidRDefault="006970FF">
      <w:r>
        <w:rPr>
          <w:rFonts w:hint="eastAsia"/>
        </w:rPr>
        <w:t>开头段结构</w:t>
      </w:r>
    </w:p>
    <w:p w14:paraId="359FBCE8" w14:textId="4FC79BB7" w:rsidR="006970FF" w:rsidRDefault="006970FF">
      <w:r>
        <w:tab/>
      </w:r>
      <w:r>
        <w:rPr>
          <w:rFonts w:hint="eastAsia"/>
        </w:rPr>
        <w:t>-</w:t>
      </w:r>
      <w:r>
        <w:rPr>
          <w:rFonts w:hint="eastAsia"/>
        </w:rPr>
        <w:t>背景句</w:t>
      </w:r>
    </w:p>
    <w:p w14:paraId="37AD9E50" w14:textId="42702FA9" w:rsidR="006970FF" w:rsidRDefault="006970FF">
      <w:r>
        <w:tab/>
      </w:r>
      <w:r>
        <w:rPr>
          <w:rFonts w:hint="eastAsia"/>
        </w:rPr>
        <w:t>-</w:t>
      </w:r>
      <w:r>
        <w:rPr>
          <w:rFonts w:hint="eastAsia"/>
        </w:rPr>
        <w:t>观点句</w:t>
      </w:r>
    </w:p>
    <w:p w14:paraId="64E133CB" w14:textId="1F8ED9D3" w:rsidR="006970FF" w:rsidRDefault="006970FF">
      <w:r>
        <w:rPr>
          <w:rFonts w:hint="eastAsia"/>
        </w:rPr>
        <w:t>背景句：</w:t>
      </w:r>
    </w:p>
    <w:p w14:paraId="4647483F" w14:textId="014F0B27" w:rsidR="006970FF" w:rsidRDefault="006970FF">
      <w:r>
        <w:rPr>
          <w:rFonts w:hint="eastAsia"/>
        </w:rPr>
        <w:t>主体段</w:t>
      </w:r>
      <w:r>
        <w:rPr>
          <w:rFonts w:hint="eastAsia"/>
        </w:rPr>
        <w:t>1</w:t>
      </w:r>
      <w:r>
        <w:rPr>
          <w:rFonts w:hint="eastAsia"/>
        </w:rPr>
        <w:t>和主体段</w:t>
      </w:r>
      <w:r>
        <w:rPr>
          <w:rFonts w:hint="eastAsia"/>
        </w:rPr>
        <w:t>2</w:t>
      </w:r>
    </w:p>
    <w:p w14:paraId="506B7F67" w14:textId="6C793949" w:rsidR="006970FF" w:rsidRDefault="006970FF">
      <w:r>
        <w:rPr>
          <w:rFonts w:hint="eastAsia"/>
        </w:rPr>
        <w:t>基本结构</w:t>
      </w:r>
    </w:p>
    <w:p w14:paraId="0197A6A0" w14:textId="30FFAEA0" w:rsidR="006970FF" w:rsidRDefault="006970FF">
      <w:r>
        <w:t>1.</w:t>
      </w:r>
      <w:r>
        <w:rPr>
          <w:rFonts w:hint="eastAsia"/>
        </w:rPr>
        <w:t>观点句</w:t>
      </w:r>
    </w:p>
    <w:p w14:paraId="5BDB058B" w14:textId="1A7DEF53" w:rsidR="006970FF" w:rsidRDefault="006970FF">
      <w:r>
        <w:t>2.</w:t>
      </w:r>
      <w:r>
        <w:rPr>
          <w:rFonts w:hint="eastAsia"/>
        </w:rPr>
        <w:t>解释</w:t>
      </w:r>
    </w:p>
    <w:p w14:paraId="6C5311F9" w14:textId="0F83EAB7" w:rsidR="006970FF" w:rsidRDefault="006970FF">
      <w:r>
        <w:lastRenderedPageBreak/>
        <w:t>3.</w:t>
      </w:r>
      <w:r>
        <w:rPr>
          <w:rFonts w:hint="eastAsia"/>
        </w:rPr>
        <w:t>举例</w:t>
      </w:r>
    </w:p>
    <w:p w14:paraId="52D0391C" w14:textId="4BBA406F" w:rsidR="006970FF" w:rsidRDefault="006970FF">
      <w:pPr>
        <w:rPr>
          <w:rFonts w:hint="eastAsia"/>
        </w:rPr>
      </w:pPr>
      <w:r>
        <w:t>4.</w:t>
      </w:r>
      <w:r>
        <w:rPr>
          <w:rFonts w:hint="eastAsia"/>
        </w:rPr>
        <w:t>重申观点</w:t>
      </w:r>
      <w:r>
        <w:rPr>
          <w:rFonts w:hint="eastAsia"/>
        </w:rPr>
        <w:t>/</w:t>
      </w:r>
      <w:r>
        <w:rPr>
          <w:rFonts w:hint="eastAsia"/>
        </w:rPr>
        <w:t>影响</w:t>
      </w:r>
      <w:r>
        <w:rPr>
          <w:rFonts w:hint="eastAsia"/>
        </w:rPr>
        <w:t>/</w:t>
      </w:r>
      <w:r>
        <w:rPr>
          <w:rFonts w:hint="eastAsia"/>
        </w:rPr>
        <w:t>结果</w:t>
      </w:r>
    </w:p>
    <w:p w14:paraId="47C77675" w14:textId="4A1840DE" w:rsidR="006970FF" w:rsidRDefault="006970FF"/>
    <w:p w14:paraId="42ABEFBA" w14:textId="00443E37" w:rsidR="00322FBD" w:rsidRDefault="00322FBD" w:rsidP="00322FBD">
      <w:r>
        <w:t xml:space="preserve">The university education plays an important role in the modern world. Somebody argues that </w:t>
      </w:r>
      <w:r w:rsidR="00B42088">
        <w:t xml:space="preserve">the </w:t>
      </w:r>
      <w:r w:rsidRPr="00B42088">
        <w:rPr>
          <w:noProof/>
        </w:rPr>
        <w:t>sole</w:t>
      </w:r>
      <w:r>
        <w:t xml:space="preserve"> aim of university education is to make students ready for employment</w:t>
      </w:r>
      <w:r w:rsidR="00611EDE">
        <w:t xml:space="preserve"> </w:t>
      </w:r>
      <w:r w:rsidR="00611EDE">
        <w:rPr>
          <w:noProof/>
        </w:rPr>
        <w:t>and</w:t>
      </w:r>
      <w:r w:rsidR="00B42088" w:rsidRPr="007C4C2F">
        <w:rPr>
          <w:noProof/>
        </w:rPr>
        <w:t xml:space="preserve"> </w:t>
      </w:r>
      <w:r w:rsidRPr="007C4C2F">
        <w:rPr>
          <w:noProof/>
        </w:rPr>
        <w:t>I</w:t>
      </w:r>
      <w:r>
        <w:t xml:space="preserve"> disagree with this opinion.</w:t>
      </w:r>
    </w:p>
    <w:p w14:paraId="59188D02" w14:textId="58997C75" w:rsidR="00322FBD" w:rsidRDefault="00ED2777" w:rsidP="00322FBD">
      <w:r>
        <w:rPr>
          <w:noProof/>
        </w:rPr>
        <mc:AlternateContent>
          <mc:Choice Requires="wpi">
            <w:drawing>
              <wp:anchor distT="0" distB="0" distL="114300" distR="114300" simplePos="0" relativeHeight="251673600" behindDoc="0" locked="0" layoutInCell="1" allowOverlap="1" wp14:anchorId="64C83196" wp14:editId="5AA9BA73">
                <wp:simplePos x="0" y="0"/>
                <wp:positionH relativeFrom="column">
                  <wp:posOffset>6673634</wp:posOffset>
                </wp:positionH>
                <wp:positionV relativeFrom="paragraph">
                  <wp:posOffset>985823</wp:posOffset>
                </wp:positionV>
                <wp:extent cx="24120" cy="23760"/>
                <wp:effectExtent l="38100" t="38100" r="52705" b="52705"/>
                <wp:wrapNone/>
                <wp:docPr id="17" name="Ink 17"/>
                <wp:cNvGraphicFramePr/>
                <a:graphic xmlns:a="http://schemas.openxmlformats.org/drawingml/2006/main">
                  <a:graphicData uri="http://schemas.microsoft.com/office/word/2010/wordprocessingInk">
                    <w14:contentPart bwMode="auto" r:id="rId4">
                      <w14:nvContentPartPr>
                        <w14:cNvContentPartPr/>
                      </w14:nvContentPartPr>
                      <w14:xfrm>
                        <a:off x="0" y="0"/>
                        <a:ext cx="24120" cy="23760"/>
                      </w14:xfrm>
                    </w14:contentPart>
                  </a:graphicData>
                </a:graphic>
                <wp14:sizeRelH relativeFrom="margin">
                  <wp14:pctWidth>0</wp14:pctWidth>
                </wp14:sizeRelH>
                <wp14:sizeRelV relativeFrom="margin">
                  <wp14:pctHeight>0</wp14:pctHeight>
                </wp14:sizeRelV>
              </wp:anchor>
            </w:drawing>
          </mc:Choice>
          <mc:Fallback>
            <w:pict>
              <v:shapetype w14:anchorId="4E305B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524.8pt;margin-top:76.9pt;width:3.35pt;height: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">
                <v:imagedata r:id="rId5" o:title=""/>
              </v:shape>
            </w:pict>
          </mc:Fallback>
        </mc:AlternateContent>
      </w:r>
    </w:p>
    <w:p w14:paraId="1DE668C9" w14:textId="2791BA4B" w:rsidR="00322FBD" w:rsidRDefault="00322FBD" w:rsidP="00322FBD">
      <w:r>
        <w:t xml:space="preserve">It is undeniable that the university education </w:t>
      </w:r>
      <w:r w:rsidRPr="00B42088">
        <w:rPr>
          <w:noProof/>
        </w:rPr>
        <w:t>do</w:t>
      </w:r>
      <w:r w:rsidR="00B42088">
        <w:rPr>
          <w:noProof/>
        </w:rPr>
        <w:t>es</w:t>
      </w:r>
      <w:r>
        <w:t xml:space="preserve"> </w:t>
      </w:r>
      <w:r w:rsidRPr="00B42088">
        <w:rPr>
          <w:noProof/>
        </w:rPr>
        <w:t>help</w:t>
      </w:r>
      <w:r>
        <w:t xml:space="preserve"> students to prepare for their employment. Students can learn theories that are necessary </w:t>
      </w:r>
      <w:r w:rsidRPr="007C4C2F">
        <w:rPr>
          <w:noProof/>
        </w:rPr>
        <w:t>in</w:t>
      </w:r>
      <w:r>
        <w:t xml:space="preserve"> their future jobs. Many units in the university have workshops for students to practice. For example, the university may </w:t>
      </w:r>
      <w:r w:rsidRPr="00B42088">
        <w:rPr>
          <w:noProof/>
        </w:rPr>
        <w:t>pro</w:t>
      </w:r>
      <w:r w:rsidR="00B42088">
        <w:rPr>
          <w:noProof/>
        </w:rPr>
        <w:t>vide</w:t>
      </w:r>
      <w:r>
        <w:t xml:space="preserve"> IT-students a lot of coding labs to help them </w:t>
      </w:r>
      <w:r w:rsidRPr="00B42088">
        <w:rPr>
          <w:noProof/>
        </w:rPr>
        <w:t>practi</w:t>
      </w:r>
      <w:r w:rsidR="00B42088">
        <w:rPr>
          <w:noProof/>
        </w:rPr>
        <w:t>c</w:t>
      </w:r>
      <w:r w:rsidRPr="00B42088">
        <w:rPr>
          <w:noProof/>
        </w:rPr>
        <w:t>ing</w:t>
      </w:r>
      <w:r>
        <w:t xml:space="preserve"> programming. And the team-work assignments also train students how to work together </w:t>
      </w:r>
      <w:r w:rsidR="00B42088">
        <w:rPr>
          <w:noProof/>
        </w:rPr>
        <w:t>o</w:t>
      </w:r>
      <w:r w:rsidRPr="00B42088">
        <w:rPr>
          <w:noProof/>
        </w:rPr>
        <w:t>n</w:t>
      </w:r>
      <w:r>
        <w:t xml:space="preserve"> a </w:t>
      </w:r>
      <w:r w:rsidRPr="00B42088">
        <w:rPr>
          <w:noProof/>
        </w:rPr>
        <w:t>complex</w:t>
      </w:r>
      <w:r>
        <w:t xml:space="preserve"> project. All these experience</w:t>
      </w:r>
      <w:r w:rsidR="00611EDE">
        <w:t>s</w:t>
      </w:r>
      <w:r>
        <w:t xml:space="preserve"> are important in the future working </w:t>
      </w:r>
      <w:r w:rsidRPr="00B42088">
        <w:rPr>
          <w:noProof/>
        </w:rPr>
        <w:t>envi</w:t>
      </w:r>
      <w:r w:rsidR="00B42088">
        <w:rPr>
          <w:noProof/>
        </w:rPr>
        <w:t>ron</w:t>
      </w:r>
      <w:r w:rsidRPr="00B42088">
        <w:rPr>
          <w:noProof/>
        </w:rPr>
        <w:t>ment</w:t>
      </w:r>
      <w:r>
        <w:t xml:space="preserve">. </w:t>
      </w:r>
    </w:p>
    <w:p w14:paraId="2B4E9F71" w14:textId="77777777" w:rsidR="00322FBD" w:rsidRDefault="00322FBD" w:rsidP="00322FBD"/>
    <w:p w14:paraId="0C83EA60" w14:textId="49B257CC" w:rsidR="00322FBD" w:rsidRDefault="00B42088" w:rsidP="00322FBD">
      <w:r>
        <w:rPr>
          <w:noProof/>
        </w:rPr>
        <mc:AlternateContent>
          <mc:Choice Requires="wpi">
            <w:drawing>
              <wp:anchor distT="0" distB="0" distL="114300" distR="114300" simplePos="0" relativeHeight="251659264" behindDoc="0" locked="0" layoutInCell="1" allowOverlap="1" wp14:anchorId="32EEF236" wp14:editId="7D54E9A4">
                <wp:simplePos x="0" y="0"/>
                <wp:positionH relativeFrom="column">
                  <wp:posOffset>6017617</wp:posOffset>
                </wp:positionH>
                <wp:positionV relativeFrom="paragraph">
                  <wp:posOffset>429765</wp:posOffset>
                </wp:positionV>
                <wp:extent cx="22680" cy="9360"/>
                <wp:effectExtent l="38100" t="38100" r="53975" b="4826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680" cy="9360"/>
                      </w14:xfrm>
                    </w14:contentPart>
                  </a:graphicData>
                </a:graphic>
              </wp:anchor>
            </w:drawing>
          </mc:Choice>
          <mc:Fallback>
            <w:pict>
              <v:shape w14:anchorId="26E4E755" id="Ink 1" o:spid="_x0000_s1026" type="#_x0000_t75" style="position:absolute;margin-left:473.15pt;margin-top:33.15pt;width:3.2pt;height: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">
                <v:imagedata r:id="rId7" o:title=""/>
              </v:shape>
            </w:pict>
          </mc:Fallback>
        </mc:AlternateContent>
      </w:r>
      <w:r w:rsidR="00322FBD">
        <w:t>However, prepar</w:t>
      </w:r>
      <w:r w:rsidR="007C4C2F">
        <w:t>ing</w:t>
      </w:r>
      <w:r w:rsidR="00322FBD">
        <w:t xml:space="preserve"> students for employment is not the only use of the university education. It </w:t>
      </w:r>
      <w:r w:rsidR="00611EDE">
        <w:t xml:space="preserve">is </w:t>
      </w:r>
      <w:r w:rsidR="00322FBD">
        <w:t>also useful for personal development in other aspects.</w:t>
      </w:r>
      <w:r w:rsidR="00611EDE">
        <w:t xml:space="preserve"> </w:t>
      </w:r>
      <w:r w:rsidR="00611EDE" w:rsidRPr="00611EDE">
        <w:rPr>
          <w:u w:val="single"/>
        </w:rPr>
        <w:t>For example</w:t>
      </w:r>
      <w:r w:rsidR="00611EDE">
        <w:t>,</w:t>
      </w:r>
      <w:r w:rsidR="00322FBD">
        <w:t xml:space="preserve"> </w:t>
      </w:r>
      <w:proofErr w:type="gramStart"/>
      <w:r w:rsidR="00322FBD">
        <w:t>It</w:t>
      </w:r>
      <w:proofErr w:type="gramEnd"/>
      <w:r w:rsidR="00322FBD">
        <w:t xml:space="preserve"> </w:t>
      </w:r>
      <w:r w:rsidR="00322FBD" w:rsidRPr="00B42088">
        <w:rPr>
          <w:noProof/>
        </w:rPr>
        <w:t>teach</w:t>
      </w:r>
      <w:r>
        <w:rPr>
          <w:noProof/>
        </w:rPr>
        <w:t>e</w:t>
      </w:r>
      <w:r w:rsidR="00322FBD" w:rsidRPr="00B42088">
        <w:rPr>
          <w:noProof/>
        </w:rPr>
        <w:t>s</w:t>
      </w:r>
      <w:r w:rsidR="00322FBD">
        <w:t xml:space="preserve"> students </w:t>
      </w:r>
      <w:r w:rsidR="00611EDE">
        <w:t>different</w:t>
      </w:r>
      <w:r w:rsidR="00322FBD">
        <w:t xml:space="preserve"> learning methods and research method</w:t>
      </w:r>
      <w:r w:rsidR="00611EDE">
        <w:t>s</w:t>
      </w:r>
      <w:r w:rsidR="00322FBD">
        <w:t xml:space="preserve">. In the university, many </w:t>
      </w:r>
      <w:r w:rsidR="00322FBD" w:rsidRPr="007C4C2F">
        <w:rPr>
          <w:noProof/>
        </w:rPr>
        <w:t>research</w:t>
      </w:r>
      <w:r w:rsidR="007C4C2F" w:rsidRPr="007C4C2F">
        <w:rPr>
          <w:noProof/>
        </w:rPr>
        <w:t>es</w:t>
      </w:r>
      <w:r w:rsidR="00322FBD">
        <w:t xml:space="preserve"> </w:t>
      </w:r>
      <w:r w:rsidR="00322FBD" w:rsidRPr="007C4C2F">
        <w:rPr>
          <w:noProof/>
        </w:rPr>
        <w:t>require</w:t>
      </w:r>
      <w:r w:rsidR="00322FBD">
        <w:t xml:space="preserve"> a </w:t>
      </w:r>
      <w:r>
        <w:t>strict, scientific</w:t>
      </w:r>
      <w:r w:rsidR="00322FBD">
        <w:t xml:space="preserve"> method to complete</w:t>
      </w:r>
      <w:r w:rsidR="00322FBD" w:rsidRPr="00B42088">
        <w:rPr>
          <w:noProof/>
        </w:rPr>
        <w:t>.</w:t>
      </w:r>
      <w:r>
        <w:rPr>
          <w:noProof/>
        </w:rPr>
        <w:t xml:space="preserve"> </w:t>
      </w:r>
      <w:r w:rsidR="00322FBD" w:rsidRPr="00B42088">
        <w:rPr>
          <w:noProof/>
        </w:rPr>
        <w:t>Th</w:t>
      </w:r>
      <w:r w:rsidR="00611EDE">
        <w:rPr>
          <w:noProof/>
        </w:rPr>
        <w:t>ese</w:t>
      </w:r>
      <w:r w:rsidR="00322FBD">
        <w:t xml:space="preserve"> </w:t>
      </w:r>
      <w:r w:rsidR="00611EDE">
        <w:t>methods</w:t>
      </w:r>
      <w:r w:rsidR="00322FBD">
        <w:t xml:space="preserve"> can t</w:t>
      </w:r>
      <w:r>
        <w:t>rain</w:t>
      </w:r>
      <w:r w:rsidR="00322FBD">
        <w:t xml:space="preserve"> students </w:t>
      </w:r>
      <w:r w:rsidR="007C4C2F">
        <w:t>in their</w:t>
      </w:r>
      <w:r>
        <w:t xml:space="preserve"> logic </w:t>
      </w:r>
      <w:r w:rsidR="00322FBD">
        <w:t xml:space="preserve">and makes students become more careful </w:t>
      </w:r>
      <w:r w:rsidR="00B32B85">
        <w:t>and rational</w:t>
      </w:r>
      <w:r w:rsidR="00611EDE">
        <w:t xml:space="preserve">, </w:t>
      </w:r>
      <w:r w:rsidR="00B32B85">
        <w:t xml:space="preserve">not only in the </w:t>
      </w:r>
      <w:r w:rsidR="00B32B85" w:rsidRPr="00B42088">
        <w:rPr>
          <w:noProof/>
        </w:rPr>
        <w:t>wo</w:t>
      </w:r>
      <w:r>
        <w:rPr>
          <w:noProof/>
        </w:rPr>
        <w:t>rk</w:t>
      </w:r>
      <w:r w:rsidR="00611EDE">
        <w:rPr>
          <w:noProof/>
        </w:rPr>
        <w:t xml:space="preserve">place </w:t>
      </w:r>
      <w:r w:rsidR="00B32B85">
        <w:t xml:space="preserve">but also in their daily lives. In addition, </w:t>
      </w:r>
      <w:r>
        <w:t>varies</w:t>
      </w:r>
      <w:r w:rsidR="00B32B85">
        <w:t xml:space="preserve"> of club activities in university also </w:t>
      </w:r>
      <w:r w:rsidR="00B32B85" w:rsidRPr="00B42088">
        <w:rPr>
          <w:noProof/>
        </w:rPr>
        <w:t>provide</w:t>
      </w:r>
      <w:r>
        <w:rPr>
          <w:noProof/>
        </w:rPr>
        <w:t>s</w:t>
      </w:r>
      <w:r w:rsidR="00B32B85">
        <w:t xml:space="preserve"> students </w:t>
      </w:r>
      <w:r w:rsidR="00611EDE">
        <w:t xml:space="preserve">with </w:t>
      </w:r>
      <w:r w:rsidR="00B32B85" w:rsidRPr="00B42088">
        <w:rPr>
          <w:noProof/>
        </w:rPr>
        <w:t>opportun</w:t>
      </w:r>
      <w:r>
        <w:rPr>
          <w:noProof/>
        </w:rPr>
        <w:t>it</w:t>
      </w:r>
      <w:r w:rsidR="00B32B85" w:rsidRPr="00B42088">
        <w:rPr>
          <w:noProof/>
        </w:rPr>
        <w:t>ies</w:t>
      </w:r>
      <w:r w:rsidR="00B32B85">
        <w:t xml:space="preserve"> to make friends and develop hobbies</w:t>
      </w:r>
      <w:r w:rsidR="00B32B85" w:rsidRPr="00611EDE">
        <w:rPr>
          <w:u w:val="single"/>
        </w:rPr>
        <w:t xml:space="preserve">. Life is not all </w:t>
      </w:r>
      <w:r w:rsidRPr="00611EDE">
        <w:rPr>
          <w:u w:val="single"/>
        </w:rPr>
        <w:t>work;</w:t>
      </w:r>
      <w:r w:rsidR="00B32B85">
        <w:t xml:space="preserve"> the university education provides students a wonderful lifestyle.</w:t>
      </w:r>
    </w:p>
    <w:p w14:paraId="17C32ADF" w14:textId="3FA46CCD" w:rsidR="006970FF" w:rsidRDefault="00322FBD" w:rsidP="00322FBD">
      <w:r>
        <w:t>Thus, I disagree that the sole aim of university education is to make students ready for employment</w:t>
      </w:r>
      <w:r w:rsidR="00B32B85">
        <w:t>.</w:t>
      </w:r>
    </w:p>
    <w:p w14:paraId="21EED8A7" w14:textId="62FA52E3" w:rsidR="00B2389B" w:rsidRDefault="00B2389B" w:rsidP="00322FBD"/>
    <w:p w14:paraId="384AAE99" w14:textId="2418FF25" w:rsidR="00B2389B" w:rsidRDefault="00B2389B" w:rsidP="00322FBD"/>
    <w:p w14:paraId="6E0106EE" w14:textId="15E303B9" w:rsidR="00B2389B" w:rsidRDefault="00A44F31" w:rsidP="00322FBD">
      <w:r>
        <w:rPr>
          <w:rFonts w:hint="eastAsia"/>
        </w:rPr>
        <w:t>；</w:t>
      </w:r>
      <w:r>
        <w:t>Improve the quality of education is welcome across OECD and other countries since the demand for high-level skills is widespread</w:t>
      </w:r>
    </w:p>
    <w:p w14:paraId="41129C42" w14:textId="020177D5" w:rsidR="00283976" w:rsidRDefault="00283976" w:rsidP="00322FBD"/>
    <w:p w14:paraId="0D5ED06B" w14:textId="2537E140" w:rsidR="00283976" w:rsidRDefault="00283976" w:rsidP="00322FBD">
      <w:r>
        <w:t>While improving educational equity by curriculum reforms increases differences in quality related to students’ social backgrounds so that educational equity and quality cannot be achieved at the same time, improved educational equity and quality are still crucial because they can strengthen human capital and social cohesion.</w:t>
      </w:r>
    </w:p>
    <w:p w14:paraId="6BC92D1D" w14:textId="6122927B" w:rsidR="00B31E96" w:rsidRDefault="00B31E96" w:rsidP="00322FBD">
      <w:r>
        <w:t xml:space="preserve">While people believed that male sings and female listen so that the previous studies normally focus on male as they are more important in some areas, Laszlo </w:t>
      </w:r>
      <w:proofErr w:type="spellStart"/>
      <w:r>
        <w:t>Garamsezegi</w:t>
      </w:r>
      <w:proofErr w:type="spellEnd"/>
      <w:r>
        <w:t xml:space="preserve"> found that most </w:t>
      </w:r>
      <w:r w:rsidR="002B2008">
        <w:t xml:space="preserve">modern </w:t>
      </w:r>
      <w:r>
        <w:t>female songbird also sing</w:t>
      </w:r>
    </w:p>
    <w:p w14:paraId="065A62A3" w14:textId="158A8939" w:rsidR="002B2008" w:rsidRDefault="002B2008" w:rsidP="00322FBD">
      <w:r>
        <w:t xml:space="preserve">Contrary to </w:t>
      </w:r>
      <w:proofErr w:type="spellStart"/>
      <w:r>
        <w:t>traditiona</w:t>
      </w:r>
      <w:proofErr w:type="spellEnd"/>
      <w:r>
        <w:t xml:space="preserve"> studies that normally focus on male </w:t>
      </w:r>
      <w:proofErr w:type="spellStart"/>
      <w:proofErr w:type="gramStart"/>
      <w:r>
        <w:t>songbirds,research</w:t>
      </w:r>
      <w:proofErr w:type="spellEnd"/>
      <w:proofErr w:type="gramEnd"/>
      <w:r>
        <w:t xml:space="preserve"> conducted by Laszlo </w:t>
      </w:r>
      <w:proofErr w:type="spellStart"/>
      <w:r>
        <w:t>Garamszegi</w:t>
      </w:r>
      <w:proofErr w:type="spellEnd"/>
      <w:r>
        <w:t xml:space="preserve"> and his team showed that most female songbirds could sing, evolving in females firstly and some species sang for surviving reasons; however, this fact was neglected due to Darwin’s emphasis on the importance of male sexual display.</w:t>
      </w:r>
    </w:p>
    <w:p w14:paraId="3788FC60" w14:textId="5B3E4D71" w:rsidR="00DA6814" w:rsidRDefault="00DA6814" w:rsidP="00322FBD">
      <w:pPr>
        <w:rPr>
          <w:rFonts w:hint="eastAsia"/>
        </w:rPr>
      </w:pPr>
      <w:r>
        <w:lastRenderedPageBreak/>
        <w:t>Armed police have been bought to NSW school to reduce crime rate, educate students and advise school principals so that a better relationship between police and students can be build; although parents’ groups responded to the program positively</w:t>
      </w:r>
      <w:bookmarkStart w:id="0" w:name="_GoBack"/>
      <w:bookmarkEnd w:id="0"/>
      <w:r>
        <w:t>, it still spark a range of community reactions</w:t>
      </w:r>
      <w:r w:rsidR="00164115">
        <w:t xml:space="preserve"> as different communities respond in different ways.</w:t>
      </w:r>
    </w:p>
    <w:sectPr w:rsidR="00DA68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W2NLUwNrQwMjI3NDVX0lEKTi0uzszPAykwrAUAN4TVmCwAAAA="/>
  </w:docVars>
  <w:rsids>
    <w:rsidRoot w:val="00FC6273"/>
    <w:rsid w:val="001357E7"/>
    <w:rsid w:val="00164115"/>
    <w:rsid w:val="001657C2"/>
    <w:rsid w:val="002504B3"/>
    <w:rsid w:val="00283976"/>
    <w:rsid w:val="002B2008"/>
    <w:rsid w:val="00322FBD"/>
    <w:rsid w:val="0034371F"/>
    <w:rsid w:val="004D42A7"/>
    <w:rsid w:val="00520684"/>
    <w:rsid w:val="00611EDE"/>
    <w:rsid w:val="00636635"/>
    <w:rsid w:val="006970FF"/>
    <w:rsid w:val="007477E3"/>
    <w:rsid w:val="007C4C2F"/>
    <w:rsid w:val="007E4372"/>
    <w:rsid w:val="007F22E4"/>
    <w:rsid w:val="00887E9A"/>
    <w:rsid w:val="00970511"/>
    <w:rsid w:val="00A44F31"/>
    <w:rsid w:val="00B2389B"/>
    <w:rsid w:val="00B31E96"/>
    <w:rsid w:val="00B32B85"/>
    <w:rsid w:val="00B42088"/>
    <w:rsid w:val="00BB47E7"/>
    <w:rsid w:val="00C57661"/>
    <w:rsid w:val="00C83BA2"/>
    <w:rsid w:val="00CF1EC8"/>
    <w:rsid w:val="00DA6814"/>
    <w:rsid w:val="00ED2777"/>
    <w:rsid w:val="00FB6686"/>
    <w:rsid w:val="00FC1DC1"/>
    <w:rsid w:val="00FC6273"/>
    <w:rsid w:val="00FD45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AB26"/>
  <w15:chartTrackingRefBased/>
  <w15:docId w15:val="{F66AB7AE-A1FE-477C-A10A-7911AF73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4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2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07T05:17:10.096"/>
    </inkml:context>
    <inkml:brush xml:id="br0">
      <inkml:brushProperty name="width" value="0.05" units="cm"/>
      <inkml:brushProperty name="height" value="0.05" units="cm"/>
    </inkml:brush>
  </inkml:definitions>
  <inkml:trace contextRef="#ctx0" brushRef="#br0">5327 4586 10112,'-18'3'1370,"7"-2"-527,3 0-218,1 1-98,2-1-46,1 1-123,1 0-119,0 0-114,1 1-112,0 0-106,1 0-104,0 1-99,0-1-96,1 0-92,0 1-88,0-1-84,0 1-80,1-1-77,-1 0-73,1 0-68,-1 0-508,1 1-76,0 1-876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07T04:20:23.366"/>
    </inkml:context>
    <inkml:brush xml:id="br0">
      <inkml:brushProperty name="width" value="0.05" units="cm"/>
      <inkml:brushProperty name="height" value="0.05" units="cm"/>
    </inkml:brush>
  </inkml:definitions>
  <inkml:trace contextRef="#ctx0" brushRef="#br0">62 15 4224,'-18'-6'589,"6"3"-227,4 0-94,1 2-42,5 0 28,0 1-54,0 0-51,0-1-50,1 1-44,-1 0-43,1 1-40,0-1-36,-1 0-162,1 1-110,0 0-87,1 1-62,2 3-1292,-1-3 1106,0-1 362,-1 0 61,1 0 72,0 0 86,3 2-348,2 3-153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Yezhou Wang</dc:creator>
  <cp:keywords/>
  <dc:description/>
  <cp:lastModifiedBy>Yezhou Wang</cp:lastModifiedBy>
  <cp:revision>2</cp:revision>
  <dcterms:created xsi:type="dcterms:W3CDTF">2018-07-07T00:10:00Z</dcterms:created>
  <dcterms:modified xsi:type="dcterms:W3CDTF">2018-07-07T07:06:00Z</dcterms:modified>
</cp:coreProperties>
</file>