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520"/>
        <w:gridCol w:w="508"/>
        <w:gridCol w:w="3014"/>
        <w:gridCol w:w="1507"/>
        <w:gridCol w:w="1506"/>
        <w:gridCol w:w="3013"/>
      </w:tblGrid>
      <w:tr w:rsidR="0098628E" w:rsidRPr="00841B23" w14:paraId="499D8564" w14:textId="77777777" w:rsidTr="00F8497D">
        <w:tc>
          <w:tcPr>
            <w:tcW w:w="1023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161A8F7" w14:textId="77777777" w:rsidR="0098628E" w:rsidRPr="007416D1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9BE498" w14:textId="77777777" w:rsidR="0098628E" w:rsidRPr="00D056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28E" w:rsidRPr="00841B23" w14:paraId="330308BC" w14:textId="77777777" w:rsidTr="00F8497D">
        <w:trPr>
          <w:trHeight w:val="1538"/>
        </w:trPr>
        <w:tc>
          <w:tcPr>
            <w:tcW w:w="1023" w:type="dxa"/>
            <w:gridSpan w:val="2"/>
            <w:vMerge/>
            <w:tcBorders>
              <w:left w:val="nil"/>
              <w:right w:val="nil"/>
            </w:tcBorders>
          </w:tcPr>
          <w:p w14:paraId="3B133601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0B94AF" w14:textId="77777777" w:rsidR="0098628E" w:rsidRPr="00856460" w:rsidRDefault="0098628E" w:rsidP="0098628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460">
              <w:rPr>
                <w:rFonts w:ascii="Times New Roman" w:hAnsi="Times New Roman" w:cs="Times New Roman"/>
                <w:sz w:val="28"/>
                <w:szCs w:val="28"/>
              </w:rPr>
              <w:t>УТВЕРЖДЕНО</w:t>
            </w:r>
          </w:p>
          <w:p w14:paraId="3653F2FD" w14:textId="77777777" w:rsidR="0098628E" w:rsidRPr="00612662" w:rsidRDefault="0098628E" w:rsidP="0098628E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56460">
              <w:rPr>
                <w:rFonts w:ascii="Times New Roman" w:hAnsi="Times New Roman" w:cs="Times New Roman"/>
                <w:sz w:val="28"/>
                <w:szCs w:val="28"/>
              </w:rPr>
              <w:t>А.В.00001-01 33 01- 1-ЛУ</w:t>
            </w:r>
          </w:p>
        </w:tc>
        <w:tc>
          <w:tcPr>
            <w:tcW w:w="45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9D9FAA" w14:textId="77777777" w:rsidR="0098628E" w:rsidRPr="00612662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8628E" w:rsidRPr="00841B23" w14:paraId="0C564830" w14:textId="77777777" w:rsidTr="00F8497D">
        <w:trPr>
          <w:trHeight w:val="2414"/>
        </w:trPr>
        <w:tc>
          <w:tcPr>
            <w:tcW w:w="1023" w:type="dxa"/>
            <w:gridSpan w:val="2"/>
            <w:vMerge/>
            <w:tcBorders>
              <w:left w:val="nil"/>
              <w:bottom w:val="single" w:sz="18" w:space="0" w:color="auto"/>
              <w:right w:val="nil"/>
            </w:tcBorders>
          </w:tcPr>
          <w:p w14:paraId="1672F52F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4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93F14" w14:textId="6233611A" w:rsidR="0098628E" w:rsidRPr="00F91EE8" w:rsidRDefault="00287FCE" w:rsidP="00287FCE">
            <w:pPr>
              <w:pStyle w:val="NormalDoc"/>
              <w:jc w:val="center"/>
            </w:pPr>
            <w:r>
              <w:t>ПРИЛОЖЕНИЕ ДЛЯ КАФЕ</w:t>
            </w:r>
          </w:p>
          <w:p w14:paraId="3EE7E2F5" w14:textId="5D4280E0" w:rsidR="0098628E" w:rsidRPr="00812A2B" w:rsidRDefault="00F91EE8" w:rsidP="0098628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OurCafe</w:t>
            </w:r>
          </w:p>
          <w:p w14:paraId="60FAB09C" w14:textId="50225AA6" w:rsidR="0098628E" w:rsidRPr="00592890" w:rsidRDefault="00592890" w:rsidP="00592890">
            <w:pPr>
              <w:pStyle w:val="DocHeading1"/>
            </w:pPr>
            <w:bookmarkStart w:id="0" w:name="_Toc167929083"/>
            <w:bookmarkStart w:id="1" w:name="_Toc167929220"/>
            <w:bookmarkStart w:id="2" w:name="_Toc167929388"/>
            <w:r>
              <w:t>Техническое задание</w:t>
            </w:r>
            <w:bookmarkEnd w:id="0"/>
            <w:bookmarkEnd w:id="1"/>
            <w:bookmarkEnd w:id="2"/>
          </w:p>
        </w:tc>
      </w:tr>
      <w:tr w:rsidR="0098628E" w:rsidRPr="00841B23" w14:paraId="3693033C" w14:textId="77777777" w:rsidTr="00F8497D">
        <w:trPr>
          <w:trHeight w:val="815"/>
        </w:trPr>
        <w:tc>
          <w:tcPr>
            <w:tcW w:w="51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651C020C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E87716E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4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7874DEC4" w14:textId="3F0B0907" w:rsidR="0098628E" w:rsidRPr="00F91EE8" w:rsidRDefault="0098628E" w:rsidP="0098628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5646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А.В.00001-01 33 01-1</w:t>
            </w:r>
          </w:p>
        </w:tc>
      </w:tr>
      <w:tr w:rsidR="0098628E" w:rsidRPr="00841B23" w14:paraId="3CE8CB4F" w14:textId="77777777" w:rsidTr="00F8497D">
        <w:trPr>
          <w:trHeight w:val="374"/>
        </w:trPr>
        <w:tc>
          <w:tcPr>
            <w:tcW w:w="51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0EFDC5B" w14:textId="77777777" w:rsidR="0098628E" w:rsidRPr="00093A7A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CE55471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46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14E55489" w14:textId="6B4C538A" w:rsidR="0098628E" w:rsidRPr="00120DF8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1266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Листов </w:t>
            </w:r>
            <w:r w:rsidR="000B638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</w:t>
            </w:r>
          </w:p>
        </w:tc>
      </w:tr>
      <w:tr w:rsidR="0098628E" w:rsidRPr="00841B23" w14:paraId="31695A44" w14:textId="77777777" w:rsidTr="00F8497D">
        <w:trPr>
          <w:trHeight w:val="536"/>
        </w:trPr>
        <w:tc>
          <w:tcPr>
            <w:tcW w:w="51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9CC70BD" w14:textId="77777777" w:rsidR="0098628E" w:rsidRPr="00093A7A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30DD0BC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 w:val="restart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40DA07B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9D23C8B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628E" w:rsidRPr="00841B23" w14:paraId="035582AB" w14:textId="77777777" w:rsidTr="00C02E7A">
        <w:trPr>
          <w:trHeight w:val="1830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31B8BE44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Инв. № дубл.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7680F32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E1BB880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5881B6FA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628E" w:rsidRPr="00841B23" w14:paraId="56AFC3C7" w14:textId="77777777" w:rsidTr="00C02E7A">
        <w:trPr>
          <w:trHeight w:val="1814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0282988A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Взам. Инв.№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722A55F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72F130B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3FA5C33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28E" w:rsidRPr="00841B23" w14:paraId="52805D36" w14:textId="77777777" w:rsidTr="00C02E7A">
        <w:trPr>
          <w:trHeight w:val="1838"/>
        </w:trPr>
        <w:tc>
          <w:tcPr>
            <w:tcW w:w="5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FF68C6D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Подп. И дата</w:t>
            </w:r>
          </w:p>
        </w:tc>
        <w:tc>
          <w:tcPr>
            <w:tcW w:w="5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075F0FD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7AAE702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3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14:paraId="226D3469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28E" w:rsidRPr="00841B23" w14:paraId="2E47768B" w14:textId="77777777" w:rsidTr="00C02E7A">
        <w:trPr>
          <w:trHeight w:val="1127"/>
        </w:trPr>
        <w:tc>
          <w:tcPr>
            <w:tcW w:w="51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  <w:vAlign w:val="center"/>
          </w:tcPr>
          <w:p w14:paraId="2184BBE2" w14:textId="77777777" w:rsidR="0098628E" w:rsidRPr="00093A7A" w:rsidRDefault="0098628E" w:rsidP="0098628E">
            <w:pPr>
              <w:spacing w:after="0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Инв.№подл</w:t>
            </w:r>
            <w:r w:rsidRPr="00093A7A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508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C2889B7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3A382FA9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93BBE" w14:textId="4D1EB475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3A7A"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CD7CE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C5973A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28E" w:rsidRPr="00841B23" w14:paraId="0DA4EE4B" w14:textId="77777777" w:rsidTr="00C02E7A">
        <w:trPr>
          <w:trHeight w:val="388"/>
        </w:trPr>
        <w:tc>
          <w:tcPr>
            <w:tcW w:w="515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69B909C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8" w:type="dxa"/>
            <w:vMerge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907698C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tcBorders>
              <w:top w:val="nil"/>
              <w:left w:val="single" w:sz="18" w:space="0" w:color="auto"/>
              <w:bottom w:val="nil"/>
              <w:right w:val="nil"/>
            </w:tcBorders>
            <w:vAlign w:val="center"/>
          </w:tcPr>
          <w:p w14:paraId="4C68CE2A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BA04D6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586EF1" w14:textId="52F795CD" w:rsidR="0098628E" w:rsidRPr="00841B23" w:rsidRDefault="0098628E" w:rsidP="0098628E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566574" w14:textId="77777777" w:rsidR="0098628E" w:rsidRDefault="0098628E" w:rsidP="0098628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54FF8AF" w14:textId="77777777" w:rsidR="00AD18A6" w:rsidRDefault="00AD18A6" w:rsidP="0098628E">
      <w:pPr>
        <w:spacing w:after="0"/>
        <w:rPr>
          <w:rFonts w:ascii="Times New Roman" w:hAnsi="Times New Roman" w:cs="Times New Roman"/>
          <w:sz w:val="28"/>
          <w:szCs w:val="28"/>
        </w:rPr>
        <w:sectPr w:rsidR="00AD18A6" w:rsidSect="00AD18A6">
          <w:footerReference w:type="even" r:id="rId8"/>
          <w:footerReference w:type="default" r:id="rId9"/>
          <w:footerReference w:type="first" r:id="rId10"/>
          <w:pgSz w:w="11906" w:h="16838"/>
          <w:pgMar w:top="1134" w:right="851" w:bottom="1134" w:left="1701" w:header="708" w:footer="708" w:gutter="0"/>
          <w:pgNumType w:start="1"/>
          <w:cols w:space="708"/>
          <w:titlePg/>
          <w:docGrid w:linePitch="360"/>
        </w:sectPr>
      </w:pPr>
    </w:p>
    <w:p w14:paraId="0C7EBB15" w14:textId="77777777" w:rsidR="00C02E7A" w:rsidRDefault="00C02E7A" w:rsidP="0098628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714" w:type="dxa"/>
        <w:tblLook w:val="04A0" w:firstRow="1" w:lastRow="0" w:firstColumn="1" w:lastColumn="0" w:noHBand="0" w:noVBand="1"/>
      </w:tblPr>
      <w:tblGrid>
        <w:gridCol w:w="862"/>
        <w:gridCol w:w="845"/>
        <w:gridCol w:w="2234"/>
        <w:gridCol w:w="2047"/>
        <w:gridCol w:w="1861"/>
        <w:gridCol w:w="2219"/>
      </w:tblGrid>
      <w:tr w:rsidR="0098628E" w:rsidRPr="00841B23" w14:paraId="06BC0795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4DBC0FC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2D8771C5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244D89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СОГЛАСОВАНО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F58BC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УТВЕРЖДАЮ</w:t>
            </w:r>
          </w:p>
        </w:tc>
      </w:tr>
      <w:tr w:rsidR="0098628E" w:rsidRPr="00841B23" w14:paraId="57702761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67B8617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7BD40B93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CD03E9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Руководитель ЦКБ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41BBEB7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Начальник управления</w:t>
            </w:r>
          </w:p>
        </w:tc>
      </w:tr>
      <w:tr w:rsidR="0098628E" w:rsidRPr="00841B23" w14:paraId="4B80B1E2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4A39739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2ED172A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nil"/>
              <w:bottom w:val="nil"/>
              <w:right w:val="nil"/>
            </w:tcBorders>
          </w:tcPr>
          <w:p w14:paraId="2C9E553D" w14:textId="77777777" w:rsidR="0098628E" w:rsidRPr="00C72F2C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Личная</w:t>
            </w:r>
          </w:p>
          <w:p w14:paraId="5138DABA" w14:textId="77777777" w:rsidR="0098628E" w:rsidRPr="00FC7749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0D2BFC0C" w14:textId="77777777" w:rsidR="0098628E" w:rsidRPr="00C72F2C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Расшифровка</w:t>
            </w:r>
          </w:p>
          <w:p w14:paraId="6B71101B" w14:textId="77777777" w:rsidR="0098628E" w:rsidRPr="00FC7749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подписи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6B83BB0A" w14:textId="77777777" w:rsidR="0098628E" w:rsidRPr="00C72F2C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Личная</w:t>
            </w:r>
          </w:p>
          <w:p w14:paraId="37AB69BE" w14:textId="77777777" w:rsidR="0098628E" w:rsidRPr="00FC7749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46046248" w14:textId="77777777" w:rsidR="0098628E" w:rsidRPr="00C72F2C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Расшифровка</w:t>
            </w:r>
          </w:p>
          <w:p w14:paraId="313B5034" w14:textId="77777777" w:rsidR="0098628E" w:rsidRPr="00FC7749" w:rsidRDefault="0098628E" w:rsidP="0098628E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72F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Подписи</w:t>
            </w:r>
          </w:p>
        </w:tc>
      </w:tr>
      <w:tr w:rsidR="0098628E" w:rsidRPr="00841B23" w14:paraId="424F18A3" w14:textId="77777777" w:rsidTr="0083099F">
        <w:trPr>
          <w:trHeight w:val="20"/>
        </w:trPr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3350086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4361CADA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AFF38D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25.09.23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1F2059" w14:textId="77777777" w:rsidR="0098628E" w:rsidRPr="00C72F2C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25.09.23</w:t>
            </w:r>
          </w:p>
          <w:p w14:paraId="5B28ABAE" w14:textId="77777777" w:rsidR="0098628E" w:rsidRPr="00FC7749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628E" w:rsidRPr="00841B23" w14:paraId="3C9BFB37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F710AAA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5EB319B6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A66962D" w14:textId="1DE517BF" w:rsidR="0098628E" w:rsidRPr="007C050A" w:rsidRDefault="007C050A" w:rsidP="007C050A">
            <w:pPr>
              <w:pStyle w:val="DocHeading1"/>
              <w:rPr>
                <w:b w:val="0"/>
                <w:bCs/>
              </w:rPr>
            </w:pPr>
            <w:bookmarkStart w:id="3" w:name="_Toc167929084"/>
            <w:bookmarkStart w:id="4" w:name="_Toc167929221"/>
            <w:bookmarkStart w:id="5" w:name="_Toc167929389"/>
            <w:r w:rsidRPr="007C050A">
              <w:rPr>
                <w:b w:val="0"/>
                <w:bCs/>
              </w:rPr>
              <w:t>Приложение для кафе</w:t>
            </w:r>
            <w:bookmarkEnd w:id="3"/>
            <w:bookmarkEnd w:id="4"/>
            <w:bookmarkEnd w:id="5"/>
          </w:p>
        </w:tc>
      </w:tr>
      <w:tr w:rsidR="0098628E" w:rsidRPr="00841B23" w14:paraId="7480DF0B" w14:textId="77777777" w:rsidTr="0083099F"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7012FAB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14:paraId="138E7FED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CCE618A" w14:textId="56F29F6F" w:rsidR="0098628E" w:rsidRPr="00592890" w:rsidRDefault="007C050A" w:rsidP="009448DE">
            <w:pPr>
              <w:pStyle w:val="DocHeading2"/>
              <w:spacing w:line="240" w:lineRule="auto"/>
              <w:rPr>
                <w:lang w:val="en-US"/>
              </w:rPr>
            </w:pPr>
            <w:bookmarkStart w:id="6" w:name="_Toc167929085"/>
            <w:bookmarkStart w:id="7" w:name="_Toc167929222"/>
            <w:bookmarkStart w:id="8" w:name="_Toc167929390"/>
            <w:r>
              <w:rPr>
                <w:lang w:val="en-US"/>
              </w:rPr>
              <w:t>OurCafe</w:t>
            </w:r>
            <w:bookmarkEnd w:id="6"/>
            <w:bookmarkEnd w:id="7"/>
            <w:bookmarkEnd w:id="8"/>
          </w:p>
        </w:tc>
      </w:tr>
      <w:tr w:rsidR="0098628E" w:rsidRPr="00841B23" w14:paraId="5F86E52C" w14:textId="77777777" w:rsidTr="0083099F">
        <w:tc>
          <w:tcPr>
            <w:tcW w:w="862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0EF9A920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1AD9FB7B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79162C5" w14:textId="24EDB004" w:rsidR="0098628E" w:rsidRPr="00D62EFC" w:rsidRDefault="00592890" w:rsidP="009448DE">
            <w:pPr>
              <w:pStyle w:val="DocHeading2"/>
              <w:rPr>
                <w:rFonts w:cs="Times New Roman"/>
                <w:bCs/>
                <w:szCs w:val="28"/>
                <w:lang w:val="en-US"/>
              </w:rPr>
            </w:pPr>
            <w:bookmarkStart w:id="9" w:name="_Toc167929086"/>
            <w:bookmarkStart w:id="10" w:name="_Toc167929223"/>
            <w:bookmarkStart w:id="11" w:name="_Toc167929391"/>
            <w:r>
              <w:t>Техническое задание</w:t>
            </w:r>
            <w:bookmarkEnd w:id="9"/>
            <w:bookmarkEnd w:id="10"/>
            <w:bookmarkEnd w:id="11"/>
            <w:r>
              <w:rPr>
                <w:rFonts w:cs="Times New Roman"/>
                <w:bCs/>
                <w:szCs w:val="28"/>
                <w:lang w:val="en-US"/>
              </w:rPr>
              <w:t xml:space="preserve"> </w:t>
            </w:r>
          </w:p>
        </w:tc>
      </w:tr>
      <w:tr w:rsidR="0098628E" w:rsidRPr="00841B23" w14:paraId="0F3B9EFB" w14:textId="77777777" w:rsidTr="0083099F">
        <w:trPr>
          <w:trHeight w:val="256"/>
        </w:trPr>
        <w:tc>
          <w:tcPr>
            <w:tcW w:w="862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textDirection w:val="btLr"/>
          </w:tcPr>
          <w:p w14:paraId="5512BF5F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textDirection w:val="btLr"/>
          </w:tcPr>
          <w:p w14:paraId="4B44790D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CE4C3E3" w14:textId="77777777" w:rsidR="0098628E" w:rsidRPr="0098628E" w:rsidRDefault="0098628E" w:rsidP="009448DE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03A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 УТВЕРЖДЕНИЯ</w:t>
            </w:r>
          </w:p>
        </w:tc>
      </w:tr>
      <w:tr w:rsidR="0098628E" w:rsidRPr="00841B23" w14:paraId="7F8DE149" w14:textId="77777777" w:rsidTr="0083099F">
        <w:trPr>
          <w:trHeight w:val="445"/>
        </w:trPr>
        <w:tc>
          <w:tcPr>
            <w:tcW w:w="862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textDirection w:val="btLr"/>
          </w:tcPr>
          <w:p w14:paraId="7D4EA98B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18" w:space="0" w:color="auto"/>
              <w:left w:val="nil"/>
              <w:bottom w:val="nil"/>
              <w:right w:val="nil"/>
            </w:tcBorders>
            <w:textDirection w:val="btLr"/>
          </w:tcPr>
          <w:p w14:paraId="4DCB39B3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87159C7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А.В.00001-01 33 01-1-ЛУ</w:t>
            </w:r>
          </w:p>
        </w:tc>
      </w:tr>
      <w:tr w:rsidR="0098628E" w:rsidRPr="00841B23" w14:paraId="770302A8" w14:textId="77777777" w:rsidTr="0083099F">
        <w:trPr>
          <w:trHeight w:val="328"/>
        </w:trPr>
        <w:tc>
          <w:tcPr>
            <w:tcW w:w="862" w:type="dxa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</w:tcPr>
          <w:p w14:paraId="01089DFE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  <w:tcBorders>
              <w:top w:val="nil"/>
              <w:left w:val="nil"/>
              <w:bottom w:val="single" w:sz="18" w:space="0" w:color="auto"/>
              <w:right w:val="nil"/>
            </w:tcBorders>
            <w:textDirection w:val="btLr"/>
          </w:tcPr>
          <w:p w14:paraId="42A1BF1D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838D2FD" w14:textId="77777777" w:rsidR="0098628E" w:rsidRPr="00841B23" w:rsidRDefault="0098628E" w:rsidP="007C050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98628E" w:rsidRPr="00841B23" w14:paraId="23EB199F" w14:textId="77777777" w:rsidTr="0083099F">
        <w:trPr>
          <w:trHeight w:val="390"/>
        </w:trPr>
        <w:tc>
          <w:tcPr>
            <w:tcW w:w="862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textDirection w:val="btLr"/>
          </w:tcPr>
          <w:p w14:paraId="4989E390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textDirection w:val="btLr"/>
          </w:tcPr>
          <w:p w14:paraId="49EBE0F5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3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921E214" w14:textId="254A1F6B" w:rsidR="0098628E" w:rsidRPr="007C050A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841B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Листов </w:t>
            </w:r>
            <w:r w:rsidR="00D808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8628E" w:rsidRPr="00841B23" w14:paraId="4C61C82E" w14:textId="77777777" w:rsidTr="0083099F">
        <w:trPr>
          <w:trHeight w:val="734"/>
        </w:trPr>
        <w:tc>
          <w:tcPr>
            <w:tcW w:w="862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textDirection w:val="btLr"/>
          </w:tcPr>
          <w:p w14:paraId="0D42A216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textDirection w:val="btLr"/>
          </w:tcPr>
          <w:p w14:paraId="5050D7BE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71853D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11609B" w14:textId="77777777" w:rsidR="0098628E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23B40648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98628E" w:rsidRPr="00841B23" w14:paraId="3B3E9B66" w14:textId="77777777" w:rsidTr="0083099F">
        <w:tc>
          <w:tcPr>
            <w:tcW w:w="86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E496640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  <w:p w14:paraId="40E48169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9458305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AC0238C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206555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программист</w:t>
            </w:r>
          </w:p>
          <w:p w14:paraId="6DDC65E9" w14:textId="77777777" w:rsidR="0098628E" w:rsidRPr="00841B23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8628E" w:rsidRPr="00841B23" w14:paraId="27A5AD73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BDC665A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14F83C9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27F5783" w14:textId="77777777" w:rsidR="0098628E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A4D1DD9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0B7EEA4C" w14:textId="77777777" w:rsidR="0098628E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EEF1EA2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5676E918" w14:textId="77777777" w:rsidR="0098628E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2AD9190F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65A31808" w14:textId="77777777" w:rsidR="0098628E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CDDE4F7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756F112F" w14:textId="77777777" w:rsidTr="0083099F">
        <w:trPr>
          <w:trHeight w:val="461"/>
        </w:trPr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9FBE6D4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FD30284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D14884E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BDBFAC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  <w:tr w:rsidR="0098628E" w:rsidRPr="00841B23" w14:paraId="462FA6BD" w14:textId="77777777" w:rsidTr="0083099F">
        <w:tc>
          <w:tcPr>
            <w:tcW w:w="862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0F320E6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Инв. № дубл</w:t>
            </w:r>
          </w:p>
        </w:tc>
        <w:tc>
          <w:tcPr>
            <w:tcW w:w="845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A41F5E4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F82F99A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Главный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программист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AE779D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Начальник отдела 12</w:t>
            </w:r>
          </w:p>
        </w:tc>
      </w:tr>
      <w:tr w:rsidR="0098628E" w:rsidRPr="00841B23" w14:paraId="6E6F49BB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D1C7F4C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94C49E5" w14:textId="77777777" w:rsidR="0098628E" w:rsidRPr="00003A2C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EBBB460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203AD14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2213A8D1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7401784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20D308A2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AFEF4FC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020941FD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835439A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3B0C1566" w14:textId="77777777" w:rsidTr="0083099F">
        <w:trPr>
          <w:trHeight w:val="605"/>
        </w:trPr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E6C7329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18AB8D8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81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1E22537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A7449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  <w:tr w:rsidR="0098628E" w:rsidRPr="00841B23" w14:paraId="44AF1FB4" w14:textId="77777777" w:rsidTr="0083099F">
        <w:tc>
          <w:tcPr>
            <w:tcW w:w="862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599DADB7" w14:textId="77777777" w:rsidR="0098628E" w:rsidRPr="00E87D60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Взам. Инв.№</w:t>
            </w:r>
          </w:p>
        </w:tc>
        <w:tc>
          <w:tcPr>
            <w:tcW w:w="845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111E2026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BC3FD0A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38CF3B0E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195A70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98628E" w:rsidRPr="00841B23" w14:paraId="040800AB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0D600BE5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8B5046B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774781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61FED00A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078007F9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55BE83FE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08DA8B62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4321D57D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4C3269F7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20E54F2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ADDA3ED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3E69708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203D093E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984240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  <w:tr w:rsidR="0098628E" w:rsidRPr="00841B23" w14:paraId="547DEB2D" w14:textId="77777777" w:rsidTr="0083099F">
        <w:tc>
          <w:tcPr>
            <w:tcW w:w="862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51804F8" w14:textId="77777777" w:rsidR="0098628E" w:rsidRPr="00E87D60" w:rsidRDefault="0098628E" w:rsidP="0098628E">
            <w:pPr>
              <w:spacing w:after="0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  <w:t>Подп. И дата</w:t>
            </w:r>
          </w:p>
        </w:tc>
        <w:tc>
          <w:tcPr>
            <w:tcW w:w="845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45836893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5D4F9802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51875EF1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5211B3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98628E" w:rsidRPr="00841B23" w14:paraId="7DB34ACC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DB3ED71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7AA90EEB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2AE4BC6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339DD541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490AEEC9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3777C7F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59EFE80E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3A64BB5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729A4BFD" w14:textId="77777777" w:rsidTr="0083099F">
        <w:tc>
          <w:tcPr>
            <w:tcW w:w="86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2497176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3692B7B9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59F17B6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335D8359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84CC31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  <w:tr w:rsidR="0098628E" w:rsidRPr="00841B23" w14:paraId="2E6559DD" w14:textId="77777777" w:rsidTr="0083099F">
        <w:tc>
          <w:tcPr>
            <w:tcW w:w="862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24622119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  <w:r w:rsidRPr="00F7730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Инв.№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F7730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подл.</w:t>
            </w:r>
          </w:p>
        </w:tc>
        <w:tc>
          <w:tcPr>
            <w:tcW w:w="845" w:type="dxa"/>
            <w:vMerge w:val="restar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extDirection w:val="btLr"/>
          </w:tcPr>
          <w:p w14:paraId="639C7D0B" w14:textId="77777777" w:rsidR="0098628E" w:rsidRPr="00841B23" w:rsidRDefault="0098628E" w:rsidP="0098628E">
            <w:pPr>
              <w:spacing w:after="0"/>
              <w:ind w:left="113" w:right="11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575FB59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1A382B79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E885E3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Нормоконтролер</w:t>
            </w:r>
          </w:p>
        </w:tc>
      </w:tr>
      <w:tr w:rsidR="0098628E" w:rsidRPr="00841B23" w14:paraId="486BD417" w14:textId="77777777" w:rsidTr="0083099F">
        <w:tc>
          <w:tcPr>
            <w:tcW w:w="86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354BA1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4A318E1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FFE7530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4FE284C8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61" w:type="dxa"/>
            <w:tcBorders>
              <w:top w:val="nil"/>
              <w:left w:val="nil"/>
              <w:bottom w:val="nil"/>
              <w:right w:val="nil"/>
            </w:tcBorders>
          </w:tcPr>
          <w:p w14:paraId="400CDE66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48BCBE8E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nil"/>
            </w:tcBorders>
          </w:tcPr>
          <w:p w14:paraId="0BE71CB7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C4544C3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98628E" w:rsidRPr="00841B23" w14:paraId="41686712" w14:textId="77777777" w:rsidTr="0083099F">
        <w:tc>
          <w:tcPr>
            <w:tcW w:w="86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BB45BBB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5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1300BED" w14:textId="77777777" w:rsidR="0098628E" w:rsidRPr="00841B23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4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B46214C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7" w:type="dxa"/>
            <w:tcBorders>
              <w:top w:val="nil"/>
              <w:left w:val="nil"/>
              <w:bottom w:val="nil"/>
              <w:right w:val="nil"/>
            </w:tcBorders>
          </w:tcPr>
          <w:p w14:paraId="3C781BCE" w14:textId="77777777" w:rsidR="0098628E" w:rsidRPr="00E87D60" w:rsidRDefault="0098628E" w:rsidP="0098628E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6CF7FD8" w14:textId="77777777" w:rsidR="0098628E" w:rsidRPr="00E87D60" w:rsidRDefault="0098628E" w:rsidP="0098628E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7D60">
              <w:rPr>
                <w:rFonts w:ascii="Times New Roman" w:hAnsi="Times New Roman" w:cs="Times New Roman"/>
                <w:sz w:val="24"/>
                <w:szCs w:val="24"/>
              </w:rPr>
              <w:t>25.09.23</w:t>
            </w:r>
          </w:p>
        </w:tc>
      </w:tr>
    </w:tbl>
    <w:p w14:paraId="2076EBFB" w14:textId="67CB7D84" w:rsidR="000A3D13" w:rsidRPr="007C050A" w:rsidRDefault="0098628E" w:rsidP="009448DE">
      <w:pPr>
        <w:spacing w:after="0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202</w:t>
      </w:r>
      <w:r w:rsidR="00237BF4">
        <w:rPr>
          <w:rFonts w:ascii="Times New Roman" w:hAnsi="Times New Roman" w:cs="Times New Roman"/>
          <w:sz w:val="28"/>
          <w:szCs w:val="28"/>
        </w:rPr>
        <w:t>4</w:t>
      </w:r>
      <w:r w:rsidR="009448DE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9448DE">
        <w:rPr>
          <w:rFonts w:ascii="Times New Roman" w:hAnsi="Times New Roman" w:cs="Times New Roman"/>
          <w:sz w:val="28"/>
          <w:szCs w:val="28"/>
        </w:rPr>
        <w:t xml:space="preserve">     </w:t>
      </w:r>
      <w:r w:rsidR="009448DE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</w:t>
      </w:r>
      <w:r w:rsidR="007C050A">
        <w:rPr>
          <w:rFonts w:ascii="Times New Roman" w:hAnsi="Times New Roman" w:cs="Times New Roman"/>
          <w:sz w:val="28"/>
          <w:szCs w:val="28"/>
        </w:rPr>
        <w:tab/>
      </w:r>
    </w:p>
    <w:p w14:paraId="715C8148" w14:textId="77777777" w:rsidR="007C050A" w:rsidRDefault="007C050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A464FB5" w14:textId="5791043D" w:rsidR="00847D23" w:rsidRDefault="00847D23" w:rsidP="00847D2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1B3CBAF7" w14:textId="5BF74572" w:rsidR="005F71EC" w:rsidRPr="005F71EC" w:rsidRDefault="00287FCE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r w:rsidRPr="005F71E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begin"/>
      </w:r>
      <w:r w:rsidRPr="005F71E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instrText xml:space="preserve"> TOC \h \z \t "Doc Heading 1,1,Doc Heading 2,2" </w:instrText>
      </w:r>
      <w:r w:rsidRPr="005F71EC">
        <w:rPr>
          <w:rFonts w:ascii="Times New Roman" w:hAnsi="Times New Roman" w:cs="Times New Roman"/>
          <w:b w:val="0"/>
          <w:bCs w:val="0"/>
          <w:i w:val="0"/>
          <w:iCs w:val="0"/>
          <w:sz w:val="28"/>
          <w:szCs w:val="28"/>
        </w:rPr>
        <w:fldChar w:fldCharType="separate"/>
      </w:r>
      <w:hyperlink w:anchor="_Toc167929388" w:history="1">
        <w:r w:rsidR="005F71EC"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Техническое задание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_Toc167929388 \h </w:instrTex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</w:t>
        </w:r>
        <w:r w:rsidR="005F71EC"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3DD6708" w14:textId="72C71D7C" w:rsidR="005F71EC" w:rsidRPr="005F71EC" w:rsidRDefault="005F71EC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389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Приложение для кафе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_Toc167929389 \h </w:instrTex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2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FC65474" w14:textId="7C5E32D5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0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en-US"/>
          </w:rPr>
          <w:t>OurCafe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_Toc167929390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6A2C8F8" w14:textId="7D6627E9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1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Техническое задание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_Toc167929391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E04C256" w14:textId="4A916508" w:rsidR="005F71EC" w:rsidRPr="005F71EC" w:rsidRDefault="005F71EC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392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1 ОБЩИЕ ПОЛОЖЕНИЯ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_Toc167929392 \h </w:instrTex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4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7A03AD4" w14:textId="6787B958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3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1.1 Наименование приложения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_Toc167929393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8FDABD6" w14:textId="06B8B3DD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4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1.2 Назначение и область применения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_Toc167929394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B5FBE4" w14:textId="6A0EE132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5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1.3 Основания для разработки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_Toc167929395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4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E8D6126" w14:textId="584FB99C" w:rsidR="005F71EC" w:rsidRPr="005F71EC" w:rsidRDefault="005F71EC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396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2 ТРЕБОВАНИЯ К ПРИЛОЖЕНИЮ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_Toc167929396 \h </w:instrTex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5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0D4CA71" w14:textId="33C7165F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7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2.1 Требования к функциональным характеристикам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_Toc167929397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E673083" w14:textId="7F9433B2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8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2.2 Требования к надежности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_Toc167929398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5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7BCD4CD" w14:textId="175029B9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399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2.3 Требования к интерфейсу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_Toc167929399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6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123C93B1" w14:textId="7EFCB3CF" w:rsidR="005F71EC" w:rsidRPr="005F71EC" w:rsidRDefault="005F71EC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00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3 УСЛОВИЯ ЭКСПЛУАТАЦИИ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_Toc167929400 \h </w:instrTex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8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8FAB143" w14:textId="6B26A5F7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1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3.1 Климатические условия эксплуатации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_Toc167929401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46F2784" w14:textId="3E8731CB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2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shd w:val="clear" w:color="auto" w:fill="FFFFFF"/>
          </w:rPr>
          <w:t>3.2 Требования к составу и параметрам технических средств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_Toc167929402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8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74BB411" w14:textId="1E6969A6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3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shd w:val="clear" w:color="auto" w:fill="FFFFFF"/>
          </w:rPr>
          <w:t>3.3 Требования к информационной и программной совместимости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_Toc167929403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9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E47C418" w14:textId="7BEC97DB" w:rsidR="005F71EC" w:rsidRPr="005F71EC" w:rsidRDefault="005F71EC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04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shd w:val="clear" w:color="auto" w:fill="FFFFFF"/>
          </w:rPr>
          <w:t>4 ТРЕБОВАНИЯ К ПРОГРАММНОЙ ДОКУМЕНТАЦИИ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_Toc167929404 \h </w:instrTex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10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523AB757" w14:textId="73027191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5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4.1 Предварительный состав программной документации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_Toc167929405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319870BA" w14:textId="0CC6A7F8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6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4.2 Основные требования к программной документации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_Toc167929406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10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0296D88" w14:textId="1E64654A" w:rsidR="005F71EC" w:rsidRPr="005F71EC" w:rsidRDefault="005F71EC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07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shd w:val="clear" w:color="auto" w:fill="FFFFFF"/>
          </w:rPr>
          <w:t>5 ОПИСАНИЕ РАБОТЫ ПРИЛОЖЕНИЯ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_Toc167929407 \h </w:instrTex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11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05BCBB5" w14:textId="4F5C21FB" w:rsidR="005F71EC" w:rsidRPr="005F71EC" w:rsidRDefault="005F71EC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08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shd w:val="clear" w:color="auto" w:fill="FFFFFF"/>
          </w:rPr>
          <w:t>6 СТАДИИ И ЭТАПЫ РАЗРАБОТКИ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_Toc167929408 \h </w:instrTex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12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2CA2954E" w14:textId="1EFDA3D8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09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6.1 Стадии разработки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_Toc167929409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4468DCD" w14:textId="6E2BD2FA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10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  <w:lang w:val="en-RU"/>
          </w:rPr>
          <w:t>6.2 Этапы разработки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_Toc167929410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12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51BAE1B7" w14:textId="538C11BB" w:rsidR="005F71EC" w:rsidRPr="005F71EC" w:rsidRDefault="005F71EC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11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  <w:shd w:val="clear" w:color="auto" w:fill="FFFFFF"/>
          </w:rPr>
          <w:t>7 ПОРЯДОК КОНТРОЛЯ И ПРИЕМКИ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_Toc167929411 \h </w:instrTex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13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9720738" w14:textId="20B0D039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12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7.1 Виды испытаний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_Toc167929412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13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768BABBC" w14:textId="6D3BBB1E" w:rsidR="005F71EC" w:rsidRPr="005F71EC" w:rsidRDefault="005F71EC">
      <w:pPr>
        <w:pStyle w:val="TOC2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val="en-RU"/>
        </w:rPr>
      </w:pPr>
      <w:hyperlink w:anchor="_Toc167929413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noProof/>
            <w:sz w:val="28"/>
            <w:szCs w:val="28"/>
          </w:rPr>
          <w:t>7.2 Общие требования к приемке работы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instrText xml:space="preserve"> PAGEREF _Toc167929413 \h </w:instrTex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t>13</w:t>
        </w:r>
        <w:r w:rsidRPr="005F71EC">
          <w:rPr>
            <w:rFonts w:ascii="Times New Roman" w:hAnsi="Times New Roman" w:cs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7483492" w14:textId="68D679D3" w:rsidR="005F71EC" w:rsidRPr="005F71EC" w:rsidRDefault="005F71EC">
      <w:pPr>
        <w:pStyle w:val="TOC1"/>
        <w:tabs>
          <w:tab w:val="right" w:leader="dot" w:pos="9344"/>
        </w:tabs>
        <w:rPr>
          <w:rFonts w:ascii="Times New Roman" w:eastAsiaTheme="minorEastAsia" w:hAnsi="Times New Roman" w:cs="Times New Roman"/>
          <w:b w:val="0"/>
          <w:bCs w:val="0"/>
          <w:i w:val="0"/>
          <w:iCs w:val="0"/>
          <w:noProof/>
          <w:sz w:val="28"/>
          <w:szCs w:val="28"/>
          <w:lang w:val="en-RU"/>
        </w:rPr>
      </w:pPr>
      <w:hyperlink w:anchor="_Toc167929414" w:history="1">
        <w:r w:rsidRPr="005F71EC">
          <w:rPr>
            <w:rStyle w:val="Hyperlink"/>
            <w:rFonts w:ascii="Times New Roman" w:hAnsi="Times New Roman" w:cs="Times New Roman"/>
            <w:b w:val="0"/>
            <w:bCs w:val="0"/>
            <w:i w:val="0"/>
            <w:iCs w:val="0"/>
            <w:noProof/>
            <w:sz w:val="28"/>
            <w:szCs w:val="28"/>
          </w:rPr>
          <w:t>СПИСОК ИСПОЛЬЗУЕМОЙ ЛИТЕРАТУРЫ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ab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begin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instrText xml:space="preserve"> PAGEREF _Toc167929414 \h </w:instrTex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t>14</w:t>
        </w:r>
        <w:r w:rsidRPr="005F71EC">
          <w:rPr>
            <w:rFonts w:ascii="Times New Roman" w:hAnsi="Times New Roman" w:cs="Times New Roman"/>
            <w:b w:val="0"/>
            <w:bCs w:val="0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136F8975" w14:textId="5815A6D2" w:rsidR="00817410" w:rsidRPr="006D3E68" w:rsidRDefault="00287FCE" w:rsidP="00287F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F71EC">
        <w:rPr>
          <w:rFonts w:ascii="Times New Roman" w:hAnsi="Times New Roman" w:cs="Times New Roman"/>
          <w:sz w:val="28"/>
          <w:szCs w:val="28"/>
        </w:rPr>
        <w:fldChar w:fldCharType="end"/>
      </w:r>
      <w:r w:rsidR="00847D23">
        <w:rPr>
          <w:rFonts w:ascii="Times New Roman" w:hAnsi="Times New Roman" w:cs="Times New Roman"/>
          <w:sz w:val="28"/>
          <w:szCs w:val="28"/>
        </w:rPr>
        <w:br w:type="page"/>
      </w:r>
    </w:p>
    <w:p w14:paraId="42CA18D0" w14:textId="799382F7" w:rsidR="00817410" w:rsidRPr="00817410" w:rsidRDefault="00622D0E" w:rsidP="00A60DA3">
      <w:pPr>
        <w:pStyle w:val="DocHeading1"/>
      </w:pPr>
      <w:bookmarkStart w:id="12" w:name="_Toc167929392"/>
      <w:r>
        <w:lastRenderedPageBreak/>
        <w:t xml:space="preserve">1 </w:t>
      </w:r>
      <w:r w:rsidR="00817410" w:rsidRPr="00EC3CAC">
        <w:t>ОБЩИЕ ПОЛОЖЕНИЯ</w:t>
      </w:r>
      <w:bookmarkEnd w:id="12"/>
    </w:p>
    <w:p w14:paraId="5E26C75E" w14:textId="59436696" w:rsidR="00817410" w:rsidRPr="00567E14" w:rsidRDefault="00622D0E" w:rsidP="00A11E50">
      <w:pPr>
        <w:pStyle w:val="DocHeading2"/>
        <w:jc w:val="left"/>
      </w:pPr>
      <w:bookmarkStart w:id="13" w:name="_Toc167929393"/>
      <w:r w:rsidRPr="00567E14">
        <w:t xml:space="preserve">1.1 </w:t>
      </w:r>
      <w:r w:rsidR="00817410" w:rsidRPr="00567E14">
        <w:t xml:space="preserve">Наименование </w:t>
      </w:r>
      <w:r w:rsidR="001E3D02">
        <w:t>приложения</w:t>
      </w:r>
      <w:bookmarkEnd w:id="13"/>
    </w:p>
    <w:p w14:paraId="10BB38E5" w14:textId="4CD250F5" w:rsidR="00817410" w:rsidRDefault="00F91EE8" w:rsidP="0062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для кафе</w:t>
      </w:r>
      <w:r w:rsidR="0081741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OurCafe</w:t>
      </w:r>
      <w:r w:rsidR="00817410">
        <w:rPr>
          <w:rFonts w:ascii="Times New Roman" w:hAnsi="Times New Roman" w:cs="Times New Roman"/>
          <w:sz w:val="28"/>
          <w:szCs w:val="28"/>
        </w:rPr>
        <w:t>» (далее – «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="00817410">
        <w:rPr>
          <w:rFonts w:ascii="Times New Roman" w:hAnsi="Times New Roman" w:cs="Times New Roman"/>
          <w:sz w:val="28"/>
          <w:szCs w:val="28"/>
        </w:rPr>
        <w:t>»)</w:t>
      </w:r>
      <w:r w:rsidR="00817410" w:rsidRPr="00365873">
        <w:rPr>
          <w:rFonts w:ascii="Times New Roman" w:hAnsi="Times New Roman" w:cs="Times New Roman"/>
          <w:sz w:val="28"/>
          <w:szCs w:val="28"/>
        </w:rPr>
        <w:t>.</w:t>
      </w:r>
    </w:p>
    <w:p w14:paraId="79825133" w14:textId="77777777" w:rsidR="00622D0E" w:rsidRPr="00622D0E" w:rsidRDefault="00622D0E" w:rsidP="00622D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721195" w14:textId="77777777" w:rsidR="00817410" w:rsidRPr="00567E14" w:rsidRDefault="00622D0E" w:rsidP="00A11E50">
      <w:pPr>
        <w:pStyle w:val="DocHeading2"/>
        <w:jc w:val="left"/>
      </w:pPr>
      <w:bookmarkStart w:id="14" w:name="_Toc167929394"/>
      <w:r w:rsidRPr="00567E14">
        <w:t xml:space="preserve">1.2 </w:t>
      </w:r>
      <w:r w:rsidR="00817410" w:rsidRPr="00567E14">
        <w:t>Назначение и область применения</w:t>
      </w:r>
      <w:bookmarkEnd w:id="14"/>
    </w:p>
    <w:p w14:paraId="23500486" w14:textId="78BDB3AE" w:rsidR="00CF7AC8" w:rsidRPr="00CF7AC8" w:rsidRDefault="00CF7AC8" w:rsidP="00CF7AC8">
      <w:pPr>
        <w:pStyle w:val="Docnormal"/>
        <w:rPr>
          <w:lang w:val="en-RU"/>
        </w:rPr>
      </w:pPr>
      <w:r w:rsidRPr="00CF7AC8">
        <w:rPr>
          <w:lang w:val="en-RU"/>
        </w:rPr>
        <w:t>Приложение OurCafe предназначено для обеспечения кафе инструментами управления заказами, бронированиями и общением с посетителями. Область применения включает в себя следующие функции:</w:t>
      </w:r>
    </w:p>
    <w:p w14:paraId="4FCA4C57" w14:textId="77777777" w:rsidR="00CF7AC8" w:rsidRPr="00CF7AC8" w:rsidRDefault="00CF7AC8" w:rsidP="00CF7AC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AC8">
        <w:rPr>
          <w:rFonts w:ascii="Times New Roman" w:hAnsi="Times New Roman" w:cs="Times New Roman"/>
          <w:sz w:val="28"/>
          <w:szCs w:val="28"/>
        </w:rPr>
        <w:t>Организация процесса бронирования столиков для посетителей с отправкой электронного письма для подтверждения успешной брони.</w:t>
      </w:r>
    </w:p>
    <w:p w14:paraId="1EDF8045" w14:textId="77777777" w:rsidR="00CF7AC8" w:rsidRPr="00CF7AC8" w:rsidRDefault="00CF7AC8" w:rsidP="00CF7AC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AC8">
        <w:rPr>
          <w:rFonts w:ascii="Times New Roman" w:hAnsi="Times New Roman" w:cs="Times New Roman"/>
          <w:sz w:val="28"/>
          <w:szCs w:val="28"/>
        </w:rPr>
        <w:t>Предоставление информации о меню, включая описание блюд и цены.</w:t>
      </w:r>
    </w:p>
    <w:p w14:paraId="7F48A8A9" w14:textId="77777777" w:rsidR="00CF7AC8" w:rsidRPr="00CF7AC8" w:rsidRDefault="00CF7AC8" w:rsidP="00CF7AC8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F7AC8">
        <w:rPr>
          <w:rFonts w:ascii="Times New Roman" w:hAnsi="Times New Roman" w:cs="Times New Roman"/>
          <w:sz w:val="28"/>
          <w:szCs w:val="28"/>
        </w:rPr>
        <w:t>Предоставление контактной информации заведения и его расположения для удобства посетителей.</w:t>
      </w:r>
    </w:p>
    <w:p w14:paraId="7A7693C9" w14:textId="77777777" w:rsidR="00817410" w:rsidRPr="00CF7AC8" w:rsidRDefault="00817410" w:rsidP="00817410">
      <w:pPr>
        <w:pStyle w:val="ListParagraph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RU"/>
        </w:rPr>
      </w:pPr>
    </w:p>
    <w:p w14:paraId="321075BD" w14:textId="77777777" w:rsidR="00817410" w:rsidRPr="00567E14" w:rsidRDefault="00622D0E" w:rsidP="00A11E50">
      <w:pPr>
        <w:pStyle w:val="DocHeading2"/>
        <w:jc w:val="left"/>
      </w:pPr>
      <w:bookmarkStart w:id="15" w:name="_Toc167929395"/>
      <w:r w:rsidRPr="00567E14">
        <w:t xml:space="preserve">1.3 </w:t>
      </w:r>
      <w:r w:rsidR="00817410" w:rsidRPr="00567E14">
        <w:t>Основания для разработки</w:t>
      </w:r>
      <w:bookmarkEnd w:id="15"/>
    </w:p>
    <w:p w14:paraId="2109BCD2" w14:textId="24CB4D5A" w:rsidR="00F610AB" w:rsidRDefault="00F610AB" w:rsidP="00567E14">
      <w:pPr>
        <w:pStyle w:val="Docnormal"/>
      </w:pPr>
      <w:r>
        <w:t>О</w:t>
      </w:r>
      <w:r w:rsidR="00D464A6">
        <w:t xml:space="preserve">сновная </w:t>
      </w:r>
      <w:r>
        <w:t>профессиональная образовательная программа по направлению подготовки 09.03.01 «Информатика и вычислительная техника», профиль «Системная и программная инженерия», 202</w:t>
      </w:r>
      <w:r w:rsidR="00F91EE8">
        <w:t>3</w:t>
      </w:r>
      <w:r>
        <w:t xml:space="preserve"> г.п.</w:t>
      </w:r>
    </w:p>
    <w:p w14:paraId="258D342C" w14:textId="7DDA31C1" w:rsidR="00F610AB" w:rsidRDefault="00F610AB" w:rsidP="00567E14">
      <w:pPr>
        <w:pStyle w:val="Docnormal"/>
      </w:pPr>
      <w:r>
        <w:t>Учебный план по направлению подготовки 09.03.01 «Информатика и вычислительная техника», профиль «Системная и программная инженерия», 202</w:t>
      </w:r>
      <w:r w:rsidR="00F91EE8">
        <w:t>3</w:t>
      </w:r>
      <w:r>
        <w:t xml:space="preserve"> г.п.</w:t>
      </w:r>
    </w:p>
    <w:p w14:paraId="5B097396" w14:textId="1DB3F974" w:rsidR="00F610AB" w:rsidRPr="00F610AB" w:rsidRDefault="00F610AB" w:rsidP="00567E14">
      <w:pPr>
        <w:pStyle w:val="Docnormal"/>
      </w:pPr>
      <w:r>
        <w:t>Рабочая программа дисциплины «</w:t>
      </w:r>
      <w:r w:rsidR="0012264D">
        <w:t>Технологии и методы программирования</w:t>
      </w:r>
      <w:r>
        <w:t>».</w:t>
      </w:r>
    </w:p>
    <w:p w14:paraId="54ECE48D" w14:textId="77777777" w:rsidR="00817410" w:rsidRPr="008605C9" w:rsidRDefault="00817410" w:rsidP="008174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860D42" w14:textId="4FAA37DA" w:rsidR="000619EB" w:rsidRPr="004B7D30" w:rsidRDefault="00622D0E" w:rsidP="00F610AB">
      <w:pPr>
        <w:pStyle w:val="DocHeading1"/>
      </w:pPr>
      <w:bookmarkStart w:id="16" w:name="_Toc167929396"/>
      <w:r>
        <w:lastRenderedPageBreak/>
        <w:t xml:space="preserve">2 </w:t>
      </w:r>
      <w:r w:rsidR="004B7D30">
        <w:t>ТРЕБОВАНИЯ К ПРИЛОЖЕНИЮ</w:t>
      </w:r>
      <w:bookmarkEnd w:id="16"/>
    </w:p>
    <w:p w14:paraId="5BB76BBA" w14:textId="7549D60B" w:rsidR="00817410" w:rsidRDefault="00817410" w:rsidP="00DF7A3D">
      <w:pPr>
        <w:pStyle w:val="DocHeading2"/>
        <w:jc w:val="left"/>
      </w:pPr>
      <w:bookmarkStart w:id="17" w:name="_Toc167929397"/>
      <w:r w:rsidRPr="00567E14">
        <w:t>2.1 Требования к функциональным характеристикам</w:t>
      </w:r>
      <w:bookmarkEnd w:id="17"/>
    </w:p>
    <w:p w14:paraId="2F675D3A" w14:textId="4B77DCA7" w:rsidR="009551BC" w:rsidRPr="009551BC" w:rsidRDefault="009551BC" w:rsidP="009551BC">
      <w:pPr>
        <w:pStyle w:val="Docnormal"/>
        <w:rPr>
          <w:lang w:val="en-RU"/>
        </w:rPr>
      </w:pPr>
      <w:r>
        <w:t>Приложение</w:t>
      </w:r>
      <w:r w:rsidRPr="009551BC">
        <w:rPr>
          <w:lang w:val="en-RU"/>
        </w:rPr>
        <w:t xml:space="preserve"> должн</w:t>
      </w:r>
      <w:r>
        <w:t>о</w:t>
      </w:r>
      <w:r w:rsidRPr="009551BC">
        <w:rPr>
          <w:lang w:val="en-RU"/>
        </w:rPr>
        <w:t xml:space="preserve"> обладать следующими функциональными возможностями:</w:t>
      </w:r>
    </w:p>
    <w:p w14:paraId="2B7047C6" w14:textId="77777777" w:rsidR="009551BC" w:rsidRPr="009551BC" w:rsidRDefault="009551BC" w:rsidP="009551BC">
      <w:pPr>
        <w:pStyle w:val="NormalDoc"/>
        <w:numPr>
          <w:ilvl w:val="0"/>
          <w:numId w:val="32"/>
        </w:numPr>
      </w:pPr>
      <w:r w:rsidRPr="009551BC">
        <w:t>Возможность добавления блюд в корзину заказа.</w:t>
      </w:r>
    </w:p>
    <w:p w14:paraId="0D7E3845" w14:textId="77777777" w:rsidR="009551BC" w:rsidRPr="009551BC" w:rsidRDefault="009551BC" w:rsidP="009551BC">
      <w:pPr>
        <w:pStyle w:val="NormalDoc"/>
        <w:numPr>
          <w:ilvl w:val="0"/>
          <w:numId w:val="32"/>
        </w:numPr>
      </w:pPr>
      <w:r w:rsidRPr="009551BC">
        <w:t>Реализация функции удаления блюд из корзины.</w:t>
      </w:r>
    </w:p>
    <w:p w14:paraId="3E417187" w14:textId="77777777" w:rsidR="009551BC" w:rsidRPr="009551BC" w:rsidRDefault="009551BC" w:rsidP="009551BC">
      <w:pPr>
        <w:pStyle w:val="NormalDoc"/>
        <w:numPr>
          <w:ilvl w:val="0"/>
          <w:numId w:val="32"/>
        </w:numPr>
      </w:pPr>
      <w:r w:rsidRPr="009551BC">
        <w:t>Поддержка изменения количества выбранных блюд в корзине.</w:t>
      </w:r>
    </w:p>
    <w:p w14:paraId="60A34524" w14:textId="77777777" w:rsidR="009551BC" w:rsidRPr="009551BC" w:rsidRDefault="009551BC" w:rsidP="009551BC">
      <w:pPr>
        <w:pStyle w:val="NormalDoc"/>
        <w:numPr>
          <w:ilvl w:val="0"/>
          <w:numId w:val="32"/>
        </w:numPr>
      </w:pPr>
      <w:r w:rsidRPr="009551BC">
        <w:t>Отправка электронного письма для подтверждения успешного бронирования столика.</w:t>
      </w:r>
    </w:p>
    <w:p w14:paraId="1652ED1E" w14:textId="77777777" w:rsidR="009551BC" w:rsidRDefault="009551BC" w:rsidP="009551BC">
      <w:pPr>
        <w:pStyle w:val="NormalDoc"/>
        <w:numPr>
          <w:ilvl w:val="0"/>
          <w:numId w:val="32"/>
        </w:numPr>
      </w:pPr>
      <w:r w:rsidRPr="009551BC">
        <w:t>Возможность выбора даты и времени для бронирования.</w:t>
      </w:r>
    </w:p>
    <w:p w14:paraId="3074CCF3" w14:textId="6BEB110A" w:rsidR="009551BC" w:rsidRDefault="009551BC" w:rsidP="009551BC">
      <w:pPr>
        <w:pStyle w:val="NormalDoc"/>
        <w:numPr>
          <w:ilvl w:val="0"/>
          <w:numId w:val="32"/>
        </w:numPr>
      </w:pPr>
      <w:r>
        <w:t>Возможность просмотра меню заведения</w:t>
      </w:r>
    </w:p>
    <w:p w14:paraId="1E097AE5" w14:textId="719831BA" w:rsidR="002744E7" w:rsidRDefault="009551BC" w:rsidP="002744E7">
      <w:pPr>
        <w:pStyle w:val="NormalDoc"/>
        <w:numPr>
          <w:ilvl w:val="0"/>
          <w:numId w:val="32"/>
        </w:numPr>
      </w:pPr>
      <w:r>
        <w:t>Возможность получения информации о расположении кафе.</w:t>
      </w:r>
    </w:p>
    <w:p w14:paraId="76B8A74D" w14:textId="77777777" w:rsidR="009551BC" w:rsidRPr="009551BC" w:rsidRDefault="009551BC" w:rsidP="009551BC">
      <w:pPr>
        <w:rPr>
          <w:lang w:val="en-RU"/>
        </w:rPr>
      </w:pPr>
    </w:p>
    <w:p w14:paraId="70A3DBA8" w14:textId="7EA4DAD4" w:rsidR="00817410" w:rsidRDefault="00817410" w:rsidP="00DF7A3D">
      <w:pPr>
        <w:pStyle w:val="DocHeading2"/>
        <w:jc w:val="left"/>
      </w:pPr>
      <w:bookmarkStart w:id="18" w:name="_Toc167929398"/>
      <w:r>
        <w:t>2.2 Требования к надежности</w:t>
      </w:r>
      <w:bookmarkEnd w:id="18"/>
    </w:p>
    <w:p w14:paraId="156BF6D9" w14:textId="05F6EB15" w:rsidR="00BD4816" w:rsidRDefault="00BD4816" w:rsidP="00BD4816">
      <w:pPr>
        <w:pStyle w:val="Docnormal"/>
      </w:pPr>
      <w:r w:rsidRPr="00BD4816">
        <w:t>Сбои в работе приложения не</w:t>
      </w:r>
      <w:r w:rsidR="007C72BA">
        <w:t xml:space="preserve"> </w:t>
      </w:r>
      <w:r w:rsidRPr="00BD4816">
        <w:t>должны приводить к сбою работы операционной системы.</w:t>
      </w:r>
    </w:p>
    <w:p w14:paraId="592EA441" w14:textId="13409102" w:rsidR="00817410" w:rsidRDefault="00817410" w:rsidP="00567E14">
      <w:pPr>
        <w:pStyle w:val="DocHeading3"/>
      </w:pPr>
      <w:r>
        <w:t xml:space="preserve">2.2.1 Требования к обеспечению надежного функционирования </w:t>
      </w:r>
      <w:r w:rsidR="00397E7E">
        <w:t>приложения</w:t>
      </w:r>
    </w:p>
    <w:p w14:paraId="6D6044ED" w14:textId="1FEBD458" w:rsidR="00817410" w:rsidRDefault="00817410" w:rsidP="00567E14">
      <w:pPr>
        <w:pStyle w:val="Docnormal"/>
      </w:pPr>
      <w:r>
        <w:t xml:space="preserve">Для того, чтобы </w:t>
      </w:r>
      <w:r w:rsidR="00D400E2">
        <w:t>приложение</w:t>
      </w:r>
      <w:r>
        <w:t xml:space="preserve"> стабильно выполнял</w:t>
      </w:r>
      <w:r w:rsidR="00D400E2">
        <w:t xml:space="preserve">о </w:t>
      </w:r>
      <w:r>
        <w:t>свои функции, необходимо обеспечить:</w:t>
      </w:r>
    </w:p>
    <w:p w14:paraId="51E22647" w14:textId="0400F58D" w:rsidR="001C01BD" w:rsidRDefault="00D3215E" w:rsidP="000D71DD">
      <w:pPr>
        <w:pStyle w:val="NormalDoc"/>
        <w:numPr>
          <w:ilvl w:val="0"/>
          <w:numId w:val="34"/>
        </w:numPr>
      </w:pPr>
      <w:r>
        <w:t>корректное</w:t>
      </w:r>
      <w:r w:rsidR="001C01BD">
        <w:t xml:space="preserve"> выполнение функций по нажатии на элементы интерфейса </w:t>
      </w:r>
      <w:r w:rsidR="001C01BD" w:rsidRPr="001C01BD">
        <w:t>приложения</w:t>
      </w:r>
    </w:p>
    <w:p w14:paraId="534C142A" w14:textId="77777777" w:rsidR="000D71DD" w:rsidRDefault="001C01BD" w:rsidP="000D71DD">
      <w:pPr>
        <w:pStyle w:val="NormalDoc"/>
        <w:numPr>
          <w:ilvl w:val="0"/>
          <w:numId w:val="34"/>
        </w:numPr>
      </w:pPr>
      <w:r>
        <w:t>авторизаци</w:t>
      </w:r>
      <w:r w:rsidR="00D3215E">
        <w:t xml:space="preserve">ю </w:t>
      </w:r>
      <w:r>
        <w:t>пользователей, предотвращающую несанкционированный досту</w:t>
      </w:r>
      <w:r w:rsidR="000D71DD">
        <w:t>п</w:t>
      </w:r>
    </w:p>
    <w:p w14:paraId="6DAC11F2" w14:textId="5C310351" w:rsidR="000D71DD" w:rsidRDefault="000D71DD" w:rsidP="000D71DD">
      <w:pPr>
        <w:pStyle w:val="NormalDoc"/>
        <w:numPr>
          <w:ilvl w:val="0"/>
          <w:numId w:val="34"/>
        </w:numPr>
        <w:rPr>
          <w:lang w:val="en-RU"/>
        </w:rPr>
      </w:pPr>
      <w:r>
        <w:t xml:space="preserve">бесперебойная работа </w:t>
      </w:r>
      <w:r w:rsidRPr="000D71DD">
        <w:rPr>
          <w:lang w:val="en-RU"/>
        </w:rPr>
        <w:t>сервера</w:t>
      </w:r>
    </w:p>
    <w:p w14:paraId="11201572" w14:textId="1E200FF5" w:rsidR="000D71DD" w:rsidRDefault="000D71DD" w:rsidP="000D71DD">
      <w:pPr>
        <w:pStyle w:val="NormalDoc"/>
        <w:numPr>
          <w:ilvl w:val="0"/>
          <w:numId w:val="34"/>
        </w:numPr>
        <w:rPr>
          <w:lang w:val="en-RU"/>
        </w:rPr>
      </w:pPr>
      <w:r w:rsidRPr="000D71DD">
        <w:rPr>
          <w:lang w:val="en-RU"/>
        </w:rPr>
        <w:t>использование лицензионного программного обеспечения;</w:t>
      </w:r>
    </w:p>
    <w:p w14:paraId="4F10F0A9" w14:textId="77777777" w:rsidR="000D71DD" w:rsidRPr="000D71DD" w:rsidRDefault="000D71DD" w:rsidP="000D71DD">
      <w:pPr>
        <w:rPr>
          <w:lang w:val="en-RU"/>
        </w:rPr>
      </w:pPr>
    </w:p>
    <w:p w14:paraId="550EABF2" w14:textId="7B038A6B" w:rsidR="00817410" w:rsidRDefault="00817410" w:rsidP="00567E14">
      <w:pPr>
        <w:pStyle w:val="DocHeading3"/>
      </w:pPr>
      <w:r>
        <w:t>2.2.2 Время восстановления после отказа</w:t>
      </w:r>
    </w:p>
    <w:p w14:paraId="2EE757CE" w14:textId="0E56A676" w:rsidR="00817410" w:rsidRDefault="00817410" w:rsidP="00567E14">
      <w:pPr>
        <w:pStyle w:val="Docnormal"/>
      </w:pPr>
      <w:r>
        <w:t xml:space="preserve">Если </w:t>
      </w:r>
      <w:r w:rsidR="00BD4816">
        <w:t>приложение</w:t>
      </w:r>
      <w:r>
        <w:t xml:space="preserve"> перестал</w:t>
      </w:r>
      <w:r w:rsidR="00BD4816">
        <w:t>о</w:t>
      </w:r>
      <w:r>
        <w:t xml:space="preserve"> выполнять свои функции,</w:t>
      </w:r>
      <w:r w:rsidR="00D3215E">
        <w:t xml:space="preserve"> </w:t>
      </w:r>
      <w:r>
        <w:t xml:space="preserve">то </w:t>
      </w:r>
      <w:r w:rsidR="00D3215E">
        <w:t>приложение должна быть полностью работоспособным после перезапуска</w:t>
      </w:r>
    </w:p>
    <w:p w14:paraId="2DD84CB8" w14:textId="77777777" w:rsidR="00817410" w:rsidRDefault="00817410" w:rsidP="00567E14">
      <w:pPr>
        <w:pStyle w:val="DocHeading3"/>
      </w:pPr>
      <w:r>
        <w:lastRenderedPageBreak/>
        <w:t>2.2.3 Отказы из-за некорректных действий пользователя системы</w:t>
      </w:r>
    </w:p>
    <w:p w14:paraId="5E040349" w14:textId="596258C4" w:rsidR="00817410" w:rsidRDefault="00817410" w:rsidP="00567E14">
      <w:pPr>
        <w:pStyle w:val="Docnormal"/>
      </w:pPr>
      <w:r>
        <w:t xml:space="preserve">Действия пользователя, ведущие к нарушению работы </w:t>
      </w:r>
      <w:r w:rsidR="00241EE8">
        <w:t>приложения</w:t>
      </w:r>
      <w:r>
        <w:t>:</w:t>
      </w:r>
    </w:p>
    <w:p w14:paraId="6D0F4A01" w14:textId="13D2F47E" w:rsidR="00247E82" w:rsidRPr="002D1AC9" w:rsidRDefault="00817410" w:rsidP="002D1AC9">
      <w:pPr>
        <w:pStyle w:val="Docnormal"/>
      </w:pPr>
      <w:r>
        <w:t xml:space="preserve">- </w:t>
      </w:r>
      <w:r w:rsidR="001A4BD5">
        <w:t xml:space="preserve">попытка </w:t>
      </w:r>
      <w:r>
        <w:t>ввод</w:t>
      </w:r>
      <w:r w:rsidR="001A4BD5">
        <w:t xml:space="preserve">а </w:t>
      </w:r>
      <w:r>
        <w:t xml:space="preserve">пользователем </w:t>
      </w:r>
      <w:r w:rsidR="001A4BD5">
        <w:t xml:space="preserve">некорректных </w:t>
      </w:r>
      <w:r>
        <w:t xml:space="preserve">данных </w:t>
      </w:r>
      <w:r w:rsidR="001C01BD">
        <w:t>при регистрации или авторизации должна приводить к отказу принять такие данные со стороны приложения</w:t>
      </w:r>
    </w:p>
    <w:p w14:paraId="0FFD43B4" w14:textId="77777777" w:rsidR="00247E82" w:rsidRDefault="00247E82" w:rsidP="00247E8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812110E" w14:textId="021B110F" w:rsidR="00247E82" w:rsidRPr="00DF7A3D" w:rsidRDefault="00247E82" w:rsidP="00DF7A3D">
      <w:pPr>
        <w:pStyle w:val="DocHeading2"/>
        <w:jc w:val="left"/>
      </w:pPr>
      <w:bookmarkStart w:id="19" w:name="_Toc167929399"/>
      <w:r w:rsidRPr="00DF7A3D">
        <w:t>2.3 Требования к интерфейсу</w:t>
      </w:r>
      <w:bookmarkEnd w:id="19"/>
    </w:p>
    <w:p w14:paraId="61BC19A8" w14:textId="776C5FC0" w:rsidR="00FF1365" w:rsidRDefault="00FF1365" w:rsidP="00FF1365">
      <w:pPr>
        <w:pStyle w:val="Docnormal"/>
      </w:pPr>
      <w:r>
        <w:t xml:space="preserve">Чтобы пользование </w:t>
      </w:r>
      <w:r w:rsidR="00241EE8">
        <w:t>приложением</w:t>
      </w:r>
      <w:r>
        <w:t xml:space="preserve"> не вызывало затруднений у пользователя, интерфейс должен отвечать следующим требованиям:</w:t>
      </w:r>
    </w:p>
    <w:p w14:paraId="20BC4911" w14:textId="621CD14F" w:rsidR="00FF1365" w:rsidRDefault="00FF1365" w:rsidP="00FF1365">
      <w:pPr>
        <w:pStyle w:val="Docnormal"/>
      </w:pPr>
      <w:r>
        <w:t>- отсутствие конфликтов функций элементов управления;</w:t>
      </w:r>
    </w:p>
    <w:p w14:paraId="1BA886F6" w14:textId="1A1AB90F" w:rsidR="00FF1365" w:rsidRDefault="00FF1365" w:rsidP="00FF1365">
      <w:pPr>
        <w:pStyle w:val="Docnormal"/>
      </w:pPr>
      <w:r>
        <w:t>- достаточная контрастность элементов интерфейса относительно их фона.</w:t>
      </w:r>
    </w:p>
    <w:p w14:paraId="5F123A35" w14:textId="4E8CF12A" w:rsidR="006B3212" w:rsidRDefault="00567E14" w:rsidP="006B3212">
      <w:pPr>
        <w:pStyle w:val="Docnormal"/>
      </w:pPr>
      <w:r>
        <w:t xml:space="preserve">- наличие основной страницы с элементами интерфейса, запускающими функции </w:t>
      </w:r>
      <w:r w:rsidR="00046A1F">
        <w:t>приложения</w:t>
      </w:r>
      <w:r>
        <w:t>.</w:t>
      </w:r>
    </w:p>
    <w:p w14:paraId="2E315BF4" w14:textId="3608C110" w:rsidR="00A60C0A" w:rsidRPr="00A60C0A" w:rsidRDefault="00A60C0A" w:rsidP="00A60C0A">
      <w:pPr>
        <w:pStyle w:val="Docnormal"/>
      </w:pPr>
      <w:r w:rsidRPr="00A60C0A">
        <w:t>С графическими элементами интерфейса пользователя можно работать посредством различных способов ввода</w:t>
      </w:r>
      <w:r w:rsidR="00D464A6">
        <w:t xml:space="preserve"> с использованием</w:t>
      </w:r>
      <w:r w:rsidRPr="00A60C0A">
        <w:t xml:space="preserve"> различны</w:t>
      </w:r>
      <w:r w:rsidR="00D464A6">
        <w:t>х</w:t>
      </w:r>
      <w:r w:rsidRPr="00A60C0A">
        <w:t xml:space="preserve"> прие</w:t>
      </w:r>
      <w:r w:rsidR="00D464A6">
        <w:t>мов</w:t>
      </w:r>
      <w:r w:rsidRPr="00A60C0A">
        <w:t>:</w:t>
      </w:r>
    </w:p>
    <w:p w14:paraId="36A167CC" w14:textId="66AF8D78" w:rsidR="00A60C0A" w:rsidRPr="00A60C0A" w:rsidRDefault="00A60C0A" w:rsidP="00A60C0A">
      <w:pPr>
        <w:pStyle w:val="Docnormal"/>
      </w:pPr>
      <w:r w:rsidRPr="00A60C0A">
        <w:t>- ввод данных с клавиатуры;</w:t>
      </w:r>
    </w:p>
    <w:p w14:paraId="6917D3E0" w14:textId="730042CA" w:rsidR="00A60C0A" w:rsidRPr="00A60C0A" w:rsidRDefault="00A60C0A" w:rsidP="00A60C0A">
      <w:pPr>
        <w:pStyle w:val="Docnormal"/>
      </w:pPr>
      <w:r w:rsidRPr="00A60C0A">
        <w:t xml:space="preserve">- указание с помощью </w:t>
      </w:r>
      <w:r w:rsidR="00D464A6">
        <w:t>оптического манипулятора типа «</w:t>
      </w:r>
      <w:r w:rsidRPr="00A60C0A">
        <w:t>мыш</w:t>
      </w:r>
      <w:r w:rsidR="00D464A6">
        <w:t>ь», наведение указателя курсора с помощью тачпада</w:t>
      </w:r>
      <w:r w:rsidRPr="00A60C0A">
        <w:t>, ручки, распознавания жестов, отслеживания положения глазного яблока;</w:t>
      </w:r>
    </w:p>
    <w:p w14:paraId="5E11B0CE" w14:textId="245E4A9D" w:rsidR="00A60C0A" w:rsidRPr="00A60C0A" w:rsidRDefault="00A60C0A" w:rsidP="00A60C0A">
      <w:pPr>
        <w:pStyle w:val="Docnormal"/>
      </w:pPr>
      <w:r w:rsidRPr="00A60C0A">
        <w:t>Некоторые способы ввода требуют использования конкретных элементов интерфейса пользователя.</w:t>
      </w:r>
    </w:p>
    <w:p w14:paraId="33371A7E" w14:textId="13212566" w:rsidR="00A60C0A" w:rsidRPr="00A60C0A" w:rsidRDefault="00A60C0A" w:rsidP="00A60C0A">
      <w:pPr>
        <w:pStyle w:val="Docnormal"/>
      </w:pPr>
      <w:r w:rsidRPr="00A60C0A">
        <w:t>Использование способа указания (с помощью</w:t>
      </w:r>
      <w:r w:rsidR="00D464A6">
        <w:t xml:space="preserve"> оптического манипулятора, тачпада</w:t>
      </w:r>
      <w:r w:rsidRPr="00A60C0A">
        <w:t xml:space="preserve"> и/или пера) требует визуального отображения указателя для указания виртуального положения устройства, где происходит взаимодействие с элементом интерфейса.</w:t>
      </w:r>
    </w:p>
    <w:p w14:paraId="64002D89" w14:textId="4FA98DFD" w:rsidR="00A60C0A" w:rsidRPr="00A60C0A" w:rsidRDefault="00A60C0A" w:rsidP="00A60C0A">
      <w:pPr>
        <w:pStyle w:val="Docnormal"/>
      </w:pPr>
      <w:r w:rsidRPr="00A60C0A">
        <w:t>Экран, восприимчивый к прикосновению, не требует использования отдельного указательного устройства, поскольку использует прямое управление указателем.</w:t>
      </w:r>
    </w:p>
    <w:p w14:paraId="68634C6C" w14:textId="7A3A8610" w:rsidR="00A60C0A" w:rsidRPr="00A60C0A" w:rsidRDefault="00A60C0A" w:rsidP="00A60C0A">
      <w:pPr>
        <w:pStyle w:val="Docnormal"/>
      </w:pPr>
      <w:r w:rsidRPr="00A60C0A">
        <w:lastRenderedPageBreak/>
        <w:t>Элементы интерфейса пользователя в зависимости от состояния системы и действий пользователя могут иметь различные состояния. Необходимо, чтобы каждое состояние было четко визуально отличимо от другого.</w:t>
      </w:r>
    </w:p>
    <w:p w14:paraId="4477B15D" w14:textId="3235FE23" w:rsidR="00A60C0A" w:rsidRPr="00A60C0A" w:rsidRDefault="00A60C0A" w:rsidP="00A60C0A">
      <w:pPr>
        <w:pStyle w:val="Docnormal"/>
      </w:pPr>
      <w:r w:rsidRPr="00A60C0A">
        <w:t>Состояния, перечисленные в одном и том же пункте следующего перечня, являются взаимоисключающими:</w:t>
      </w:r>
    </w:p>
    <w:p w14:paraId="3EDC065D" w14:textId="78D1DB86" w:rsidR="00A60C0A" w:rsidRPr="00A60C0A" w:rsidRDefault="00A60C0A" w:rsidP="00A60C0A">
      <w:pPr>
        <w:pStyle w:val="Docnormal"/>
      </w:pPr>
      <w:r>
        <w:t xml:space="preserve">- </w:t>
      </w:r>
      <w:r w:rsidRPr="00A60C0A">
        <w:t>видимый или невидимый: элемент пользовательского интерфейса является видимым или невидимым для пользователя;</w:t>
      </w:r>
    </w:p>
    <w:p w14:paraId="19ED05DD" w14:textId="4FDBDCFA" w:rsidR="00A60C0A" w:rsidRPr="00A60C0A" w:rsidRDefault="00A60C0A" w:rsidP="00A60C0A">
      <w:pPr>
        <w:pStyle w:val="Docnormal"/>
      </w:pPr>
      <w:r>
        <w:t xml:space="preserve">- </w:t>
      </w:r>
      <w:r w:rsidRPr="00A60C0A">
        <w:t>активный или неактивный (доступный для использования или недоступный для использования): элемент пользовательского интерфейса готов (или не готов) принимать ввод пользователя, чтобы ввести или изменить данные;</w:t>
      </w:r>
    </w:p>
    <w:p w14:paraId="3506AE3A" w14:textId="1E1144AF" w:rsidR="00A60C0A" w:rsidRPr="00A60C0A" w:rsidRDefault="00A60C0A" w:rsidP="00A60C0A">
      <w:pPr>
        <w:pStyle w:val="Docnormal"/>
      </w:pPr>
      <w:r>
        <w:t xml:space="preserve">- </w:t>
      </w:r>
      <w:r w:rsidRPr="00A60C0A">
        <w:t>с фокусом или без фокуса: нажатие кнопки клавиатуры передается (или не передается) к элементу пользовательского интерфейса;</w:t>
      </w:r>
    </w:p>
    <w:p w14:paraId="5C56B0B9" w14:textId="4FA65F7A" w:rsidR="00A60C0A" w:rsidRPr="00A60C0A" w:rsidRDefault="00A60C0A" w:rsidP="00A60C0A">
      <w:pPr>
        <w:pStyle w:val="Docnormal"/>
      </w:pPr>
      <w:r>
        <w:t xml:space="preserve">- </w:t>
      </w:r>
      <w:r w:rsidRPr="00A60C0A">
        <w:t>выбранный или невыбранный: элемент пользовательского интерфейса был выбран или нет;</w:t>
      </w:r>
    </w:p>
    <w:p w14:paraId="04C69841" w14:textId="53042EC2" w:rsidR="00A60C0A" w:rsidRPr="00A60C0A" w:rsidRDefault="00A60C0A" w:rsidP="00A60C0A">
      <w:pPr>
        <w:pStyle w:val="Docnormal"/>
      </w:pPr>
      <w:r>
        <w:t xml:space="preserve">- </w:t>
      </w:r>
      <w:r w:rsidRPr="00A60C0A">
        <w:t>помеченный, непомеченный (снятый) или условно помеченный: значение элемента было установлено или не было установлено или представляет собой группу элементов в состояниях помечено или не помечено;</w:t>
      </w:r>
    </w:p>
    <w:p w14:paraId="51CBB06E" w14:textId="6282B7AB" w:rsidR="00A60C0A" w:rsidRPr="00A60C0A" w:rsidRDefault="00A60C0A" w:rsidP="00A60C0A">
      <w:pPr>
        <w:pStyle w:val="Docnormal"/>
      </w:pPr>
      <w:r>
        <w:t xml:space="preserve">- </w:t>
      </w:r>
      <w:r w:rsidRPr="00A60C0A">
        <w:t>заполненный или пустой: элемент содержит некоторое содержимое или нет;</w:t>
      </w:r>
    </w:p>
    <w:p w14:paraId="0E3C5C5B" w14:textId="203914EC" w:rsidR="00A60C0A" w:rsidRPr="00A60C0A" w:rsidRDefault="00A60C0A" w:rsidP="00A60C0A">
      <w:pPr>
        <w:pStyle w:val="Docnormal"/>
      </w:pPr>
      <w:r>
        <w:t>-</w:t>
      </w:r>
      <w:r w:rsidR="008C0EA7">
        <w:t xml:space="preserve"> </w:t>
      </w:r>
      <w:r w:rsidRPr="00A60C0A">
        <w:t xml:space="preserve">нажатый или не нажатый: элемент (например, кнопка) визуально выглядит как нажатый или не нажатый, как правило, для отображения состояния </w:t>
      </w:r>
      <w:r>
        <w:t>«</w:t>
      </w:r>
      <w:r w:rsidRPr="00A60C0A">
        <w:t>вкл/выкл</w:t>
      </w:r>
      <w:r>
        <w:t>»</w:t>
      </w:r>
      <w:r w:rsidRPr="00A60C0A">
        <w:t>;</w:t>
      </w:r>
    </w:p>
    <w:p w14:paraId="3CAFD438" w14:textId="50A7C6DD" w:rsidR="00A60C0A" w:rsidRPr="00A60C0A" w:rsidRDefault="00A60C0A" w:rsidP="00A60C0A">
      <w:pPr>
        <w:pStyle w:val="Docnormal"/>
      </w:pPr>
      <w:r>
        <w:t xml:space="preserve">- </w:t>
      </w:r>
      <w:r w:rsidRPr="00A60C0A">
        <w:t>свернутый или развернутый: отображаемый элемент занимает максимальное или минимальное пространство.</w:t>
      </w:r>
    </w:p>
    <w:p w14:paraId="406D34EC" w14:textId="45A9DABB" w:rsidR="00A60C0A" w:rsidRPr="00A60C0A" w:rsidRDefault="00A60C0A" w:rsidP="00A60C0A">
      <w:pPr>
        <w:pStyle w:val="Docnormal"/>
      </w:pPr>
      <w:r w:rsidRPr="00A60C0A">
        <w:t>Примечание</w:t>
      </w:r>
      <w:r w:rsidR="008C0EA7">
        <w:t xml:space="preserve"> 5: </w:t>
      </w:r>
      <w:r w:rsidRPr="00A60C0A">
        <w:t>Помимо перечисленных выше, могут существовать и другие состояния.</w:t>
      </w:r>
    </w:p>
    <w:p w14:paraId="7D663253" w14:textId="77777777" w:rsidR="00A60C0A" w:rsidRDefault="00A60C0A">
      <w:pPr>
        <w:spacing w:after="0" w:line="240" w:lineRule="auto"/>
        <w:rPr>
          <w:rFonts w:ascii="Times New Roman" w:hAnsi="Times New Roman" w:cs="Times New Roman (Body CS)"/>
          <w:b/>
          <w:caps/>
          <w:color w:val="000000" w:themeColor="text1"/>
          <w:sz w:val="28"/>
        </w:rPr>
      </w:pPr>
      <w:r>
        <w:br w:type="page"/>
      </w:r>
    </w:p>
    <w:p w14:paraId="35608E62" w14:textId="018902E3" w:rsidR="00817410" w:rsidRPr="00567E14" w:rsidRDefault="00EA598D" w:rsidP="00567E14">
      <w:pPr>
        <w:pStyle w:val="DocHeading1"/>
      </w:pPr>
      <w:bookmarkStart w:id="20" w:name="_Toc167929400"/>
      <w:r w:rsidRPr="00567E14">
        <w:lastRenderedPageBreak/>
        <w:t xml:space="preserve">3 </w:t>
      </w:r>
      <w:r w:rsidR="00F611FE">
        <w:t>УСЛОВИЯ ЭКСПЛУАТАЦИИ</w:t>
      </w:r>
      <w:bookmarkEnd w:id="20"/>
    </w:p>
    <w:p w14:paraId="544302D1" w14:textId="77777777" w:rsidR="00BE33AC" w:rsidRPr="00BE33AC" w:rsidRDefault="00BE33AC" w:rsidP="00DF7A3D">
      <w:pPr>
        <w:pStyle w:val="DocHeading2"/>
        <w:jc w:val="left"/>
      </w:pPr>
      <w:bookmarkStart w:id="21" w:name="_Toc167929401"/>
      <w:r w:rsidRPr="00BE33AC">
        <w:t>3.1 Климатические условия эксплуатации</w:t>
      </w:r>
      <w:bookmarkEnd w:id="21"/>
    </w:p>
    <w:p w14:paraId="29CFF520" w14:textId="10AE9988" w:rsidR="00BE33AC" w:rsidRPr="00BE33AC" w:rsidRDefault="00FA00D0" w:rsidP="00BE33AC">
      <w:pPr>
        <w:pStyle w:val="Docnormal"/>
      </w:pPr>
      <w:r>
        <w:t xml:space="preserve">Приложение </w:t>
      </w:r>
      <w:r w:rsidR="00BE33AC" w:rsidRPr="00827C8F">
        <w:t>предназначен</w:t>
      </w:r>
      <w:r>
        <w:t>о</w:t>
      </w:r>
      <w:r w:rsidR="00BE33AC" w:rsidRPr="00BE33AC">
        <w:t xml:space="preserve"> для эксплуатации в стандартных климатических условиях.</w:t>
      </w:r>
    </w:p>
    <w:p w14:paraId="29FBA75D" w14:textId="1544C29C" w:rsidR="00BE33AC" w:rsidRPr="00BE33AC" w:rsidRDefault="003716FD" w:rsidP="00BE33AC">
      <w:pPr>
        <w:pStyle w:val="Docnormal"/>
      </w:pPr>
      <w:r>
        <w:t>Рекомендуемые к</w:t>
      </w:r>
      <w:r w:rsidR="00BE33AC" w:rsidRPr="00BE33AC">
        <w:t xml:space="preserve">лиматические условия эксплуатации </w:t>
      </w:r>
      <w:r>
        <w:t>для сервера</w:t>
      </w:r>
      <w:r w:rsidR="00BE33AC" w:rsidRPr="00BE33AC">
        <w:t>:</w:t>
      </w:r>
    </w:p>
    <w:p w14:paraId="3650735A" w14:textId="77777777" w:rsidR="00BE33AC" w:rsidRPr="00622D0E" w:rsidRDefault="00817410" w:rsidP="00BE33AC">
      <w:pPr>
        <w:pStyle w:val="Docnormal"/>
      </w:pPr>
      <w:r>
        <w:t xml:space="preserve">- </w:t>
      </w:r>
      <w:r w:rsidR="00622D0E">
        <w:t>т</w:t>
      </w:r>
      <w:r w:rsidR="00BE33AC" w:rsidRPr="00BE33AC">
        <w:t>емпературный режим: от +5°C до +35°C</w:t>
      </w:r>
      <w:r w:rsidR="00622D0E">
        <w:t>;</w:t>
      </w:r>
    </w:p>
    <w:p w14:paraId="476611FF" w14:textId="77777777" w:rsidR="00BE33AC" w:rsidRPr="00622D0E" w:rsidRDefault="00817410" w:rsidP="00BE33AC">
      <w:pPr>
        <w:pStyle w:val="Docnormal"/>
      </w:pPr>
      <w:r>
        <w:t xml:space="preserve">- </w:t>
      </w:r>
      <w:r w:rsidR="00622D0E">
        <w:t>о</w:t>
      </w:r>
      <w:r w:rsidR="00BE33AC" w:rsidRPr="00BE33AC">
        <w:t>тносительная влажность воздуха: от 30% до 80% при температуре +25°C</w:t>
      </w:r>
      <w:r w:rsidR="00622D0E">
        <w:t>;</w:t>
      </w:r>
    </w:p>
    <w:p w14:paraId="31CD365C" w14:textId="4403AB7F" w:rsidR="00BE33AC" w:rsidRPr="00622D0E" w:rsidRDefault="00817410" w:rsidP="00BE33AC">
      <w:pPr>
        <w:pStyle w:val="Docnormal"/>
      </w:pPr>
      <w:r>
        <w:t xml:space="preserve">- </w:t>
      </w:r>
      <w:r w:rsidR="00622D0E">
        <w:t>н</w:t>
      </w:r>
      <w:r w:rsidR="00BE33AC" w:rsidRPr="00BE33AC">
        <w:t xml:space="preserve">е допускается эксплуатация при пониженной температуре ниже </w:t>
      </w:r>
      <w:r w:rsidR="00386063">
        <w:t>-</w:t>
      </w:r>
      <w:r w:rsidR="00BE33AC" w:rsidRPr="00BE33AC">
        <w:t>10°C или повышенной температуре выше +40°C</w:t>
      </w:r>
      <w:r w:rsidR="00622D0E">
        <w:t>;</w:t>
      </w:r>
    </w:p>
    <w:p w14:paraId="28AB2F48" w14:textId="0225224E" w:rsidR="00BE33AC" w:rsidRPr="00622D0E" w:rsidRDefault="00817410" w:rsidP="00BE33AC">
      <w:pPr>
        <w:pStyle w:val="Docnormal"/>
      </w:pPr>
      <w:r>
        <w:t xml:space="preserve">- </w:t>
      </w:r>
      <w:r w:rsidR="00622D0E">
        <w:t>к</w:t>
      </w:r>
      <w:r w:rsidR="00BE33AC" w:rsidRPr="00BE33AC">
        <w:t xml:space="preserve">лиматические условия могут варьироваться в зависимости от места эксплуатации, но оборудование, на котором будет работать </w:t>
      </w:r>
      <w:r w:rsidR="001E3D02">
        <w:t>приложение</w:t>
      </w:r>
      <w:r w:rsidR="00BE33AC" w:rsidRPr="00BE33AC">
        <w:t>, должно соответствовать указанным стандартным параметрам</w:t>
      </w:r>
      <w:r w:rsidR="00622D0E">
        <w:t>;</w:t>
      </w:r>
    </w:p>
    <w:p w14:paraId="4A41980D" w14:textId="1DE8F566" w:rsidR="00BE33AC" w:rsidRPr="00BE33AC" w:rsidRDefault="00817410" w:rsidP="00BE33AC">
      <w:pPr>
        <w:pStyle w:val="Docnormal"/>
      </w:pPr>
      <w:r>
        <w:t xml:space="preserve">- </w:t>
      </w:r>
      <w:r w:rsidR="003F4802">
        <w:t>д</w:t>
      </w:r>
      <w:r w:rsidR="00BE33AC" w:rsidRPr="00BE33AC">
        <w:t xml:space="preserve">ля обеспечения надежной работы </w:t>
      </w:r>
      <w:r w:rsidR="00046A1F">
        <w:t>приложения</w:t>
      </w:r>
      <w:r w:rsidR="00BE33AC" w:rsidRPr="00BE33AC">
        <w:t xml:space="preserve"> в различных климатических условиях рекомендуется обеспечить устойчивое питание и средства охлаждения (при необходимости), а также предусмотреть меры по защите оборудования от воздействия агрессивных климатических факторов.</w:t>
      </w:r>
    </w:p>
    <w:p w14:paraId="5172FBB8" w14:textId="77777777" w:rsidR="00BE33AC" w:rsidRPr="00BE33AC" w:rsidRDefault="00BE33AC" w:rsidP="00BE33AC">
      <w:pPr>
        <w:pStyle w:val="Docnormal"/>
        <w:rPr>
          <w:shd w:val="clear" w:color="auto" w:fill="FFFFFF"/>
        </w:rPr>
      </w:pPr>
    </w:p>
    <w:p w14:paraId="432FA93F" w14:textId="3F4F522B" w:rsidR="00EA598D" w:rsidRDefault="00EA598D" w:rsidP="00DF7A3D">
      <w:pPr>
        <w:pStyle w:val="DocHeading2"/>
        <w:jc w:val="left"/>
        <w:rPr>
          <w:shd w:val="clear" w:color="auto" w:fill="FFFFFF"/>
        </w:rPr>
      </w:pPr>
      <w:bookmarkStart w:id="22" w:name="_Toc167929402"/>
      <w:r>
        <w:rPr>
          <w:shd w:val="clear" w:color="auto" w:fill="FFFFFF"/>
        </w:rPr>
        <w:t>3.</w:t>
      </w:r>
      <w:r w:rsidR="00BE33AC">
        <w:rPr>
          <w:shd w:val="clear" w:color="auto" w:fill="FFFFFF"/>
        </w:rPr>
        <w:t>2</w:t>
      </w:r>
      <w:r>
        <w:rPr>
          <w:shd w:val="clear" w:color="auto" w:fill="FFFFFF"/>
        </w:rPr>
        <w:t xml:space="preserve"> Требования к составу и параметрам технических средств</w:t>
      </w:r>
      <w:bookmarkEnd w:id="22"/>
    </w:p>
    <w:p w14:paraId="167CA2D7" w14:textId="6C2D122F" w:rsidR="00BE33AC" w:rsidRPr="003716FD" w:rsidRDefault="00046A1F" w:rsidP="003716FD">
      <w:pPr>
        <w:pStyle w:val="Docnormal"/>
      </w:pPr>
      <w:r>
        <w:t>Приложение</w:t>
      </w:r>
      <w:r w:rsidR="00BE33AC" w:rsidRPr="003716FD">
        <w:t xml:space="preserve"> должно функционировать на персональных компьютерах</w:t>
      </w:r>
      <w:r w:rsidR="003716FD" w:rsidRPr="003716FD">
        <w:t xml:space="preserve"> </w:t>
      </w:r>
      <w:r w:rsidR="00A41438">
        <w:t xml:space="preserve">под управлением операционных систем </w:t>
      </w:r>
      <w:r w:rsidR="00A41438">
        <w:rPr>
          <w:lang w:val="en-US"/>
        </w:rPr>
        <w:t>Windows</w:t>
      </w:r>
      <w:r w:rsidR="00A41438" w:rsidRPr="00A41438">
        <w:t xml:space="preserve">, </w:t>
      </w:r>
      <w:r w:rsidR="00A41438">
        <w:rPr>
          <w:lang w:val="en-US"/>
        </w:rPr>
        <w:t>MacOS</w:t>
      </w:r>
      <w:r w:rsidR="00A41438" w:rsidRPr="00A41438">
        <w:t xml:space="preserve">, </w:t>
      </w:r>
      <w:r w:rsidR="00A41438">
        <w:rPr>
          <w:lang w:val="en-US"/>
        </w:rPr>
        <w:t>Linux</w:t>
      </w:r>
      <w:r w:rsidR="00A41438" w:rsidRPr="00A41438">
        <w:t xml:space="preserve"> </w:t>
      </w:r>
      <w:r w:rsidR="003716FD" w:rsidRPr="003716FD">
        <w:t xml:space="preserve">и серверах с операционной системой типа </w:t>
      </w:r>
      <w:r w:rsidR="00A41438">
        <w:rPr>
          <w:lang w:val="en-US"/>
        </w:rPr>
        <w:t>Linux</w:t>
      </w:r>
      <w:r w:rsidR="00BE33AC" w:rsidRPr="003716FD">
        <w:t>.</w:t>
      </w:r>
    </w:p>
    <w:p w14:paraId="467FDA7C" w14:textId="25A9065C" w:rsidR="00BE33AC" w:rsidRPr="003716FD" w:rsidRDefault="00EA598D" w:rsidP="003716FD">
      <w:pPr>
        <w:pStyle w:val="Docnormal"/>
      </w:pPr>
      <w:r w:rsidRPr="003716FD">
        <w:t>Минимальная конфигурация технических средств</w:t>
      </w:r>
      <w:r w:rsidR="003716FD" w:rsidRPr="003716FD">
        <w:t xml:space="preserve"> пользователя</w:t>
      </w:r>
      <w:r w:rsidRPr="003716FD">
        <w:t xml:space="preserve">: </w:t>
      </w:r>
    </w:p>
    <w:p w14:paraId="31EDB2B8" w14:textId="5928FF26" w:rsidR="00BE33AC" w:rsidRPr="003716FD" w:rsidRDefault="00817410" w:rsidP="003716FD">
      <w:pPr>
        <w:pStyle w:val="Docnormal"/>
      </w:pPr>
      <w:r w:rsidRPr="003716FD">
        <w:t xml:space="preserve">- </w:t>
      </w:r>
      <w:r w:rsidR="00622D0E" w:rsidRPr="003716FD">
        <w:t>т</w:t>
      </w:r>
      <w:r w:rsidR="00EA598D" w:rsidRPr="003716FD">
        <w:t>ип процессора</w:t>
      </w:r>
      <w:r w:rsidR="00BE33AC" w:rsidRPr="003716FD">
        <w:t xml:space="preserve"> </w:t>
      </w:r>
      <w:r w:rsidR="00106F21">
        <w:rPr>
          <w:lang w:val="en-US"/>
        </w:rPr>
        <w:t>I</w:t>
      </w:r>
      <w:r w:rsidR="00EA598D" w:rsidRPr="003716FD">
        <w:t xml:space="preserve">ntel </w:t>
      </w:r>
      <w:r w:rsidR="00106F21">
        <w:rPr>
          <w:lang w:val="en-US"/>
        </w:rPr>
        <w:t>C</w:t>
      </w:r>
      <w:r w:rsidR="00EA598D" w:rsidRPr="003716FD">
        <w:t xml:space="preserve">ore </w:t>
      </w:r>
      <w:r w:rsidR="00260A81">
        <w:rPr>
          <w:lang w:val="en-US"/>
        </w:rPr>
        <w:t>i</w:t>
      </w:r>
      <w:r w:rsidR="00260A81" w:rsidRPr="00260A81">
        <w:t>3</w:t>
      </w:r>
      <w:r w:rsidR="00BE33AC" w:rsidRPr="003716FD">
        <w:t xml:space="preserve"> или выше</w:t>
      </w:r>
      <w:r w:rsidR="00622D0E" w:rsidRPr="003716FD">
        <w:t>;</w:t>
      </w:r>
    </w:p>
    <w:p w14:paraId="06EE175C" w14:textId="2A5B7153" w:rsidR="00EA598D" w:rsidRPr="003716FD" w:rsidRDefault="00817410" w:rsidP="003716FD">
      <w:pPr>
        <w:pStyle w:val="Docnormal"/>
      </w:pPr>
      <w:r w:rsidRPr="003716FD">
        <w:t xml:space="preserve">- </w:t>
      </w:r>
      <w:r w:rsidR="00622D0E" w:rsidRPr="003716FD">
        <w:t>о</w:t>
      </w:r>
      <w:r w:rsidR="00EA598D" w:rsidRPr="003716FD">
        <w:t xml:space="preserve">бъем ОЗУ </w:t>
      </w:r>
      <w:r w:rsidR="00260A81" w:rsidRPr="005C3EA8">
        <w:t>3</w:t>
      </w:r>
      <w:r w:rsidR="00EA598D" w:rsidRPr="003716FD">
        <w:t xml:space="preserve"> Гб</w:t>
      </w:r>
      <w:r w:rsidR="00BE33AC" w:rsidRPr="003716FD">
        <w:t xml:space="preserve"> или выше</w:t>
      </w:r>
      <w:r w:rsidR="00622D0E" w:rsidRPr="003716FD">
        <w:t>;</w:t>
      </w:r>
    </w:p>
    <w:p w14:paraId="6D435E20" w14:textId="4B870489" w:rsidR="003716FD" w:rsidRPr="003716FD" w:rsidRDefault="00817410" w:rsidP="003716FD">
      <w:pPr>
        <w:pStyle w:val="Docnormal"/>
      </w:pPr>
      <w:r w:rsidRPr="003716FD">
        <w:t xml:space="preserve">- </w:t>
      </w:r>
      <w:r w:rsidR="00622D0E" w:rsidRPr="003716FD">
        <w:t>с</w:t>
      </w:r>
      <w:r w:rsidR="00BE33AC" w:rsidRPr="003716FD">
        <w:t xml:space="preserve">вободное место на диске </w:t>
      </w:r>
      <w:r w:rsidR="005C3EA8" w:rsidRPr="00500282">
        <w:t>5</w:t>
      </w:r>
      <w:r w:rsidR="00BE33AC" w:rsidRPr="003716FD">
        <w:t xml:space="preserve"> Гб</w:t>
      </w:r>
      <w:r w:rsidR="003716FD" w:rsidRPr="003716FD">
        <w:t xml:space="preserve"> или выше</w:t>
      </w:r>
      <w:r w:rsidR="00622D0E" w:rsidRPr="003716FD">
        <w:t>.</w:t>
      </w:r>
    </w:p>
    <w:p w14:paraId="5C2E4AAF" w14:textId="6FCD7672" w:rsidR="003716FD" w:rsidRPr="003716FD" w:rsidRDefault="003716FD" w:rsidP="003716FD">
      <w:pPr>
        <w:pStyle w:val="Docnormal"/>
      </w:pPr>
      <w:r w:rsidRPr="003716FD">
        <w:t xml:space="preserve">Минимальная конфигурация технических средств сервера: </w:t>
      </w:r>
    </w:p>
    <w:p w14:paraId="510D0433" w14:textId="331060A2" w:rsidR="00927E3B" w:rsidRPr="00927E3B" w:rsidRDefault="003716FD" w:rsidP="00F87762">
      <w:pPr>
        <w:pStyle w:val="Docnormal"/>
      </w:pPr>
      <w:r w:rsidRPr="003716FD">
        <w:t xml:space="preserve">- тип процессора </w:t>
      </w:r>
      <w:r w:rsidR="00106F21">
        <w:rPr>
          <w:lang w:val="en-US"/>
        </w:rPr>
        <w:t>I</w:t>
      </w:r>
      <w:r w:rsidRPr="003716FD">
        <w:t xml:space="preserve">ntel </w:t>
      </w:r>
      <w:r w:rsidR="00106F21">
        <w:rPr>
          <w:lang w:val="en-US"/>
        </w:rPr>
        <w:t>X</w:t>
      </w:r>
      <w:r w:rsidRPr="003716FD">
        <w:t>eon или другие аналоги серверных процессоров;</w:t>
      </w:r>
    </w:p>
    <w:p w14:paraId="0BD22A60" w14:textId="0C353142" w:rsidR="003716FD" w:rsidRPr="003716FD" w:rsidRDefault="003716FD" w:rsidP="003716FD">
      <w:pPr>
        <w:pStyle w:val="Docnormal"/>
      </w:pPr>
      <w:r w:rsidRPr="003716FD">
        <w:t xml:space="preserve">- объем ОЗУ </w:t>
      </w:r>
      <w:r w:rsidR="00500282" w:rsidRPr="00500282">
        <w:t>8</w:t>
      </w:r>
      <w:r w:rsidRPr="003716FD">
        <w:t xml:space="preserve"> Гб или выше;</w:t>
      </w:r>
    </w:p>
    <w:p w14:paraId="59AE0D29" w14:textId="4D4178C3" w:rsidR="003F4802" w:rsidRPr="003F4802" w:rsidRDefault="003716FD" w:rsidP="00BF1421">
      <w:pPr>
        <w:pStyle w:val="Docnormal"/>
      </w:pPr>
      <w:r w:rsidRPr="003716FD">
        <w:t xml:space="preserve">- свободное место на диске </w:t>
      </w:r>
      <w:r w:rsidR="00A4683E" w:rsidRPr="00A4683E">
        <w:t xml:space="preserve">500 </w:t>
      </w:r>
      <w:r w:rsidR="00A4683E">
        <w:t>Гб</w:t>
      </w:r>
      <w:r w:rsidRPr="003716FD">
        <w:t xml:space="preserve"> или выше</w:t>
      </w:r>
    </w:p>
    <w:p w14:paraId="458E484B" w14:textId="77777777" w:rsidR="00BE33AC" w:rsidRPr="00BE33AC" w:rsidRDefault="00BE33AC" w:rsidP="005A7AF6">
      <w:pPr>
        <w:pStyle w:val="DocHeading2"/>
        <w:jc w:val="left"/>
      </w:pPr>
      <w:bookmarkStart w:id="23" w:name="_Toc167929403"/>
      <w:r>
        <w:rPr>
          <w:shd w:val="clear" w:color="auto" w:fill="FFFFFF"/>
        </w:rPr>
        <w:lastRenderedPageBreak/>
        <w:t>3.</w:t>
      </w:r>
      <w:r w:rsidR="006F78FB">
        <w:rPr>
          <w:shd w:val="clear" w:color="auto" w:fill="FFFFFF"/>
        </w:rPr>
        <w:t>3</w:t>
      </w:r>
      <w:r>
        <w:rPr>
          <w:shd w:val="clear" w:color="auto" w:fill="FFFFFF"/>
        </w:rPr>
        <w:t xml:space="preserve"> Требования к информационной и программной совместимости</w:t>
      </w:r>
      <w:bookmarkEnd w:id="23"/>
    </w:p>
    <w:p w14:paraId="0135EA6F" w14:textId="5EA09B0D" w:rsidR="006F78FB" w:rsidRPr="00817410" w:rsidRDefault="00817410" w:rsidP="00817410">
      <w:pPr>
        <w:pStyle w:val="DocHeading3"/>
      </w:pPr>
      <w:r w:rsidRPr="00817410">
        <w:t>3.3.</w:t>
      </w:r>
      <w:r w:rsidR="003B66B8" w:rsidRPr="00181B5A">
        <w:t>1</w:t>
      </w:r>
      <w:r w:rsidRPr="00817410">
        <w:t xml:space="preserve"> Требования к исходным кодам и языкам программирования</w:t>
      </w:r>
    </w:p>
    <w:p w14:paraId="0C6F66CA" w14:textId="4A0E0578" w:rsidR="006F78FB" w:rsidRPr="00877ABF" w:rsidRDefault="006F78FB" w:rsidP="006F78FB">
      <w:pPr>
        <w:pStyle w:val="Docnormal"/>
      </w:pPr>
      <w:r w:rsidRPr="006F78FB">
        <w:t xml:space="preserve">Исходный код </w:t>
      </w:r>
      <w:r w:rsidR="007464BA">
        <w:t>приложения</w:t>
      </w:r>
      <w:r w:rsidRPr="006F78FB">
        <w:t xml:space="preserve"> должен быть написан на языке программирования </w:t>
      </w:r>
      <w:r w:rsidR="00877ABF">
        <w:rPr>
          <w:lang w:val="en-US"/>
        </w:rPr>
        <w:t>C</w:t>
      </w:r>
      <w:r w:rsidR="00877ABF" w:rsidRPr="00877ABF">
        <w:t>++</w:t>
      </w:r>
      <w:r w:rsidR="00877ABF">
        <w:t xml:space="preserve"> с использованием фреймворка </w:t>
      </w:r>
      <w:r w:rsidR="00877ABF">
        <w:rPr>
          <w:lang w:val="en-US"/>
        </w:rPr>
        <w:t>QT</w:t>
      </w:r>
    </w:p>
    <w:p w14:paraId="28C70B48" w14:textId="77777777" w:rsidR="006F78FB" w:rsidRPr="006F78FB" w:rsidRDefault="006F78FB" w:rsidP="006F78FB">
      <w:pPr>
        <w:pStyle w:val="Docnormal"/>
      </w:pPr>
      <w:r w:rsidRPr="006F78FB">
        <w:t>Читаемость и структурирование:</w:t>
      </w:r>
    </w:p>
    <w:p w14:paraId="77089B76" w14:textId="77777777" w:rsidR="006F78FB" w:rsidRPr="00622D0E" w:rsidRDefault="00817410" w:rsidP="006F78FB">
      <w:pPr>
        <w:pStyle w:val="Docnormal"/>
      </w:pPr>
      <w:r>
        <w:t xml:space="preserve">- </w:t>
      </w:r>
      <w:r w:rsidR="00622D0E">
        <w:t>и</w:t>
      </w:r>
      <w:r w:rsidR="006F78FB" w:rsidRPr="006F78FB">
        <w:t>сходный код должен быть читаемым и хорошо структурированным для обеспечения легкости поддержки и доработки</w:t>
      </w:r>
      <w:r w:rsidR="00622D0E">
        <w:t>;</w:t>
      </w:r>
    </w:p>
    <w:p w14:paraId="2040FF4F" w14:textId="08BC502C" w:rsidR="006F78FB" w:rsidRDefault="00817410" w:rsidP="006F78FB">
      <w:pPr>
        <w:pStyle w:val="Docnormal"/>
      </w:pPr>
      <w:r>
        <w:t xml:space="preserve">- </w:t>
      </w:r>
      <w:r w:rsidR="00622D0E">
        <w:t>д</w:t>
      </w:r>
      <w:r w:rsidR="006F78FB" w:rsidRPr="006F78FB">
        <w:t>ля улучшения читаемости кода рекомендуется придерживаться стандартов оформления кода</w:t>
      </w:r>
    </w:p>
    <w:p w14:paraId="788F381D" w14:textId="77777777" w:rsidR="006F78FB" w:rsidRPr="006F78FB" w:rsidRDefault="006F78FB" w:rsidP="006F78FB">
      <w:pPr>
        <w:pStyle w:val="Docnormal"/>
      </w:pPr>
      <w:r w:rsidRPr="006F78FB">
        <w:t>Комментирование:</w:t>
      </w:r>
    </w:p>
    <w:p w14:paraId="29689624" w14:textId="77777777" w:rsidR="006F78FB" w:rsidRPr="00C42BFB" w:rsidRDefault="00817410" w:rsidP="006F78FB">
      <w:pPr>
        <w:pStyle w:val="Docnormal"/>
      </w:pPr>
      <w:r>
        <w:t>-</w:t>
      </w:r>
      <w:r w:rsidR="00B77F29">
        <w:t xml:space="preserve"> в</w:t>
      </w:r>
      <w:r w:rsidR="006F78FB" w:rsidRPr="006F78FB">
        <w:t>се функции и важные блоки кода должны быть адекватно задокументированы с использованием комментариев</w:t>
      </w:r>
      <w:r w:rsidR="00B77F29">
        <w:t>;</w:t>
      </w:r>
    </w:p>
    <w:p w14:paraId="2C54A23F" w14:textId="067CB287" w:rsidR="006F78FB" w:rsidRPr="00B77F29" w:rsidRDefault="00817410" w:rsidP="006F78FB">
      <w:pPr>
        <w:pStyle w:val="Docnormal"/>
      </w:pPr>
      <w:r>
        <w:t xml:space="preserve">- </w:t>
      </w:r>
      <w:r w:rsidR="00B77F29">
        <w:t>к</w:t>
      </w:r>
      <w:r w:rsidR="006F78FB" w:rsidRPr="006F78FB">
        <w:t>омментарии должны содержать описания функциональности</w:t>
      </w:r>
    </w:p>
    <w:p w14:paraId="45E10315" w14:textId="333D13CA" w:rsidR="00C233AE" w:rsidRPr="00C233AE" w:rsidRDefault="00C233AE" w:rsidP="00C233AE">
      <w:pPr>
        <w:pStyle w:val="DocHeading3"/>
      </w:pPr>
      <w:r w:rsidRPr="00C233AE">
        <w:t>3.3.</w:t>
      </w:r>
      <w:r w:rsidR="00181B5A" w:rsidRPr="007464BA">
        <w:t>2</w:t>
      </w:r>
      <w:r w:rsidRPr="00C233AE">
        <w:t xml:space="preserve">. Требования к программным средствам, используемым </w:t>
      </w:r>
      <w:r w:rsidR="007464BA">
        <w:t>приложением</w:t>
      </w:r>
    </w:p>
    <w:p w14:paraId="64401F4F" w14:textId="66453B01" w:rsidR="00C233AE" w:rsidRPr="00C233AE" w:rsidRDefault="00C34937" w:rsidP="00C233AE">
      <w:pPr>
        <w:pStyle w:val="Docnormal"/>
      </w:pPr>
      <w:r>
        <w:t>Приложение</w:t>
      </w:r>
      <w:r w:rsidR="00C233AE" w:rsidRPr="00C233AE">
        <w:t xml:space="preserve"> должно быть совместимо с операционн</w:t>
      </w:r>
      <w:r>
        <w:t>ыми</w:t>
      </w:r>
      <w:r w:rsidR="00C233AE" w:rsidRPr="00C233AE">
        <w:t xml:space="preserve"> систем</w:t>
      </w:r>
      <w:r>
        <w:t xml:space="preserve">ами </w:t>
      </w:r>
      <w:r w:rsidR="00C233AE" w:rsidRPr="00C233AE">
        <w:t>Windows</w:t>
      </w:r>
      <w:r>
        <w:t xml:space="preserve">, </w:t>
      </w:r>
      <w:r>
        <w:rPr>
          <w:lang w:val="en-US"/>
        </w:rPr>
        <w:t>MacOS</w:t>
      </w:r>
      <w:r w:rsidRPr="00C34937">
        <w:t xml:space="preserve">, </w:t>
      </w:r>
      <w:r>
        <w:rPr>
          <w:lang w:val="en-US"/>
        </w:rPr>
        <w:t>Linux</w:t>
      </w:r>
      <w:r w:rsidR="00C233AE" w:rsidRPr="00C233AE">
        <w:t>.</w:t>
      </w:r>
    </w:p>
    <w:p w14:paraId="0AFDFC02" w14:textId="602B0B52" w:rsidR="00C233AE" w:rsidRPr="00642964" w:rsidRDefault="00C34937" w:rsidP="00C233AE">
      <w:pPr>
        <w:pStyle w:val="Docnormal"/>
      </w:pPr>
      <w:r>
        <w:t>Приложение</w:t>
      </w:r>
      <w:r w:rsidR="00C233AE" w:rsidRPr="00C233AE">
        <w:t xml:space="preserve"> должн</w:t>
      </w:r>
      <w:r>
        <w:t xml:space="preserve">о </w:t>
      </w:r>
      <w:r w:rsidR="00C233AE" w:rsidRPr="00C233AE">
        <w:t>быт</w:t>
      </w:r>
      <w:r>
        <w:t xml:space="preserve">ь </w:t>
      </w:r>
      <w:r w:rsidR="00C233AE" w:rsidRPr="00C233AE">
        <w:t>совместим</w:t>
      </w:r>
      <w:r>
        <w:t xml:space="preserve">о </w:t>
      </w:r>
      <w:r w:rsidR="00C233AE" w:rsidRPr="00C233AE">
        <w:t>с систем</w:t>
      </w:r>
      <w:r>
        <w:t>ой</w:t>
      </w:r>
      <w:r w:rsidR="00C233AE" w:rsidRPr="00C233AE">
        <w:t xml:space="preserve"> управления базами данных </w:t>
      </w:r>
      <w:r w:rsidR="00642964">
        <w:rPr>
          <w:lang w:val="en-US"/>
        </w:rPr>
        <w:t>sqlite</w:t>
      </w:r>
      <w:r w:rsidR="00642964" w:rsidRPr="00642964">
        <w:t>.</w:t>
      </w:r>
    </w:p>
    <w:p w14:paraId="7A927621" w14:textId="5B58184A" w:rsidR="00C233AE" w:rsidRPr="00C233AE" w:rsidRDefault="00C233AE" w:rsidP="00C233AE">
      <w:pPr>
        <w:pStyle w:val="DocHeading3"/>
      </w:pPr>
      <w:r w:rsidRPr="00C233AE">
        <w:t>3.3.</w:t>
      </w:r>
      <w:r w:rsidR="00D06F33">
        <w:rPr>
          <w:lang w:val="en-US"/>
        </w:rPr>
        <w:t>3</w:t>
      </w:r>
      <w:r w:rsidRPr="00C233AE">
        <w:t>. Требования к защите информации</w:t>
      </w:r>
    </w:p>
    <w:p w14:paraId="5FCAC926" w14:textId="77777777" w:rsidR="00C233AE" w:rsidRPr="00C233AE" w:rsidRDefault="00C233AE" w:rsidP="00C233AE">
      <w:pPr>
        <w:pStyle w:val="Docnormal"/>
      </w:pPr>
      <w:r w:rsidRPr="00C233AE">
        <w:t>Защита данных:</w:t>
      </w:r>
    </w:p>
    <w:p w14:paraId="0193913F" w14:textId="13C09E75" w:rsidR="00C233AE" w:rsidRPr="00B77F29" w:rsidRDefault="00C42BFB" w:rsidP="00C42BFB">
      <w:pPr>
        <w:pStyle w:val="Docnormal"/>
      </w:pPr>
      <w:r>
        <w:t xml:space="preserve">- </w:t>
      </w:r>
      <w:r w:rsidR="00B77F29">
        <w:t>з</w:t>
      </w:r>
      <w:r w:rsidR="00C233AE" w:rsidRPr="00C233AE">
        <w:t>ащита конфиденциальности и целостности данных</w:t>
      </w:r>
      <w:r w:rsidR="00FA155D">
        <w:t xml:space="preserve"> пользователя</w:t>
      </w:r>
    </w:p>
    <w:p w14:paraId="357183F3" w14:textId="77777777" w:rsidR="00C233AE" w:rsidRPr="00C233AE" w:rsidRDefault="00C233AE" w:rsidP="00C233AE">
      <w:pPr>
        <w:pStyle w:val="Docnormal"/>
      </w:pPr>
      <w:r w:rsidRPr="00C233AE">
        <w:t>Защита программного обеспечения:</w:t>
      </w:r>
    </w:p>
    <w:p w14:paraId="48C29F44" w14:textId="77777777" w:rsidR="00C233AE" w:rsidRPr="00B77F29" w:rsidRDefault="00C42BFB" w:rsidP="00C42BFB">
      <w:pPr>
        <w:pStyle w:val="Docnormal"/>
      </w:pPr>
      <w:r>
        <w:t xml:space="preserve">- </w:t>
      </w:r>
      <w:r w:rsidR="00B77F29">
        <w:t>а</w:t>
      </w:r>
      <w:r w:rsidR="00C233AE" w:rsidRPr="00C233AE">
        <w:t>утентификация и авторизация для доступа</w:t>
      </w:r>
      <w:r w:rsidR="00B77F29">
        <w:t>;</w:t>
      </w:r>
    </w:p>
    <w:p w14:paraId="6DDE1BEE" w14:textId="7CE26475" w:rsidR="00CB7B38" w:rsidRPr="00CB7B38" w:rsidRDefault="00B77F29" w:rsidP="00CB7B38">
      <w:pPr>
        <w:pStyle w:val="Docnormal"/>
      </w:pPr>
      <w:r>
        <w:t>Обязательно с</w:t>
      </w:r>
      <w:r w:rsidR="00C233AE" w:rsidRPr="00C233AE">
        <w:t>облюдение законодательства</w:t>
      </w:r>
      <w:r w:rsidR="00DE180D" w:rsidRPr="00DE180D">
        <w:t xml:space="preserve"> </w:t>
      </w:r>
      <w:r w:rsidR="00DE180D" w:rsidRPr="00C233AE">
        <w:t>о защите данных и конфиденциальности</w:t>
      </w:r>
      <w:r>
        <w:t>.</w:t>
      </w:r>
      <w:r w:rsidR="00CB7B38">
        <w:rPr>
          <w:shd w:val="clear" w:color="auto" w:fill="FFFFFF"/>
        </w:rPr>
        <w:br w:type="page"/>
      </w:r>
    </w:p>
    <w:p w14:paraId="5B79227F" w14:textId="292CC872" w:rsidR="00C42BFB" w:rsidRPr="002221FC" w:rsidRDefault="00BF1497" w:rsidP="002221FC">
      <w:pPr>
        <w:pStyle w:val="DocHeading1"/>
        <w:rPr>
          <w:shd w:val="clear" w:color="auto" w:fill="FFFFFF"/>
        </w:rPr>
      </w:pPr>
      <w:bookmarkStart w:id="24" w:name="_Toc167929404"/>
      <w:r>
        <w:rPr>
          <w:shd w:val="clear" w:color="auto" w:fill="FFFFFF"/>
        </w:rPr>
        <w:lastRenderedPageBreak/>
        <w:t xml:space="preserve">4 </w:t>
      </w:r>
      <w:r w:rsidR="00BE1768">
        <w:rPr>
          <w:shd w:val="clear" w:color="auto" w:fill="FFFFFF"/>
        </w:rPr>
        <w:t>ТРЕБОВАНИЯ К ПРОГРАММНОЙ ДОКУМЕНТАЦИИ</w:t>
      </w:r>
      <w:bookmarkEnd w:id="24"/>
    </w:p>
    <w:p w14:paraId="11E25E62" w14:textId="506F1A98" w:rsidR="003E29A0" w:rsidRDefault="00D021D4" w:rsidP="002F6742">
      <w:pPr>
        <w:pStyle w:val="DocHeading2"/>
        <w:jc w:val="left"/>
      </w:pPr>
      <w:bookmarkStart w:id="25" w:name="_Toc167929405"/>
      <w:r>
        <w:t>4.</w:t>
      </w:r>
      <w:r w:rsidR="006C6C12">
        <w:t>1</w:t>
      </w:r>
      <w:r>
        <w:t xml:space="preserve"> Предварительный состав программной документации</w:t>
      </w:r>
      <w:bookmarkEnd w:id="25"/>
    </w:p>
    <w:p w14:paraId="344B8662" w14:textId="5C98D691" w:rsidR="003E29A0" w:rsidRDefault="003E29A0" w:rsidP="003E29A0">
      <w:pPr>
        <w:pStyle w:val="Docnormal"/>
      </w:pPr>
      <w:r>
        <w:t xml:space="preserve">- </w:t>
      </w:r>
      <w:r w:rsidRPr="002744E7">
        <w:t>Техническое задание</w:t>
      </w:r>
      <w:r>
        <w:t>;</w:t>
      </w:r>
    </w:p>
    <w:p w14:paraId="1A28FC0B" w14:textId="22039903" w:rsidR="006C6C12" w:rsidRDefault="003E29A0" w:rsidP="00E9277D">
      <w:pPr>
        <w:pStyle w:val="Docnormal"/>
      </w:pPr>
      <w:r>
        <w:t xml:space="preserve">- </w:t>
      </w:r>
      <w:r w:rsidR="00276A21">
        <w:t>Стратегия тестирования</w:t>
      </w:r>
    </w:p>
    <w:p w14:paraId="2A397194" w14:textId="77777777" w:rsidR="00E9277D" w:rsidRPr="00E9277D" w:rsidRDefault="00E9277D" w:rsidP="00E9277D">
      <w:pPr>
        <w:pStyle w:val="BodyText"/>
      </w:pPr>
    </w:p>
    <w:p w14:paraId="3159EFE3" w14:textId="77777777" w:rsidR="006C6C12" w:rsidRPr="00D021D4" w:rsidRDefault="006C6C12" w:rsidP="002F6742">
      <w:pPr>
        <w:pStyle w:val="DocHeading2"/>
        <w:jc w:val="left"/>
      </w:pPr>
      <w:bookmarkStart w:id="26" w:name="_Toc167929406"/>
      <w:r>
        <w:t>4.2 Основные требования к программной документации</w:t>
      </w:r>
      <w:bookmarkEnd w:id="26"/>
    </w:p>
    <w:p w14:paraId="0389AFE4" w14:textId="7AD95D36" w:rsidR="000D5165" w:rsidRPr="00644B6A" w:rsidRDefault="006C6C12" w:rsidP="00644B6A">
      <w:pPr>
        <w:pStyle w:val="Docnormal"/>
      </w:pPr>
      <w:r w:rsidRPr="006C6C12">
        <w:t>Разрабатываемые программные модули должны быть самодокументированы, т.е. тексты программ должны содержать все необходимые комментарии</w:t>
      </w:r>
      <w:r w:rsidR="000D5165">
        <w:rPr>
          <w:shd w:val="clear" w:color="auto" w:fill="FFFFFF"/>
        </w:rPr>
        <w:br w:type="page"/>
      </w:r>
    </w:p>
    <w:p w14:paraId="5A320351" w14:textId="735C040D" w:rsidR="00C42BFB" w:rsidRPr="002221FC" w:rsidRDefault="006C6C12" w:rsidP="002221FC">
      <w:pPr>
        <w:pStyle w:val="DocHeading1"/>
        <w:rPr>
          <w:shd w:val="clear" w:color="auto" w:fill="FFFFFF"/>
        </w:rPr>
      </w:pPr>
      <w:bookmarkStart w:id="27" w:name="_Toc167929407"/>
      <w:r>
        <w:rPr>
          <w:shd w:val="clear" w:color="auto" w:fill="FFFFFF"/>
        </w:rPr>
        <w:lastRenderedPageBreak/>
        <w:t xml:space="preserve">5 </w:t>
      </w:r>
      <w:r w:rsidR="002C4DF9">
        <w:rPr>
          <w:shd w:val="clear" w:color="auto" w:fill="FFFFFF"/>
        </w:rPr>
        <w:t>ОПИСАНИЕ РАБОТЫ ПРИЛОЖЕНИЯ</w:t>
      </w:r>
      <w:bookmarkEnd w:id="27"/>
    </w:p>
    <w:p w14:paraId="46E3366C" w14:textId="7703C45F" w:rsidR="00B202E7" w:rsidRPr="00B202E7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 xml:space="preserve">Приложение OurCafe предназначено для упрощения взаимодействия между кафе и его посетителями, предоставляя удобные инструменты для </w:t>
      </w:r>
      <w:r>
        <w:rPr>
          <w:shd w:val="clear" w:color="auto" w:fill="FFFFFF"/>
        </w:rPr>
        <w:t>просмотра и добавления</w:t>
      </w:r>
      <w:r w:rsidRPr="00B202E7">
        <w:rPr>
          <w:shd w:val="clear" w:color="auto" w:fill="FFFFFF"/>
        </w:rPr>
        <w:t xml:space="preserve"> блюд</w:t>
      </w:r>
      <w:r>
        <w:rPr>
          <w:shd w:val="clear" w:color="auto" w:fill="FFFFFF"/>
        </w:rPr>
        <w:t xml:space="preserve"> в корзину</w:t>
      </w:r>
      <w:r w:rsidRPr="00B202E7">
        <w:rPr>
          <w:shd w:val="clear" w:color="auto" w:fill="FFFFFF"/>
        </w:rPr>
        <w:t>, бронирования столиков и получения информации о заведении.</w:t>
      </w:r>
    </w:p>
    <w:p w14:paraId="74CDDA3A" w14:textId="52E188FD" w:rsidR="00B202E7" w:rsidRPr="00B202E7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>При запуске приложения пользователю предоставляется доступ к основному меню, где он может просматривать меню кафе, добавлять выбранные блюда в корзину, управлять содержимым корзины</w:t>
      </w:r>
    </w:p>
    <w:p w14:paraId="7EFC0FBE" w14:textId="496CAD45" w:rsidR="00B202E7" w:rsidRPr="00B202E7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>Функция бронирования столиков позволяет пользователю выбрать дату и время посещения кафе и оформить бронирование. При успешном бронировании пользователь получает подтверждение по электронной почте.</w:t>
      </w:r>
    </w:p>
    <w:p w14:paraId="1DC696DB" w14:textId="202EA544" w:rsidR="00B202E7" w:rsidRPr="00B202E7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>Кроме того, приложение предоставляет контактную информацию кафе, включая адрес, номер телефона и карту для определения местоположения заведения. Это облегчает посетителям поиск и связь с кафе.</w:t>
      </w:r>
    </w:p>
    <w:p w14:paraId="6C35C7F7" w14:textId="3886E5AA" w:rsidR="000D5165" w:rsidRDefault="00B202E7" w:rsidP="00B202E7">
      <w:pPr>
        <w:pStyle w:val="Docnormal"/>
        <w:rPr>
          <w:shd w:val="clear" w:color="auto" w:fill="FFFFFF"/>
        </w:rPr>
      </w:pPr>
      <w:r w:rsidRPr="00B202E7">
        <w:rPr>
          <w:shd w:val="clear" w:color="auto" w:fill="FFFFFF"/>
        </w:rPr>
        <w:t>Приложение также обеспечивает высокий уровень безопасности данных, защищая их от несанкционированного доступа и изменений</w:t>
      </w:r>
    </w:p>
    <w:p w14:paraId="0A56EAFE" w14:textId="77777777" w:rsidR="000D5165" w:rsidRDefault="000D5165" w:rsidP="00004F4D">
      <w:pPr>
        <w:pStyle w:val="DocHeading1"/>
        <w:rPr>
          <w:shd w:val="clear" w:color="auto" w:fill="FFFFFF"/>
        </w:rPr>
      </w:pPr>
    </w:p>
    <w:p w14:paraId="45BEF292" w14:textId="77777777" w:rsidR="00CB1D72" w:rsidRDefault="00CB1D72">
      <w:pPr>
        <w:spacing w:after="0" w:line="240" w:lineRule="auto"/>
        <w:rPr>
          <w:rFonts w:ascii="Times New Roman" w:hAnsi="Times New Roman" w:cs="Times New Roman (Body CS)"/>
          <w:b/>
          <w:caps/>
          <w:color w:val="000000" w:themeColor="text1"/>
          <w:sz w:val="28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4465E2D" w14:textId="5886F4FA" w:rsidR="00C42BFB" w:rsidRPr="00004F4D" w:rsidRDefault="008A3B4F" w:rsidP="00004F4D">
      <w:pPr>
        <w:pStyle w:val="DocHeading1"/>
        <w:rPr>
          <w:shd w:val="clear" w:color="auto" w:fill="FFFFFF"/>
        </w:rPr>
      </w:pPr>
      <w:bookmarkStart w:id="28" w:name="_Toc167929408"/>
      <w:r>
        <w:rPr>
          <w:shd w:val="clear" w:color="auto" w:fill="FFFFFF"/>
        </w:rPr>
        <w:lastRenderedPageBreak/>
        <w:t xml:space="preserve">6 </w:t>
      </w:r>
      <w:r w:rsidR="00154C7A">
        <w:rPr>
          <w:shd w:val="clear" w:color="auto" w:fill="FFFFFF"/>
        </w:rPr>
        <w:t>СТАДИИ И ЭТАПЫ РАЗРАБОТКИ</w:t>
      </w:r>
      <w:bookmarkEnd w:id="28"/>
    </w:p>
    <w:p w14:paraId="7A97CB25" w14:textId="77777777" w:rsidR="00C42BFB" w:rsidRDefault="003469CC" w:rsidP="00C2032E">
      <w:pPr>
        <w:pStyle w:val="DocHeading2"/>
        <w:jc w:val="left"/>
      </w:pPr>
      <w:bookmarkStart w:id="29" w:name="_Toc167929409"/>
      <w:r>
        <w:t>6.1 Стадии разработки</w:t>
      </w:r>
      <w:bookmarkEnd w:id="29"/>
    </w:p>
    <w:p w14:paraId="017B4578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1) предпроектная;</w:t>
      </w:r>
    </w:p>
    <w:p w14:paraId="7124C53D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2) проектная;</w:t>
      </w:r>
    </w:p>
    <w:p w14:paraId="2AAF9B4A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3) эксплуатационная.</w:t>
      </w:r>
    </w:p>
    <w:p w14:paraId="2DE53B14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 </w:t>
      </w:r>
    </w:p>
    <w:p w14:paraId="4E1835E6" w14:textId="77777777" w:rsidR="00FD7D91" w:rsidRPr="00FD7D91" w:rsidRDefault="00FD7D91" w:rsidP="00C2032E">
      <w:pPr>
        <w:pStyle w:val="DocHeading2"/>
        <w:jc w:val="left"/>
        <w:rPr>
          <w:lang w:val="en-RU"/>
        </w:rPr>
      </w:pPr>
      <w:bookmarkStart w:id="30" w:name="_Toc164104383"/>
      <w:bookmarkStart w:id="31" w:name="_Toc167929410"/>
      <w:bookmarkEnd w:id="30"/>
      <w:r w:rsidRPr="00FD7D91">
        <w:rPr>
          <w:lang w:val="en-RU"/>
        </w:rPr>
        <w:t>6.2 Этапы разработки</w:t>
      </w:r>
      <w:bookmarkEnd w:id="31"/>
    </w:p>
    <w:p w14:paraId="11D884E9" w14:textId="1091126D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 xml:space="preserve">1) анализ требований </w:t>
      </w:r>
      <w:r>
        <w:t>и</w:t>
      </w:r>
      <w:r w:rsidRPr="00FD7D91">
        <w:rPr>
          <w:lang w:val="en-RU"/>
        </w:rPr>
        <w:t xml:space="preserve"> составление плана разработки;</w:t>
      </w:r>
    </w:p>
    <w:p w14:paraId="3A6F95A4" w14:textId="77777777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2) разработка и утверждение технического задания;</w:t>
      </w:r>
    </w:p>
    <w:p w14:paraId="65CC9ADA" w14:textId="59EC52D1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 xml:space="preserve">3) создание структуры </w:t>
      </w:r>
      <w:r>
        <w:t>приложения и его написание</w:t>
      </w:r>
      <w:r w:rsidRPr="00FD7D91">
        <w:rPr>
          <w:lang w:val="en-RU"/>
        </w:rPr>
        <w:t>;</w:t>
      </w:r>
    </w:p>
    <w:p w14:paraId="755D9B12" w14:textId="509D158F" w:rsidR="00FD7D91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4)</w:t>
      </w:r>
      <w:r>
        <w:t xml:space="preserve"> проведение тестов приложения</w:t>
      </w:r>
      <w:r w:rsidRPr="00FD7D91">
        <w:rPr>
          <w:lang w:val="en-RU"/>
        </w:rPr>
        <w:t>;</w:t>
      </w:r>
    </w:p>
    <w:p w14:paraId="79E6ED04" w14:textId="66BFE0EA" w:rsidR="00004F4D" w:rsidRPr="00FD7D91" w:rsidRDefault="00FD7D91" w:rsidP="00FD7D91">
      <w:pPr>
        <w:pStyle w:val="Docnormal"/>
        <w:rPr>
          <w:lang w:val="en-RU"/>
        </w:rPr>
      </w:pPr>
      <w:r w:rsidRPr="00FD7D91">
        <w:rPr>
          <w:lang w:val="en-RU"/>
        </w:rPr>
        <w:t>5) </w:t>
      </w:r>
      <w:r>
        <w:t>приемка</w:t>
      </w:r>
      <w:r w:rsidR="00004F4D">
        <w:rPr>
          <w:shd w:val="clear" w:color="auto" w:fill="FFFFFF"/>
        </w:rPr>
        <w:br w:type="page"/>
      </w:r>
    </w:p>
    <w:p w14:paraId="75D07814" w14:textId="6F2156B5" w:rsidR="00C42BFB" w:rsidRPr="00004F4D" w:rsidRDefault="00DB74E8" w:rsidP="00004F4D">
      <w:pPr>
        <w:pStyle w:val="DocHeading1"/>
        <w:rPr>
          <w:shd w:val="clear" w:color="auto" w:fill="FFFFFF"/>
        </w:rPr>
      </w:pPr>
      <w:bookmarkStart w:id="32" w:name="_Toc167929411"/>
      <w:r>
        <w:rPr>
          <w:shd w:val="clear" w:color="auto" w:fill="FFFFFF"/>
        </w:rPr>
        <w:lastRenderedPageBreak/>
        <w:t xml:space="preserve">7 </w:t>
      </w:r>
      <w:r w:rsidR="00C7659B">
        <w:rPr>
          <w:shd w:val="clear" w:color="auto" w:fill="FFFFFF"/>
        </w:rPr>
        <w:t>ПОРЯДОК КОНТРОЛЯ И ПРИЕМКИ</w:t>
      </w:r>
      <w:bookmarkEnd w:id="32"/>
    </w:p>
    <w:p w14:paraId="6B2BE149" w14:textId="2C6D9757" w:rsidR="00FF732A" w:rsidRDefault="00DB74E8" w:rsidP="007967B3">
      <w:pPr>
        <w:pStyle w:val="DocHeading2"/>
        <w:jc w:val="left"/>
      </w:pPr>
      <w:bookmarkStart w:id="33" w:name="_Toc167929412"/>
      <w:r>
        <w:t>7.1 Виды испытаний</w:t>
      </w:r>
      <w:bookmarkEnd w:id="33"/>
    </w:p>
    <w:p w14:paraId="20A28202" w14:textId="039BFF1B" w:rsidR="000D5165" w:rsidRDefault="000D5165" w:rsidP="000D5165">
      <w:pPr>
        <w:pStyle w:val="Docnormal"/>
      </w:pPr>
      <w:r>
        <w:t>-</w:t>
      </w:r>
      <w:r w:rsidR="008230CC">
        <w:t xml:space="preserve"> р</w:t>
      </w:r>
      <w:r w:rsidR="00841BB1">
        <w:t>у</w:t>
      </w:r>
      <w:r w:rsidR="00355705">
        <w:t>чное тестирование</w:t>
      </w:r>
      <w:r>
        <w:t>;</w:t>
      </w:r>
    </w:p>
    <w:p w14:paraId="0AC576EE" w14:textId="45FA2C06" w:rsidR="000D5165" w:rsidRDefault="000D5165" w:rsidP="000D5165">
      <w:pPr>
        <w:pStyle w:val="Docnormal"/>
      </w:pPr>
      <w:r>
        <w:t xml:space="preserve">- </w:t>
      </w:r>
      <w:r w:rsidR="00355705">
        <w:t>визуальное тестирование.</w:t>
      </w:r>
    </w:p>
    <w:p w14:paraId="56F18A92" w14:textId="2BC91D8F" w:rsidR="002D3DA9" w:rsidRPr="002D3DA9" w:rsidRDefault="002D3DA9" w:rsidP="002D3DA9">
      <w:pPr>
        <w:pStyle w:val="Docnormal"/>
      </w:pPr>
      <w:r>
        <w:t>Испытания проводятся в соответствии с</w:t>
      </w:r>
      <w:r w:rsidR="00AF46A5">
        <w:t>о</w:t>
      </w:r>
      <w:r>
        <w:t xml:space="preserve"> «</w:t>
      </w:r>
      <w:r w:rsidR="00AF46A5">
        <w:t>Стратегией тестирования</w:t>
      </w:r>
      <w:r>
        <w:t>».</w:t>
      </w:r>
    </w:p>
    <w:p w14:paraId="57DF1D20" w14:textId="37290D7F" w:rsidR="000D5165" w:rsidRPr="000D5165" w:rsidRDefault="000D5165" w:rsidP="000D5165">
      <w:pPr>
        <w:pStyle w:val="BodyText"/>
      </w:pPr>
    </w:p>
    <w:p w14:paraId="0D6E8F61" w14:textId="77777777" w:rsidR="00DB74E8" w:rsidRDefault="00DB74E8" w:rsidP="007967B3">
      <w:pPr>
        <w:pStyle w:val="DocHeading2"/>
        <w:jc w:val="left"/>
      </w:pPr>
      <w:bookmarkStart w:id="34" w:name="_Toc167929413"/>
      <w:r>
        <w:t>7.2 Общие требования к приемке работы</w:t>
      </w:r>
      <w:bookmarkEnd w:id="34"/>
    </w:p>
    <w:p w14:paraId="1CB59EF9" w14:textId="6E5E3D86" w:rsidR="00355705" w:rsidRPr="00355705" w:rsidRDefault="00AC5735" w:rsidP="00355705">
      <w:pPr>
        <w:pStyle w:val="Docnormal"/>
      </w:pPr>
      <w:r w:rsidRPr="00AC5735">
        <w:t xml:space="preserve">Прием </w:t>
      </w:r>
      <w:r>
        <w:t>приложения</w:t>
      </w:r>
      <w:r w:rsidRPr="00AC5735">
        <w:t xml:space="preserve"> будет утвержден при корректной работе </w:t>
      </w:r>
      <w:r>
        <w:t>приложения</w:t>
      </w:r>
      <w:r w:rsidR="00642964">
        <w:t xml:space="preserve"> </w:t>
      </w:r>
      <w:r w:rsidR="00FD7D91">
        <w:t>в соответстви</w:t>
      </w:r>
      <w:r w:rsidR="00642964">
        <w:t>и</w:t>
      </w:r>
      <w:r w:rsidR="00FD7D91">
        <w:t xml:space="preserve"> с требованиям</w:t>
      </w:r>
      <w:r w:rsidR="00642964">
        <w:t>и</w:t>
      </w:r>
      <w:r w:rsidR="00FD7D91">
        <w:t xml:space="preserve">, указанными в пункте 2 данного технического </w:t>
      </w:r>
      <w:r w:rsidR="00642964">
        <w:t xml:space="preserve">задания </w:t>
      </w:r>
      <w:r w:rsidRPr="00AC5735">
        <w:t>и при предоставлении документации к продукту, выполненной в соответствии с требованиями, указанными в пункте </w:t>
      </w:r>
      <w:r>
        <w:t>4</w:t>
      </w:r>
      <w:r w:rsidRPr="00AC5735">
        <w:t> данного технического задания.</w:t>
      </w:r>
    </w:p>
    <w:p w14:paraId="286266AA" w14:textId="77777777" w:rsidR="00355705" w:rsidRPr="00355705" w:rsidRDefault="00355705" w:rsidP="00355705">
      <w:pPr>
        <w:pStyle w:val="BodyText"/>
      </w:pPr>
    </w:p>
    <w:p w14:paraId="77E55BA6" w14:textId="77777777" w:rsidR="009167AB" w:rsidRDefault="009167AB">
      <w:pPr>
        <w:spacing w:after="0" w:line="240" w:lineRule="auto"/>
        <w:rPr>
          <w:rFonts w:ascii="Times New Roman" w:eastAsia="Calibri" w:hAnsi="Times New Roman" w:cs="Times New Roman"/>
          <w:bCs/>
          <w:sz w:val="28"/>
          <w:szCs w:val="28"/>
        </w:rPr>
      </w:pPr>
      <w:r>
        <w:br w:type="page"/>
      </w:r>
    </w:p>
    <w:p w14:paraId="3E552179" w14:textId="65446675" w:rsidR="00594092" w:rsidRDefault="00D017DB" w:rsidP="009167AB">
      <w:pPr>
        <w:pStyle w:val="DocHeading1"/>
      </w:pPr>
      <w:bookmarkStart w:id="35" w:name="_Toc167929414"/>
      <w:r>
        <w:lastRenderedPageBreak/>
        <w:t>СПИСОК ИСПОЛЬЗУЕМОЙ ЛИТЕРАТУРЫ</w:t>
      </w:r>
      <w:bookmarkEnd w:id="35"/>
    </w:p>
    <w:p w14:paraId="47441126" w14:textId="0FC4D823" w:rsidR="004C399B" w:rsidRDefault="004C399B" w:rsidP="009167AB">
      <w:pPr>
        <w:pStyle w:val="Docnormal"/>
      </w:pPr>
      <w:r>
        <w:t>-</w:t>
      </w:r>
      <w:r w:rsidR="00BE2A6B">
        <w:t xml:space="preserve"> </w:t>
      </w:r>
      <w:r>
        <w:t>ГОСТ 19.201</w:t>
      </w:r>
      <w:r w:rsidR="00BE2A6B">
        <w:t>-78 «</w:t>
      </w:r>
      <w:r w:rsidR="00BE2A6B" w:rsidRPr="00BE2A6B">
        <w:t>Единая система программной документации. Техническое задание. Требования к содержанию и оформлению</w:t>
      </w:r>
      <w:r w:rsidR="00BE2A6B">
        <w:t>»</w:t>
      </w:r>
      <w:r w:rsidR="002D3DA9">
        <w:t>. Код доступа:</w:t>
      </w:r>
      <w:r w:rsidR="00FE086E">
        <w:t xml:space="preserve"> </w:t>
      </w:r>
      <w:hyperlink r:id="rId11" w:history="1">
        <w:r w:rsidR="00FE086E" w:rsidRPr="00155C5B">
          <w:rPr>
            <w:rStyle w:val="Hyperlink"/>
          </w:rPr>
          <w:t>https://www.swrit.ru/doc/espd/19.201-78.pdf</w:t>
        </w:r>
      </w:hyperlink>
      <w:r>
        <w:t>;</w:t>
      </w:r>
    </w:p>
    <w:p w14:paraId="443014E3" w14:textId="389AC67B" w:rsidR="009167AB" w:rsidRDefault="009167AB" w:rsidP="009167AB">
      <w:pPr>
        <w:pStyle w:val="Docnormal"/>
      </w:pPr>
      <w:r>
        <w:t xml:space="preserve">- </w:t>
      </w:r>
      <w:r w:rsidR="00BE2A6B" w:rsidRPr="00BE2A6B">
        <w:t>ГОСТ 19.104-78 «Единая система программной документации. Основные надписи»</w:t>
      </w:r>
      <w:r w:rsidR="002D3DA9">
        <w:t>. Код доступа:</w:t>
      </w:r>
      <w:r w:rsidR="00FE086E">
        <w:t xml:space="preserve"> </w:t>
      </w:r>
      <w:hyperlink r:id="rId12" w:history="1">
        <w:r w:rsidR="00FE086E" w:rsidRPr="00155C5B">
          <w:rPr>
            <w:rStyle w:val="Hyperlink"/>
          </w:rPr>
          <w:t>https://files.stroyinf.ru/Data/324/32404.pdf</w:t>
        </w:r>
      </w:hyperlink>
      <w:r w:rsidR="004C399B" w:rsidRPr="00BE2A6B">
        <w:t>;</w:t>
      </w:r>
    </w:p>
    <w:p w14:paraId="3BD9F5F8" w14:textId="6A84F601" w:rsidR="004C399B" w:rsidRPr="004C399B" w:rsidRDefault="009167AB" w:rsidP="004C399B">
      <w:pPr>
        <w:pStyle w:val="Docnormal"/>
      </w:pPr>
      <w:r>
        <w:t xml:space="preserve">- </w:t>
      </w:r>
      <w:r w:rsidR="00BE2A6B" w:rsidRPr="00BE2A6B">
        <w:t>ГОСТ 7.32-2017 СИБИД. Отчет о научно-исследовательской работе. Структура и правила оформления</w:t>
      </w:r>
      <w:r w:rsidR="002D3DA9">
        <w:t>. Код доступа:</w:t>
      </w:r>
      <w:r w:rsidR="00BE2A6B" w:rsidRPr="00BE2A6B">
        <w:t xml:space="preserve"> </w:t>
      </w:r>
      <w:hyperlink r:id="rId13" w:tgtFrame="_blank" w:history="1">
        <w:r w:rsidR="00BE2A6B" w:rsidRPr="00BE2A6B">
          <w:rPr>
            <w:rStyle w:val="Hyperlink"/>
          </w:rPr>
          <w:t>http://docs.cntd.ru/document/1200157208</w:t>
        </w:r>
      </w:hyperlink>
      <w:r w:rsidR="004C399B">
        <w:t>;</w:t>
      </w:r>
    </w:p>
    <w:sectPr w:rsidR="004C399B" w:rsidRPr="004C399B" w:rsidSect="00AD18A6">
      <w:footerReference w:type="first" r:id="rId14"/>
      <w:pgSz w:w="11906" w:h="16838"/>
      <w:pgMar w:top="1134" w:right="851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B734B8" w14:textId="77777777" w:rsidR="001F3B8E" w:rsidRDefault="001F3B8E" w:rsidP="0098628E">
      <w:pPr>
        <w:spacing w:after="0" w:line="240" w:lineRule="auto"/>
      </w:pPr>
      <w:r>
        <w:separator/>
      </w:r>
    </w:p>
  </w:endnote>
  <w:endnote w:type="continuationSeparator" w:id="0">
    <w:p w14:paraId="47203202" w14:textId="77777777" w:rsidR="001F3B8E" w:rsidRDefault="001F3B8E" w:rsidP="00986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GOST type A">
    <w:altName w:val="Calibri"/>
    <w:panose1 w:val="020B0604020202020204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98892559"/>
      <w:docPartObj>
        <w:docPartGallery w:val="Page Numbers (Bottom of Page)"/>
        <w:docPartUnique/>
      </w:docPartObj>
    </w:sdtPr>
    <w:sdtContent>
      <w:p w14:paraId="5AB08DF9" w14:textId="77777777" w:rsidR="00FC4FBB" w:rsidRDefault="00FC4FBB" w:rsidP="004C399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435D14" w14:textId="77777777" w:rsidR="00FC4FBB" w:rsidRDefault="00FC4F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23435415"/>
      <w:docPartObj>
        <w:docPartGallery w:val="Page Numbers (Bottom of Page)"/>
        <w:docPartUnique/>
      </w:docPartObj>
    </w:sdtPr>
    <w:sdtContent>
      <w:p w14:paraId="3B559FAA" w14:textId="668E022F" w:rsidR="004C399B" w:rsidRDefault="004C399B" w:rsidP="00CE5997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1037E0" w14:textId="1610680B" w:rsidR="00A60DA3" w:rsidRPr="00A60DA3" w:rsidRDefault="00A60DA3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67764" w14:textId="52340C2C" w:rsidR="004C399B" w:rsidRDefault="004C399B" w:rsidP="004C399B">
    <w:pPr>
      <w:pStyle w:val="Footer"/>
      <w:framePr w:wrap="none" w:vAnchor="text" w:hAnchor="margin" w:xAlign="center" w:y="1"/>
      <w:rPr>
        <w:rStyle w:val="PageNumber"/>
      </w:rPr>
    </w:pPr>
  </w:p>
  <w:p w14:paraId="13479248" w14:textId="77777777" w:rsidR="00AD18A6" w:rsidRDefault="00AD18A6" w:rsidP="00AD18A6">
    <w:pPr>
      <w:pStyle w:val="Footer"/>
      <w:tabs>
        <w:tab w:val="clear" w:pos="4513"/>
        <w:tab w:val="clear" w:pos="9026"/>
        <w:tab w:val="left" w:pos="5208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56394" w14:textId="77777777" w:rsidR="00AD18A6" w:rsidRDefault="00AD18A6" w:rsidP="00AD18A6">
    <w:pPr>
      <w:pStyle w:val="Footer"/>
      <w:tabs>
        <w:tab w:val="clear" w:pos="4513"/>
        <w:tab w:val="clear" w:pos="9026"/>
        <w:tab w:val="left" w:pos="5208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7BB61" w14:textId="77777777" w:rsidR="001F3B8E" w:rsidRDefault="001F3B8E" w:rsidP="0098628E">
      <w:pPr>
        <w:spacing w:after="0" w:line="240" w:lineRule="auto"/>
      </w:pPr>
      <w:r>
        <w:separator/>
      </w:r>
    </w:p>
  </w:footnote>
  <w:footnote w:type="continuationSeparator" w:id="0">
    <w:p w14:paraId="4355EBCE" w14:textId="77777777" w:rsidR="001F3B8E" w:rsidRDefault="001F3B8E" w:rsidP="00986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29FB"/>
    <w:multiLevelType w:val="multilevel"/>
    <w:tmpl w:val="87D44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10AE0"/>
    <w:multiLevelType w:val="multilevel"/>
    <w:tmpl w:val="C004CF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DCF7989"/>
    <w:multiLevelType w:val="multilevel"/>
    <w:tmpl w:val="4B881C8C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14959A7"/>
    <w:multiLevelType w:val="multilevel"/>
    <w:tmpl w:val="3F6E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E230A4"/>
    <w:multiLevelType w:val="multilevel"/>
    <w:tmpl w:val="839A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7B12AE"/>
    <w:multiLevelType w:val="multilevel"/>
    <w:tmpl w:val="3ACE4F8C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A074008"/>
    <w:multiLevelType w:val="hybridMultilevel"/>
    <w:tmpl w:val="8028230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790F70"/>
    <w:multiLevelType w:val="multilevel"/>
    <w:tmpl w:val="D886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ED07A5"/>
    <w:multiLevelType w:val="hybridMultilevel"/>
    <w:tmpl w:val="CA92EFB4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41A3FB9"/>
    <w:multiLevelType w:val="multilevel"/>
    <w:tmpl w:val="DB96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5C7DE9"/>
    <w:multiLevelType w:val="multilevel"/>
    <w:tmpl w:val="3ACE4F8C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CFA1C6B"/>
    <w:multiLevelType w:val="hybridMultilevel"/>
    <w:tmpl w:val="D4A69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165430"/>
    <w:multiLevelType w:val="multilevel"/>
    <w:tmpl w:val="07AA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051ABD"/>
    <w:multiLevelType w:val="multilevel"/>
    <w:tmpl w:val="DB3A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AC26BE3"/>
    <w:multiLevelType w:val="multilevel"/>
    <w:tmpl w:val="69E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DCA2538"/>
    <w:multiLevelType w:val="multilevel"/>
    <w:tmpl w:val="08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8F46BF"/>
    <w:multiLevelType w:val="multilevel"/>
    <w:tmpl w:val="BE1CB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A02606E"/>
    <w:multiLevelType w:val="multilevel"/>
    <w:tmpl w:val="6038A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B1F317C"/>
    <w:multiLevelType w:val="multilevel"/>
    <w:tmpl w:val="2C32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4A46D1"/>
    <w:multiLevelType w:val="multilevel"/>
    <w:tmpl w:val="F31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3495D2C"/>
    <w:multiLevelType w:val="multilevel"/>
    <w:tmpl w:val="42CE5E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92" w:hanging="1440"/>
      </w:pPr>
      <w:rPr>
        <w:rFonts w:hint="default"/>
      </w:rPr>
    </w:lvl>
  </w:abstractNum>
  <w:abstractNum w:abstractNumId="21" w15:restartNumberingAfterBreak="0">
    <w:nsid w:val="5ECD2DD6"/>
    <w:multiLevelType w:val="multilevel"/>
    <w:tmpl w:val="335E2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44F6CAF"/>
    <w:multiLevelType w:val="multilevel"/>
    <w:tmpl w:val="9FA64E54"/>
    <w:lvl w:ilvl="0">
      <w:start w:val="1"/>
      <w:numFmt w:val="decimal"/>
      <w:lvlText w:val="%1"/>
      <w:lvlJc w:val="left"/>
      <w:pPr>
        <w:ind w:left="492" w:hanging="492"/>
      </w:pPr>
    </w:lvl>
    <w:lvl w:ilvl="1">
      <w:start w:val="1"/>
      <w:numFmt w:val="decimal"/>
      <w:lvlText w:val="%1.%2"/>
      <w:lvlJc w:val="left"/>
      <w:pPr>
        <w:ind w:left="492" w:hanging="492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23" w15:restartNumberingAfterBreak="0">
    <w:nsid w:val="656E765C"/>
    <w:multiLevelType w:val="multilevel"/>
    <w:tmpl w:val="08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6482AED"/>
    <w:multiLevelType w:val="multilevel"/>
    <w:tmpl w:val="1EA4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1028D9"/>
    <w:multiLevelType w:val="multilevel"/>
    <w:tmpl w:val="945E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7C40D0B"/>
    <w:multiLevelType w:val="multilevel"/>
    <w:tmpl w:val="3ACE4F8C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 w15:restartNumberingAfterBreak="0">
    <w:nsid w:val="67EF0247"/>
    <w:multiLevelType w:val="multilevel"/>
    <w:tmpl w:val="22F0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6560BF"/>
    <w:multiLevelType w:val="multilevel"/>
    <w:tmpl w:val="8F32F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C26DF5"/>
    <w:multiLevelType w:val="multilevel"/>
    <w:tmpl w:val="053AE6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0" w15:restartNumberingAfterBreak="0">
    <w:nsid w:val="72032DBE"/>
    <w:multiLevelType w:val="multilevel"/>
    <w:tmpl w:val="559CD58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7C47B16"/>
    <w:multiLevelType w:val="multilevel"/>
    <w:tmpl w:val="778A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909176C"/>
    <w:multiLevelType w:val="hybridMultilevel"/>
    <w:tmpl w:val="E1BA49B0"/>
    <w:lvl w:ilvl="0" w:tplc="A70019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E7328C"/>
    <w:multiLevelType w:val="multilevel"/>
    <w:tmpl w:val="3ACE4F8C"/>
    <w:lvl w:ilvl="0">
      <w:start w:val="1"/>
      <w:numFmt w:val="none"/>
      <w:lvlText w:val="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Text w:val="- 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716000314">
    <w:abstractNumId w:val="25"/>
  </w:num>
  <w:num w:numId="2" w16cid:durableId="223687028">
    <w:abstractNumId w:val="16"/>
  </w:num>
  <w:num w:numId="3" w16cid:durableId="2007973900">
    <w:abstractNumId w:val="12"/>
  </w:num>
  <w:num w:numId="4" w16cid:durableId="1087195523">
    <w:abstractNumId w:val="3"/>
  </w:num>
  <w:num w:numId="5" w16cid:durableId="1347363215">
    <w:abstractNumId w:val="28"/>
  </w:num>
  <w:num w:numId="6" w16cid:durableId="555554429">
    <w:abstractNumId w:val="17"/>
  </w:num>
  <w:num w:numId="7" w16cid:durableId="1593390405">
    <w:abstractNumId w:val="9"/>
  </w:num>
  <w:num w:numId="8" w16cid:durableId="186993657">
    <w:abstractNumId w:val="21"/>
  </w:num>
  <w:num w:numId="9" w16cid:durableId="1105266936">
    <w:abstractNumId w:val="13"/>
  </w:num>
  <w:num w:numId="10" w16cid:durableId="1304386046">
    <w:abstractNumId w:val="18"/>
  </w:num>
  <w:num w:numId="11" w16cid:durableId="952248087">
    <w:abstractNumId w:val="4"/>
  </w:num>
  <w:num w:numId="12" w16cid:durableId="2066367999">
    <w:abstractNumId w:val="14"/>
  </w:num>
  <w:num w:numId="13" w16cid:durableId="234750073">
    <w:abstractNumId w:val="31"/>
  </w:num>
  <w:num w:numId="14" w16cid:durableId="1642805219">
    <w:abstractNumId w:val="7"/>
  </w:num>
  <w:num w:numId="15" w16cid:durableId="839010073">
    <w:abstractNumId w:val="19"/>
  </w:num>
  <w:num w:numId="16" w16cid:durableId="1558079796">
    <w:abstractNumId w:val="24"/>
  </w:num>
  <w:num w:numId="17" w16cid:durableId="47535613">
    <w:abstractNumId w:val="6"/>
  </w:num>
  <w:num w:numId="18" w16cid:durableId="154299466">
    <w:abstractNumId w:val="8"/>
  </w:num>
  <w:num w:numId="19" w16cid:durableId="928080279">
    <w:abstractNumId w:val="29"/>
  </w:num>
  <w:num w:numId="20" w16cid:durableId="786849328">
    <w:abstractNumId w:val="2"/>
  </w:num>
  <w:num w:numId="21" w16cid:durableId="1808549871">
    <w:abstractNumId w:val="30"/>
  </w:num>
  <w:num w:numId="22" w16cid:durableId="669453297">
    <w:abstractNumId w:val="15"/>
  </w:num>
  <w:num w:numId="23" w16cid:durableId="278147567">
    <w:abstractNumId w:val="23"/>
  </w:num>
  <w:num w:numId="24" w16cid:durableId="869488040">
    <w:abstractNumId w:val="1"/>
  </w:num>
  <w:num w:numId="25" w16cid:durableId="1002971623">
    <w:abstractNumId w:val="32"/>
  </w:num>
  <w:num w:numId="26" w16cid:durableId="954409834">
    <w:abstractNumId w:val="20"/>
  </w:num>
  <w:num w:numId="27" w16cid:durableId="79556530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888567123">
    <w:abstractNumId w:val="0"/>
  </w:num>
  <w:num w:numId="29" w16cid:durableId="1174101642">
    <w:abstractNumId w:val="11"/>
  </w:num>
  <w:num w:numId="30" w16cid:durableId="1307513259">
    <w:abstractNumId w:val="33"/>
  </w:num>
  <w:num w:numId="31" w16cid:durableId="1465732052">
    <w:abstractNumId w:val="27"/>
  </w:num>
  <w:num w:numId="32" w16cid:durableId="2056198452">
    <w:abstractNumId w:val="5"/>
  </w:num>
  <w:num w:numId="33" w16cid:durableId="354423274">
    <w:abstractNumId w:val="26"/>
  </w:num>
  <w:num w:numId="34" w16cid:durableId="15125993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28E"/>
    <w:rsid w:val="00004F4D"/>
    <w:rsid w:val="000054EF"/>
    <w:rsid w:val="000241EA"/>
    <w:rsid w:val="00030CC1"/>
    <w:rsid w:val="00031F68"/>
    <w:rsid w:val="00033E1C"/>
    <w:rsid w:val="00046A1F"/>
    <w:rsid w:val="000619EB"/>
    <w:rsid w:val="000A3D13"/>
    <w:rsid w:val="000A44AB"/>
    <w:rsid w:val="000B6385"/>
    <w:rsid w:val="000D5165"/>
    <w:rsid w:val="000D71DD"/>
    <w:rsid w:val="000F34F6"/>
    <w:rsid w:val="00106F21"/>
    <w:rsid w:val="00111E2C"/>
    <w:rsid w:val="00120DF8"/>
    <w:rsid w:val="0012264D"/>
    <w:rsid w:val="00154C7A"/>
    <w:rsid w:val="00181B5A"/>
    <w:rsid w:val="001A4BD5"/>
    <w:rsid w:val="001C01BD"/>
    <w:rsid w:val="001E3D02"/>
    <w:rsid w:val="001F3B8E"/>
    <w:rsid w:val="0020396F"/>
    <w:rsid w:val="002221FC"/>
    <w:rsid w:val="00232C76"/>
    <w:rsid w:val="00237BF4"/>
    <w:rsid w:val="00241EE8"/>
    <w:rsid w:val="00243807"/>
    <w:rsid w:val="00247E82"/>
    <w:rsid w:val="00260A81"/>
    <w:rsid w:val="002643B7"/>
    <w:rsid w:val="002744E7"/>
    <w:rsid w:val="00275724"/>
    <w:rsid w:val="00276A21"/>
    <w:rsid w:val="00287FCE"/>
    <w:rsid w:val="002A2CAA"/>
    <w:rsid w:val="002B58D0"/>
    <w:rsid w:val="002C4DF9"/>
    <w:rsid w:val="002D1AC9"/>
    <w:rsid w:val="002D3DA9"/>
    <w:rsid w:val="002F6742"/>
    <w:rsid w:val="003214A6"/>
    <w:rsid w:val="003469CC"/>
    <w:rsid w:val="00355705"/>
    <w:rsid w:val="003716FD"/>
    <w:rsid w:val="00386063"/>
    <w:rsid w:val="00397E7E"/>
    <w:rsid w:val="003B66B8"/>
    <w:rsid w:val="003E29A0"/>
    <w:rsid w:val="003F3919"/>
    <w:rsid w:val="003F4802"/>
    <w:rsid w:val="0041151F"/>
    <w:rsid w:val="00442227"/>
    <w:rsid w:val="00442481"/>
    <w:rsid w:val="00495BF2"/>
    <w:rsid w:val="004B7D30"/>
    <w:rsid w:val="004C399B"/>
    <w:rsid w:val="004F1C17"/>
    <w:rsid w:val="004F2513"/>
    <w:rsid w:val="00500282"/>
    <w:rsid w:val="00567E14"/>
    <w:rsid w:val="00581107"/>
    <w:rsid w:val="00592890"/>
    <w:rsid w:val="00594092"/>
    <w:rsid w:val="005A7AF6"/>
    <w:rsid w:val="005B6532"/>
    <w:rsid w:val="005C3EA8"/>
    <w:rsid w:val="005F71EC"/>
    <w:rsid w:val="00613777"/>
    <w:rsid w:val="00622D0E"/>
    <w:rsid w:val="00636011"/>
    <w:rsid w:val="00642964"/>
    <w:rsid w:val="00644B6A"/>
    <w:rsid w:val="00672E2B"/>
    <w:rsid w:val="006A629C"/>
    <w:rsid w:val="006B1581"/>
    <w:rsid w:val="006B30CA"/>
    <w:rsid w:val="006B3212"/>
    <w:rsid w:val="006C6C12"/>
    <w:rsid w:val="006D3E68"/>
    <w:rsid w:val="006F78FB"/>
    <w:rsid w:val="00704FB3"/>
    <w:rsid w:val="007416D1"/>
    <w:rsid w:val="007464BA"/>
    <w:rsid w:val="00765531"/>
    <w:rsid w:val="007967B3"/>
    <w:rsid w:val="007B05E4"/>
    <w:rsid w:val="007C050A"/>
    <w:rsid w:val="007C68AC"/>
    <w:rsid w:val="007C72BA"/>
    <w:rsid w:val="007C7C6C"/>
    <w:rsid w:val="007D08B0"/>
    <w:rsid w:val="007E328C"/>
    <w:rsid w:val="007E3FC7"/>
    <w:rsid w:val="007E7664"/>
    <w:rsid w:val="00817410"/>
    <w:rsid w:val="008230CC"/>
    <w:rsid w:val="00827C8F"/>
    <w:rsid w:val="0083099F"/>
    <w:rsid w:val="00841BB1"/>
    <w:rsid w:val="00847D23"/>
    <w:rsid w:val="00861190"/>
    <w:rsid w:val="00874DC0"/>
    <w:rsid w:val="00877ABF"/>
    <w:rsid w:val="008806BC"/>
    <w:rsid w:val="00883022"/>
    <w:rsid w:val="008A3B4F"/>
    <w:rsid w:val="008C0EA7"/>
    <w:rsid w:val="009167AB"/>
    <w:rsid w:val="00927E3B"/>
    <w:rsid w:val="00933A84"/>
    <w:rsid w:val="009448DE"/>
    <w:rsid w:val="00946BB5"/>
    <w:rsid w:val="009551BC"/>
    <w:rsid w:val="0098628E"/>
    <w:rsid w:val="009A59B4"/>
    <w:rsid w:val="009F316F"/>
    <w:rsid w:val="00A11E50"/>
    <w:rsid w:val="00A41438"/>
    <w:rsid w:val="00A4683E"/>
    <w:rsid w:val="00A60C0A"/>
    <w:rsid w:val="00A60DA3"/>
    <w:rsid w:val="00AC5735"/>
    <w:rsid w:val="00AD18A6"/>
    <w:rsid w:val="00AF46A5"/>
    <w:rsid w:val="00B202E7"/>
    <w:rsid w:val="00B26849"/>
    <w:rsid w:val="00B77F29"/>
    <w:rsid w:val="00BD4816"/>
    <w:rsid w:val="00BD529F"/>
    <w:rsid w:val="00BE1768"/>
    <w:rsid w:val="00BE2A6B"/>
    <w:rsid w:val="00BE33AC"/>
    <w:rsid w:val="00BF1421"/>
    <w:rsid w:val="00BF1497"/>
    <w:rsid w:val="00C02E7A"/>
    <w:rsid w:val="00C2032E"/>
    <w:rsid w:val="00C233AE"/>
    <w:rsid w:val="00C34937"/>
    <w:rsid w:val="00C42BFB"/>
    <w:rsid w:val="00C67036"/>
    <w:rsid w:val="00C7659B"/>
    <w:rsid w:val="00C85FDE"/>
    <w:rsid w:val="00C96D59"/>
    <w:rsid w:val="00CB1D72"/>
    <w:rsid w:val="00CB3309"/>
    <w:rsid w:val="00CB689E"/>
    <w:rsid w:val="00CB7B38"/>
    <w:rsid w:val="00CD7CE4"/>
    <w:rsid w:val="00CF7AC8"/>
    <w:rsid w:val="00D017DB"/>
    <w:rsid w:val="00D021D4"/>
    <w:rsid w:val="00D06F33"/>
    <w:rsid w:val="00D3215E"/>
    <w:rsid w:val="00D400E2"/>
    <w:rsid w:val="00D45D86"/>
    <w:rsid w:val="00D464A6"/>
    <w:rsid w:val="00D80883"/>
    <w:rsid w:val="00D85CDC"/>
    <w:rsid w:val="00DB74E8"/>
    <w:rsid w:val="00DE180D"/>
    <w:rsid w:val="00DE5621"/>
    <w:rsid w:val="00DF7A3D"/>
    <w:rsid w:val="00E20BCF"/>
    <w:rsid w:val="00E46212"/>
    <w:rsid w:val="00E9277D"/>
    <w:rsid w:val="00E95A72"/>
    <w:rsid w:val="00EA598D"/>
    <w:rsid w:val="00EF2A83"/>
    <w:rsid w:val="00F610AB"/>
    <w:rsid w:val="00F611FE"/>
    <w:rsid w:val="00F6349E"/>
    <w:rsid w:val="00F82AAC"/>
    <w:rsid w:val="00F87762"/>
    <w:rsid w:val="00F91EE8"/>
    <w:rsid w:val="00FA00D0"/>
    <w:rsid w:val="00FA155D"/>
    <w:rsid w:val="00FC4FBB"/>
    <w:rsid w:val="00FC6CE7"/>
    <w:rsid w:val="00FD2116"/>
    <w:rsid w:val="00FD27A9"/>
    <w:rsid w:val="00FD7D91"/>
    <w:rsid w:val="00FE086E"/>
    <w:rsid w:val="00FF1365"/>
    <w:rsid w:val="00FF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53063B"/>
  <w15:chartTrackingRefBased/>
  <w15:docId w15:val="{A61A4AA6-0DA2-7346-A66C-BA3BEC0C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28E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7410"/>
    <w:pPr>
      <w:keepNext/>
      <w:keepLines/>
      <w:numPr>
        <w:numId w:val="20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C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ationNormal">
    <w:name w:val="Documentation Normal"/>
    <w:basedOn w:val="Normal"/>
    <w:next w:val="Normal"/>
    <w:rsid w:val="00C96D59"/>
    <w:pPr>
      <w:spacing w:line="360" w:lineRule="auto"/>
      <w:contextualSpacing/>
      <w:jc w:val="both"/>
    </w:pPr>
    <w:rPr>
      <w:rFonts w:ascii="Times New Roman" w:hAnsi="Times New Roman" w:cs="Times New Roman (Body CS)"/>
      <w:color w:val="000000" w:themeColor="text1"/>
      <w:sz w:val="28"/>
    </w:rPr>
  </w:style>
  <w:style w:type="paragraph" w:customStyle="1" w:styleId="DocHeading1">
    <w:name w:val="Doc Heading 1"/>
    <w:basedOn w:val="Normal"/>
    <w:next w:val="Normal"/>
    <w:qFormat/>
    <w:rsid w:val="00567E14"/>
    <w:pPr>
      <w:spacing w:after="0" w:line="360" w:lineRule="auto"/>
      <w:contextualSpacing/>
      <w:jc w:val="center"/>
    </w:pPr>
    <w:rPr>
      <w:rFonts w:ascii="Times New Roman" w:hAnsi="Times New Roman" w:cs="Times New Roman (Body CS)"/>
      <w:b/>
      <w:caps/>
      <w:color w:val="000000" w:themeColor="text1"/>
      <w:sz w:val="28"/>
    </w:rPr>
  </w:style>
  <w:style w:type="paragraph" w:customStyle="1" w:styleId="DocHeading2">
    <w:name w:val="Doc Heading 2"/>
    <w:basedOn w:val="DocHeading1"/>
    <w:qFormat/>
    <w:rsid w:val="00567E14"/>
    <w:rPr>
      <w:caps w:val="0"/>
    </w:rPr>
  </w:style>
  <w:style w:type="paragraph" w:customStyle="1" w:styleId="DocHeading3">
    <w:name w:val="Doc Heading 3"/>
    <w:basedOn w:val="DocHeading1"/>
    <w:qFormat/>
    <w:rsid w:val="00567E14"/>
    <w:pPr>
      <w:jc w:val="left"/>
    </w:pPr>
    <w:rPr>
      <w:caps w:val="0"/>
    </w:rPr>
  </w:style>
  <w:style w:type="paragraph" w:customStyle="1" w:styleId="NormalDoc">
    <w:name w:val="Normal Doc"/>
    <w:basedOn w:val="Normal"/>
    <w:next w:val="Normal"/>
    <w:qFormat/>
    <w:rsid w:val="009551BC"/>
    <w:pPr>
      <w:spacing w:after="0" w:line="360" w:lineRule="auto"/>
      <w:contextualSpacing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Docnormal">
    <w:name w:val="Doc normal"/>
    <w:basedOn w:val="Normal"/>
    <w:next w:val="BodyText"/>
    <w:qFormat/>
    <w:rsid w:val="00567E14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bCs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0A44A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A44AB"/>
  </w:style>
  <w:style w:type="table" w:styleId="TableGrid">
    <w:name w:val="Table Grid"/>
    <w:basedOn w:val="TableNormal"/>
    <w:uiPriority w:val="39"/>
    <w:rsid w:val="0098628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4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FBB"/>
    <w:rPr>
      <w:sz w:val="22"/>
      <w:szCs w:val="22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FC4F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FBB"/>
    <w:rPr>
      <w:sz w:val="22"/>
      <w:szCs w:val="22"/>
      <w:lang w:val="ru-RU"/>
    </w:rPr>
  </w:style>
  <w:style w:type="character" w:styleId="PageNumber">
    <w:name w:val="page number"/>
    <w:basedOn w:val="DefaultParagraphFont"/>
    <w:uiPriority w:val="99"/>
    <w:semiHidden/>
    <w:unhideWhenUsed/>
    <w:rsid w:val="00FC4FBB"/>
  </w:style>
  <w:style w:type="paragraph" w:styleId="Revision">
    <w:name w:val="Revision"/>
    <w:hidden/>
    <w:uiPriority w:val="99"/>
    <w:semiHidden/>
    <w:rsid w:val="00C67036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DB74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17410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81741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619EB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619EB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19E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19EB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619EB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19E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19E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19E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19E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19E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19EB"/>
    <w:pPr>
      <w:spacing w:after="0"/>
      <w:ind w:left="1760"/>
    </w:pPr>
    <w:rPr>
      <w:rFonts w:cstheme="minorHAnsi"/>
      <w:sz w:val="20"/>
      <w:szCs w:val="20"/>
    </w:rPr>
  </w:style>
  <w:style w:type="numbering" w:customStyle="1" w:styleId="CurrentList1">
    <w:name w:val="Current List1"/>
    <w:uiPriority w:val="99"/>
    <w:rsid w:val="000619EB"/>
    <w:pPr>
      <w:numPr>
        <w:numId w:val="22"/>
      </w:numPr>
    </w:pPr>
  </w:style>
  <w:style w:type="numbering" w:customStyle="1" w:styleId="CurrentList2">
    <w:name w:val="Current List2"/>
    <w:uiPriority w:val="99"/>
    <w:rsid w:val="000619EB"/>
    <w:pPr>
      <w:numPr>
        <w:numId w:val="2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C39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399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7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1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0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2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5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3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8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7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43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5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6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873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92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4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6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docs.cntd.ru/document/12001572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files.stroyinf.ru/Data/324/32404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writ.ru/doc/espd/19.201-78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B84E9C1-F6EC-EC4D-87A1-D44A024DA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14</Pages>
  <Words>2142</Words>
  <Characters>12215</Characters>
  <Application>Microsoft Office Word</Application>
  <DocSecurity>0</DocSecurity>
  <Lines>101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Chvanov</dc:creator>
  <cp:keywords/>
  <dc:description/>
  <cp:lastModifiedBy>Kirill Chvanov</cp:lastModifiedBy>
  <cp:revision>133</cp:revision>
  <dcterms:created xsi:type="dcterms:W3CDTF">2023-10-04T17:57:00Z</dcterms:created>
  <dcterms:modified xsi:type="dcterms:W3CDTF">2024-05-29T23:43:00Z</dcterms:modified>
</cp:coreProperties>
</file>