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29"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w:t>
      </w:r>
    </w:p>
    <w:p>
      <w:pPr>
        <w:pStyle w:val="BodyText"/>
      </w:pPr>
      <w:r>
        <w:t xml:space="preserve">The consequences follow directly from physics:</w:t>
      </w:r>
      <w:r>
        <w:br/>
      </w:r>
      <w:r>
        <w:t xml:space="preserve">- Physical processes take time, so learning is slow because molecular change is slow.</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w:t>
      </w:r>
    </w:p>
    <w:bookmarkEnd w:id="24"/>
    <w:bookmarkStart w:id="25"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w:t>
      </w:r>
    </w:p>
    <w:p>
      <w:pPr>
        <w:pStyle w:val="BodyText"/>
      </w:pPr>
      <w:r>
        <w:t xml:space="preserve">Under this view:</w:t>
      </w:r>
      <w:r>
        <w:br/>
      </w:r>
      <w:r>
        <w:t xml:space="preserve">- Perception is active inference shaped by prior experience and biological need, not passive recording.</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w:t>
      </w:r>
    </w:p>
    <w:p>
      <w:pPr>
        <w:pStyle w:val="BodyText"/>
      </w:pPr>
      <w:r>
        <w:t xml:space="preserve">This is why cognition is full of heuristics, biases, and shortcuts. They are trade-offs that favor survival under uncertainty, not bugs.</w:t>
      </w:r>
    </w:p>
    <w:bookmarkEnd w:id="25"/>
    <w:bookmarkStart w:id="26" w:name="X68f7cb770d5b093af40719d5051bbb65f991f9a"/>
    <w:p>
      <w:pPr>
        <w:pStyle w:val="Heading2"/>
      </w:pPr>
      <w:r>
        <w:t xml:space="preserve">Noise, redundancy, and the myth of optimization</w:t>
      </w:r>
    </w:p>
    <w:p>
      <w:pPr>
        <w:pStyle w:val="FirstParagraph"/>
      </w:pPr>
      <w:r>
        <w:t xml:space="preserve">Engineers remove noise and redundancy. The brain keeps both and uses them:</w:t>
      </w:r>
      <w:r>
        <w:br/>
      </w:r>
      <w:r>
        <w:t xml:space="preserve">- Populations of neurons average over the noise of individual cells.</w:t>
      </w:r>
      <w:r>
        <w:br/>
      </w:r>
      <w:r>
        <w:t xml:space="preserve">- Redundant pathways provide resilience when synapses fail or neurons die.</w:t>
      </w:r>
      <w:r>
        <w:br/>
      </w:r>
      <w:r>
        <w:t xml:space="preserve">- Feedback stabilizes dynamics.</w:t>
      </w:r>
      <w:r>
        <w:br/>
      </w:r>
      <w:r>
        <w:t xml:space="preserve">- Slow learning prevents catastrophic instability; inhibition prevents runaway excitation; distributed representations remove single points of failure.</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the brain is not inefficient.</w:t>
      </w:r>
    </w:p>
    <w:bookmarkEnd w:id="26"/>
    <w:bookmarkStart w:id="27"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w:t>
      </w:r>
    </w:p>
    <w:bookmarkEnd w:id="27"/>
    <w:bookmarkStart w:id="28"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noisy, persistent.</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Heuristics and biases are trade-offs.</w:t>
      </w:r>
    </w:p>
    <w:p>
      <w:pPr>
        <w:numPr>
          <w:ilvl w:val="0"/>
          <w:numId w:val="1002"/>
        </w:numPr>
        <w:pStyle w:val="Compact"/>
      </w:pPr>
      <w:r>
        <w:t xml:space="preserve">Noise and redundancy are exploited, not eliminated. Biological optimization means robustness under constraint.</w:t>
      </w:r>
    </w:p>
    <w:p>
      <w:pPr>
        <w:numPr>
          <w:ilvl w:val="0"/>
          <w:numId w:val="1002"/>
        </w:numPr>
        <w:pStyle w:val="Compact"/>
      </w:pPr>
      <w:r>
        <w:t xml:space="preserve">Suspend the intuition that apparent defects are design errors. Ask instead what problem the brain was actually solving.</w:t>
      </w:r>
    </w:p>
    <w:bookmarkEnd w:id="28"/>
    <w:bookmarkEnd w:id="29"/>
    <w:bookmarkStart w:id="55" w:name="labs"/>
    <w:p>
      <w:pPr>
        <w:pStyle w:val="Heading1"/>
      </w:pPr>
      <w:r>
        <w:t xml:space="preserve">Labs</w:t>
      </w:r>
    </w:p>
    <w:bookmarkStart w:id="31"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0"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0"/>
    <w:bookmarkEnd w:id="31"/>
    <w:bookmarkStart w:id="36" w:name="Xd1e19a5065a454792ff2681f870ae1cc8ea4760"/>
    <w:p>
      <w:pPr>
        <w:pStyle w:val="Heading2"/>
      </w:pPr>
      <w:r>
        <w:t xml:space="preserve">Lab 1.1 - Brains vs Computers (structured comparison)</w:t>
      </w:r>
    </w:p>
    <w:bookmarkStart w:id="32"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2"/>
    <w:bookmarkStart w:id="33" w:name="materials"/>
    <w:p>
      <w:pPr>
        <w:pStyle w:val="Heading3"/>
      </w:pPr>
      <w:r>
        <w:t xml:space="preserve">Materials</w:t>
      </w:r>
    </w:p>
    <w:p>
      <w:pPr>
        <w:pStyle w:val="FirstParagraph"/>
      </w:pPr>
      <w:r>
        <w:t xml:space="preserve">Notebook, pen or pencil.</w:t>
      </w:r>
    </w:p>
    <w:bookmarkEnd w:id="33"/>
    <w:bookmarkStart w:id="34"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4"/>
    <w:bookmarkStart w:id="35" w:name="what-to-record"/>
    <w:p>
      <w:pPr>
        <w:pStyle w:val="Heading3"/>
      </w:pPr>
      <w:r>
        <w:t xml:space="preserve">What to record</w:t>
      </w:r>
    </w:p>
    <w:p>
      <w:pPr>
        <w:pStyle w:val="FirstParagraph"/>
      </w:pPr>
      <w:r>
        <w:t xml:space="preserve">The four-column table, the three sentences with their analysis, and your interpretation.</w:t>
      </w:r>
    </w:p>
    <w:bookmarkEnd w:id="35"/>
    <w:bookmarkEnd w:id="36"/>
    <w:bookmarkStart w:id="42" w:name="Xbd8c66c4feac4362b499d942797ffe62ad8924d"/>
    <w:p>
      <w:pPr>
        <w:pStyle w:val="Heading2"/>
      </w:pPr>
      <w:r>
        <w:t xml:space="preserve">Lab 1.2 - No Reset Button (history-dependent learning by hand)</w:t>
      </w:r>
    </w:p>
    <w:bookmarkStart w:id="37"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7"/>
    <w:bookmarkStart w:id="38"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38"/>
    <w:bookmarkStart w:id="39"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39"/>
    <w:bookmarkStart w:id="40"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0"/>
    <w:bookmarkStart w:id="41"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1"/>
    <w:bookmarkEnd w:id="42"/>
    <w:bookmarkStart w:id="47" w:name="X372eeeae490ab86881d3ed9f48f8621f1c1e624"/>
    <w:p>
      <w:pPr>
        <w:pStyle w:val="Heading2"/>
      </w:pPr>
      <w:r>
        <w:t xml:space="preserve">Lab 1.3 - Noise and Redundancy (why unreliable parts make a reliable system)</w:t>
      </w:r>
    </w:p>
    <w:bookmarkStart w:id="43"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3"/>
    <w:bookmarkStart w:id="44" w:name="materials-1"/>
    <w:p>
      <w:pPr>
        <w:pStyle w:val="Heading3"/>
      </w:pPr>
      <w:r>
        <w:t xml:space="preserve">Materials</w:t>
      </w:r>
    </w:p>
    <w:p>
      <w:pPr>
        <w:pStyle w:val="FirstParagraph"/>
      </w:pPr>
      <w:r>
        <w:t xml:space="preserve">One or more six-sided dice, notebook, calculator (recommended).</w:t>
      </w:r>
    </w:p>
    <w:bookmarkEnd w:id="44"/>
    <w:bookmarkStart w:id="45"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5"/>
    <w:bookmarkStart w:id="46"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6"/>
    <w:bookmarkEnd w:id="47"/>
    <w:bookmarkStart w:id="51" w:name="X1d72ebd0c0581b86c9712d8d57d935ebe006429"/>
    <w:p>
      <w:pPr>
        <w:pStyle w:val="Heading2"/>
      </w:pPr>
      <w:r>
        <w:t xml:space="preserve">Lab 1.4 - Viability, Not Truth (decisions under asymmetric cost)</w:t>
      </w:r>
    </w:p>
    <w:bookmarkStart w:id="48"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48"/>
    <w:bookmarkStart w:id="49"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49"/>
    <w:bookmarkStart w:id="50"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wait and gather more evidence. Waiting 1 second reduces its misclassification rate from 30 percent to 5 percent, but every second of waiting costs 2 units if a predator really is present (it is closer now).</w:t>
      </w:r>
    </w:p>
    <w:p>
      <w:pPr>
        <w:numPr>
          <w:ilvl w:val="0"/>
          <w:numId w:val="1016"/>
        </w:numPr>
        <w:pStyle w:val="Compact"/>
      </w:pPr>
      <w:r>
        <w:t xml:space="preserve">For a true predator, compare the expected cost of acting immediately against waiting 1 second. For a false alarm, do the same.</w:t>
      </w:r>
    </w:p>
    <w:p>
      <w:pPr>
        <w:numPr>
          <w:ilvl w:val="0"/>
          <w:numId w:val="1016"/>
        </w:numPr>
        <w:pStyle w:val="Compact"/>
      </w:pPr>
      <w:r>
        <w:t xml:space="preserve">Combine the two cases using the 0.05 and 0.95 probabilities and decide whether waiting pays.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0"/>
    <w:bookmarkEnd w:id="51"/>
    <w:bookmarkStart w:id="54" w:name="Xa96759888e6b48fa8aeaf9065cc26a0495d6d8b"/>
    <w:p>
      <w:pPr>
        <w:pStyle w:val="Heading2"/>
      </w:pPr>
      <w:r>
        <w:t xml:space="preserve">Lab 1.5 - Engineering Autopsy and AI Reflection</w:t>
      </w:r>
    </w:p>
    <w:bookmarkStart w:id="52"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2"/>
    <w:bookmarkStart w:id="53"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3"/>
    <w:bookmarkEnd w:id="54"/>
    <w:bookmarkEnd w:id="5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2026-10-16T16:07:58Z</dcterms:created>
  <dcterms:modified xsi:type="dcterms:W3CDTF">2026-10-16T16:07:58Z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