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png" ContentType="image/png"/>
  <Override PartName="/word/media/image15.jpeg" ContentType="image/jpeg"/>
  <Override PartName="/word/media/image16.jpeg" ContentType="image/jpeg"/>
  <Override PartName="/word/media/image17.jpeg" ContentType="image/jpeg"/>
  <Override PartName="/word/media/image18.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jc w:val="center"/>
        <w:rPr>
          <w:rFonts w:cs="Calibri" w:cstheme="minorHAnsi"/>
          <w:b/>
          <w:bCs/>
          <w:sz w:val="40"/>
          <w:szCs w:val="40"/>
        </w:rPr>
      </w:pPr>
      <w:r>
        <w:rPr>
          <w:rFonts w:cs="Calibri" w:cstheme="minorHAnsi"/>
          <w:b/>
          <w:bCs/>
          <w:sz w:val="40"/>
          <w:szCs w:val="40"/>
        </w:rPr>
        <w:t>SM – REDESIGN</w:t>
      </w:r>
    </w:p>
    <w:p>
      <w:pPr>
        <w:pStyle w:val="Normal"/>
        <w:spacing w:before="0" w:after="30"/>
        <w:rPr>
          <w:rFonts w:cs="Calibri" w:cstheme="minorHAnsi"/>
        </w:rPr>
      </w:pPr>
      <w:r>
        <w:rPr>
          <w:rFonts w:cs="Calibri" w:cstheme="minorHAnsi"/>
        </w:rPr>
      </w:r>
    </w:p>
    <w:p>
      <w:pPr>
        <w:pStyle w:val="Normal"/>
        <w:spacing w:before="0" w:after="30"/>
        <w:rPr>
          <w:rFonts w:cs="Calibri" w:cstheme="minorHAnsi"/>
          <w:b/>
          <w:bCs/>
          <w:sz w:val="28"/>
          <w:szCs w:val="28"/>
        </w:rPr>
      </w:pPr>
      <w:r>
        <w:rPr>
          <w:rFonts w:cs="Calibri" w:cstheme="minorHAnsi"/>
          <w:b/>
          <w:bCs/>
          <w:sz w:val="28"/>
          <w:szCs w:val="28"/>
        </w:rPr>
        <w:t>TABLE OF CONTENTS – HOMEPAGE (pic #1)</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1. HEADER:</w:t>
      </w:r>
    </w:p>
    <w:p>
      <w:pPr>
        <w:pStyle w:val="Normal"/>
        <w:spacing w:before="0" w:after="30"/>
        <w:rPr>
          <w:rFonts w:cs="Calibri" w:cstheme="minorHAnsi"/>
        </w:rPr>
      </w:pPr>
      <w:r>
        <w:rPr>
          <w:rFonts w:cs="Calibri" w:cstheme="minorHAnsi"/>
        </w:rPr>
        <w:t>1.1. LOGO</w:t>
      </w:r>
    </w:p>
    <w:p>
      <w:pPr>
        <w:pStyle w:val="Normal"/>
        <w:spacing w:before="0" w:after="30"/>
        <w:rPr>
          <w:rFonts w:cs="Calibri" w:cstheme="minorHAnsi"/>
        </w:rPr>
      </w:pPr>
      <w:r>
        <w:rPr>
          <w:rFonts w:cs="Calibri" w:cstheme="minorHAnsi"/>
        </w:rPr>
        <w:t>1.2. LOG IN FIELD</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2. TOP MENU:</w:t>
      </w:r>
    </w:p>
    <w:p>
      <w:pPr>
        <w:pStyle w:val="Normal"/>
        <w:spacing w:before="0" w:after="30"/>
        <w:rPr>
          <w:rFonts w:cs="Calibri" w:cstheme="minorHAnsi"/>
        </w:rPr>
      </w:pPr>
      <w:r>
        <w:rPr>
          <w:rFonts w:cs="Calibri" w:cstheme="minorHAnsi"/>
        </w:rPr>
        <w:t>2.1. LINKOVI (LINKS)</w:t>
      </w:r>
    </w:p>
    <w:p>
      <w:pPr>
        <w:pStyle w:val="Normal"/>
        <w:spacing w:before="0" w:after="30"/>
        <w:rPr>
          <w:rFonts w:cs="Calibri" w:cstheme="minorHAnsi"/>
        </w:rPr>
      </w:pPr>
      <w:r>
        <w:rPr>
          <w:rFonts w:cs="Calibri" w:cstheme="minorHAnsi"/>
        </w:rPr>
        <w:t>2.2. DONIRAJTE (DONATE)</w:t>
      </w:r>
    </w:p>
    <w:p>
      <w:pPr>
        <w:pStyle w:val="Normal"/>
        <w:spacing w:before="0" w:after="30"/>
        <w:rPr>
          <w:rFonts w:cs="Calibri" w:cstheme="minorHAnsi"/>
        </w:rPr>
      </w:pPr>
      <w:r>
        <w:rPr>
          <w:rFonts w:cs="Calibri" w:cstheme="minorHAnsi"/>
        </w:rPr>
        <w:t>2.3. GALERIJA (GALLERIES)</w:t>
      </w:r>
    </w:p>
    <w:p>
      <w:pPr>
        <w:pStyle w:val="Normal"/>
        <w:spacing w:before="0" w:after="30"/>
        <w:rPr>
          <w:rFonts w:cs="Calibri" w:cstheme="minorHAnsi"/>
        </w:rPr>
      </w:pPr>
      <w:r>
        <w:rPr>
          <w:rFonts w:cs="Calibri" w:cstheme="minorHAnsi"/>
        </w:rPr>
        <w:t>2.4. MEDIJI O NAMA (MEDIA ABOUT US)</w:t>
      </w:r>
    </w:p>
    <w:p>
      <w:pPr>
        <w:pStyle w:val="Normal"/>
        <w:spacing w:before="0" w:after="30"/>
        <w:rPr>
          <w:rFonts w:cs="Calibri" w:cstheme="minorHAnsi"/>
        </w:rPr>
      </w:pPr>
      <w:r>
        <w:rPr>
          <w:rFonts w:cs="Calibri" w:cstheme="minorHAnsi"/>
        </w:rPr>
        <w:t>- AUDIOGALERIJE (AUDIO GALLERIES)</w:t>
      </w:r>
    </w:p>
    <w:p>
      <w:pPr>
        <w:pStyle w:val="Normal"/>
        <w:spacing w:before="0" w:after="30"/>
        <w:rPr>
          <w:rFonts w:cs="Calibri" w:cstheme="minorHAnsi"/>
        </w:rPr>
      </w:pPr>
      <w:r>
        <w:rPr>
          <w:rFonts w:cs="Calibri" w:cstheme="minorHAnsi"/>
        </w:rPr>
        <w:t>- VIDEOGALERIJE (VIDEO GALLERIES)</w:t>
      </w:r>
    </w:p>
    <w:p>
      <w:pPr>
        <w:pStyle w:val="Normal"/>
        <w:spacing w:before="0" w:after="30"/>
        <w:rPr>
          <w:rFonts w:cs="Calibri" w:cstheme="minorHAnsi"/>
        </w:rPr>
      </w:pPr>
      <w:r>
        <w:rPr>
          <w:rFonts w:cs="Calibri" w:cstheme="minorHAnsi"/>
        </w:rPr>
        <w:t>- NOVINSKI ČLANCI (PRESS CLIPPING)</w:t>
      </w:r>
    </w:p>
    <w:p>
      <w:pPr>
        <w:pStyle w:val="Normal"/>
        <w:spacing w:before="0" w:after="30"/>
        <w:rPr>
          <w:rFonts w:cs="Calibri" w:cstheme="minorHAnsi"/>
        </w:rPr>
      </w:pPr>
      <w:r>
        <w:rPr>
          <w:rFonts w:cs="Calibri" w:cstheme="minorHAnsi"/>
        </w:rPr>
        <w:t>2.5. O NAMA (ABOUT US)</w:t>
      </w:r>
    </w:p>
    <w:p>
      <w:pPr>
        <w:pStyle w:val="Normal"/>
        <w:spacing w:before="0" w:after="30"/>
        <w:rPr>
          <w:rFonts w:cs="Calibri" w:cstheme="minorHAnsi"/>
        </w:rPr>
      </w:pPr>
      <w:r>
        <w:rPr>
          <w:rFonts w:cs="Calibri" w:cstheme="minorHAnsi"/>
        </w:rPr>
        <w:t>2.6. BESPLATNA PRAVNA POMOĆ (FREE LEGAL AID)</w:t>
      </w:r>
    </w:p>
    <w:p>
      <w:pPr>
        <w:pStyle w:val="Normal"/>
        <w:spacing w:before="0" w:after="30"/>
        <w:rPr>
          <w:rFonts w:cs="Calibri" w:cstheme="minorHAnsi"/>
        </w:rPr>
      </w:pPr>
      <w:r>
        <w:rPr>
          <w:rFonts w:cs="Calibri" w:cstheme="minorHAnsi"/>
        </w:rPr>
        <w:t>2.7. KONTAKT (CONTACT)</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3. MAIN MENU</w:t>
      </w:r>
    </w:p>
    <w:p>
      <w:pPr>
        <w:pStyle w:val="Normal"/>
        <w:spacing w:before="0" w:after="30"/>
        <w:rPr>
          <w:rFonts w:cs="Calibri" w:cstheme="minorHAnsi"/>
        </w:rPr>
      </w:pPr>
      <w:r>
        <w:rPr>
          <w:rFonts w:cs="Calibri" w:cstheme="minorHAnsi"/>
        </w:rPr>
        <w:t xml:space="preserve">3.1. SUDSKA PRAKSA (CASE LAW) – </w:t>
      </w:r>
      <w:r>
        <w:rPr>
          <w:rFonts w:cs="Calibri" w:cstheme="minorHAnsi"/>
          <w:b/>
          <w:bCs/>
          <w:color w:val="EE0000"/>
        </w:rPr>
        <w:t>we are cutting this section!</w:t>
      </w:r>
    </w:p>
    <w:p>
      <w:pPr>
        <w:pStyle w:val="Normal"/>
        <w:spacing w:before="0" w:after="30"/>
        <w:rPr>
          <w:rFonts w:cs="Calibri" w:cstheme="minorHAnsi"/>
        </w:rPr>
      </w:pPr>
      <w:r>
        <w:rPr>
          <w:rFonts w:cs="Calibri" w:cstheme="minorHAnsi"/>
        </w:rPr>
        <w:t>3.2. SUDSKI VJEŠTACI (EXPERT WITNESSES)</w:t>
      </w:r>
    </w:p>
    <w:p>
      <w:pPr>
        <w:pStyle w:val="Normal"/>
        <w:spacing w:before="0" w:after="30"/>
        <w:rPr>
          <w:rFonts w:cs="Calibri" w:cstheme="minorHAnsi"/>
        </w:rPr>
      </w:pPr>
      <w:r>
        <w:rPr>
          <w:rFonts w:cs="Calibri" w:cstheme="minorHAnsi"/>
        </w:rPr>
        <w:t>3.3. TUMAČI (INTERPRETERS)</w:t>
      </w:r>
    </w:p>
    <w:p>
      <w:pPr>
        <w:pStyle w:val="Normal"/>
        <w:spacing w:before="0" w:after="30"/>
        <w:rPr>
          <w:rFonts w:cs="Calibri" w:cstheme="minorHAnsi"/>
        </w:rPr>
      </w:pPr>
      <w:r>
        <w:rPr>
          <w:rFonts w:cs="Calibri" w:cstheme="minorHAnsi"/>
        </w:rPr>
        <w:t>3.4. SUDOVI (COURTS)</w:t>
      </w:r>
    </w:p>
    <w:p>
      <w:pPr>
        <w:pStyle w:val="Normal"/>
        <w:spacing w:before="0" w:after="30"/>
        <w:rPr>
          <w:rFonts w:cs="Calibri" w:cstheme="minorHAnsi"/>
        </w:rPr>
      </w:pPr>
      <w:r>
        <w:rPr>
          <w:rFonts w:cs="Calibri" w:cstheme="minorHAnsi"/>
        </w:rPr>
        <w:t>3.5. DRŽAVNA ODVJETNIŠTVA (DISTRICT ATTORNEY'S OFFICE)</w:t>
      </w:r>
    </w:p>
    <w:p>
      <w:pPr>
        <w:pStyle w:val="Normal"/>
        <w:spacing w:before="0" w:after="30"/>
        <w:rPr>
          <w:rFonts w:cs="Calibri" w:cstheme="minorHAnsi"/>
        </w:rPr>
      </w:pPr>
      <w:r>
        <w:rPr>
          <w:rFonts w:cs="Calibri" w:cstheme="minorHAnsi"/>
        </w:rPr>
        <w:t>3.6. PRETRAŽIVAČ NADLEŽNOSTI (JURISDICTIONAL SEARCH)</w:t>
      </w:r>
    </w:p>
    <w:p>
      <w:pPr>
        <w:pStyle w:val="Normal"/>
        <w:spacing w:before="0" w:after="30"/>
        <w:rPr>
          <w:rFonts w:cs="Calibri" w:cstheme="minorHAnsi"/>
        </w:rPr>
      </w:pPr>
      <w:r>
        <w:rPr>
          <w:rFonts w:cs="Calibri" w:cstheme="minorHAnsi"/>
        </w:rPr>
        <w:t>3.7. WEB STEČAJ (WEB BANKRUPCY)</w:t>
      </w:r>
    </w:p>
    <w:p>
      <w:pPr>
        <w:pStyle w:val="Normal"/>
        <w:spacing w:before="0" w:after="30"/>
        <w:rPr>
          <w:rFonts w:cs="Calibri" w:cstheme="minorHAnsi"/>
        </w:rPr>
      </w:pPr>
      <w:r>
        <w:rPr>
          <w:rFonts w:cs="Calibri" w:cstheme="minorHAnsi"/>
        </w:rPr>
        <w:t>3.8. SUDSKE PRISTOJBE (COURT FEES)</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4. HOMEPAGE BODY</w:t>
      </w:r>
    </w:p>
    <w:p>
      <w:pPr>
        <w:pStyle w:val="Normal"/>
        <w:spacing w:before="0" w:after="30"/>
        <w:rPr>
          <w:rFonts w:cs="Calibri" w:cstheme="minorHAnsi"/>
        </w:rPr>
      </w:pPr>
      <w:r>
        <w:rPr>
          <w:rFonts w:cs="Calibri" w:cstheme="minorHAnsi"/>
        </w:rPr>
        <w:t>4.1. NOVE STEČAJNE PONUDE</w:t>
      </w:r>
    </w:p>
    <w:p>
      <w:pPr>
        <w:pStyle w:val="Normal"/>
        <w:spacing w:before="0" w:after="30"/>
        <w:rPr>
          <w:rFonts w:cs="Calibri" w:cstheme="minorHAnsi"/>
        </w:rPr>
      </w:pPr>
      <w:r>
        <w:rPr>
          <w:rFonts w:cs="Calibri" w:cstheme="minorHAnsi"/>
        </w:rPr>
        <w:t>4.2. SEARCH BAR</w:t>
      </w:r>
    </w:p>
    <w:p>
      <w:pPr>
        <w:pStyle w:val="Normal"/>
        <w:spacing w:before="0" w:after="30"/>
        <w:rPr>
          <w:rFonts w:cs="Calibri" w:cstheme="minorHAnsi"/>
        </w:rPr>
      </w:pPr>
      <w:r>
        <w:rPr>
          <w:rFonts w:cs="Calibri" w:cstheme="minorHAnsi"/>
        </w:rPr>
        <w:t>4.3. GALERIJE</w:t>
      </w:r>
    </w:p>
    <w:p>
      <w:pPr>
        <w:pStyle w:val="Normal"/>
        <w:spacing w:before="0" w:after="30"/>
        <w:rPr>
          <w:rFonts w:cs="Calibri" w:cstheme="minorHAnsi"/>
        </w:rPr>
      </w:pPr>
      <w:r>
        <w:rPr>
          <w:rFonts w:cs="Calibri" w:cstheme="minorHAnsi"/>
        </w:rPr>
        <w:t>4.4. DONATORI</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5. FOOTER</w:t>
      </w:r>
    </w:p>
    <w:p>
      <w:pPr>
        <w:pStyle w:val="Normal"/>
        <w:spacing w:before="0" w:after="30"/>
        <w:rPr>
          <w:rFonts w:cs="Calibri" w:cstheme="minorHAnsi"/>
        </w:rPr>
      </w:pPr>
      <w:r>
        <w:rPr>
          <w:rFonts w:cs="Calibri" w:cstheme="minorHAnsi"/>
        </w:rPr>
        <w:t>5.1. DONATORI (SPONZORI) CAROUSEL WITH LOGOS</w:t>
      </w:r>
    </w:p>
    <w:p>
      <w:pPr>
        <w:pStyle w:val="Normal"/>
        <w:spacing w:before="0" w:after="30"/>
        <w:rPr>
          <w:rFonts w:cs="Calibri" w:cstheme="minorHAnsi"/>
        </w:rPr>
      </w:pPr>
      <w:r>
        <w:rPr>
          <w:rFonts w:cs="Calibri" w:cstheme="minorHAnsi"/>
        </w:rPr>
        <w:t>5.2. ADDITIONAL INFO (TELEPHONE NUMBER, EMAIL ADDRESSES..)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85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5268595"/>
                    </a:xfrm>
                    <a:prstGeom prst="rect">
                      <a:avLst/>
                    </a:prstGeom>
                    <a:noFill/>
                  </pic:spPr>
                </pic:pic>
              </a:graphicData>
            </a:graphic>
          </wp:inline>
        </w:drawing>
      </w:r>
    </w:p>
    <w:p>
      <w:pPr>
        <w:pStyle w:val="Caption"/>
        <w:jc w:val="center"/>
        <w:rPr/>
      </w:pPr>
      <w:r>
        <w:rPr/>
        <w:t>pic #1</w:t>
      </w:r>
    </w:p>
    <w:p>
      <w:pPr>
        <w:pStyle w:val="Normal"/>
        <w:rPr/>
      </w:pPr>
      <w:r>
        <w:rPr/>
      </w:r>
    </w:p>
    <w:p>
      <w:pPr>
        <w:pStyle w:val="Normal"/>
        <w:spacing w:before="0" w:after="30"/>
        <w:rPr>
          <w:rFonts w:cs="Calibri" w:cstheme="minorHAnsi"/>
          <w:b/>
          <w:bCs/>
        </w:rPr>
      </w:pPr>
      <w:r>
        <w:rPr>
          <w:rFonts w:cs="Calibri" w:cstheme="minorHAnsi"/>
          <w:b/>
          <w:bCs/>
        </w:rPr>
        <w:t>2. TOP MENU:</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2.1. LINKOVI (LINKS)</w:t>
      </w:r>
      <w:r>
        <w:rPr>
          <w:rFonts w:cs="Calibri" w:cstheme="minorHAnsi"/>
        </w:rPr>
        <w:t xml:space="preserve"> – just a list of all useful links: </w:t>
      </w:r>
      <w:hyperlink r:id="rId3">
        <w:r>
          <w:rPr>
            <w:rStyle w:val="Hyperlink"/>
            <w:rFonts w:cs="Calibri" w:cstheme="minorHAnsi"/>
          </w:rPr>
          <w:t>http://www.sudacka-mreza.hr/linkovi.aspx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2.2. DONIRAJTE (DONATE)</w:t>
      </w:r>
      <w:r>
        <w:rPr>
          <w:rFonts w:cs="Calibri" w:cstheme="minorHAnsi"/>
        </w:rPr>
        <w:t xml:space="preserve"> – a page with instructions for donations: </w:t>
      </w:r>
      <w:hyperlink r:id="rId4">
        <w:r>
          <w:rPr>
            <w:rStyle w:val="Hyperlink"/>
            <w:rFonts w:cs="Calibri" w:cstheme="minorHAnsi"/>
          </w:rPr>
          <w:t>http://www.sudacka-mreza.hr/sadrzaj.aspx?G1=donirajte</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2.3. GALERIJA (GALLERIES)</w:t>
      </w:r>
      <w:r>
        <w:rPr>
          <w:rFonts w:cs="Calibri" w:cstheme="minorHAnsi"/>
        </w:rPr>
        <w:t xml:space="preserve"> – a page with all photo galleries with short descriptions: </w:t>
      </w:r>
      <w:hyperlink r:id="rId5">
        <w:r>
          <w:rPr>
            <w:rStyle w:val="Hyperlink"/>
            <w:rFonts w:cs="Calibri" w:cstheme="minorHAnsi"/>
          </w:rPr>
          <w:t>http://www.sudacka-mreza.hr/galerije.aspx?Cat=31</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2.4. MEDIJI O NAMA (MEDIA ABOUT US)</w:t>
      </w:r>
      <w:r>
        <w:rPr>
          <w:rFonts w:cs="Calibri" w:cstheme="minorHAnsi"/>
        </w:rPr>
        <w:t xml:space="preserve"> – mentions from the media (audio, video and press):</w:t>
      </w:r>
    </w:p>
    <w:p>
      <w:pPr>
        <w:pStyle w:val="Normal"/>
        <w:spacing w:before="0" w:after="30"/>
        <w:rPr>
          <w:rFonts w:cs="Calibri" w:cstheme="minorHAnsi"/>
        </w:rPr>
      </w:pPr>
      <w:r>
        <w:rPr>
          <w:rFonts w:cs="Calibri" w:cstheme="minorHAnsi"/>
        </w:rPr>
        <w:t xml:space="preserve">- AUDIOGALERIJE (AUDIO GALLERIES) – audio mentions (mostly radio with short description and date): </w:t>
      </w:r>
      <w:hyperlink r:id="rId6">
        <w:r>
          <w:rPr>
            <w:rStyle w:val="Hyperlink"/>
            <w:rFonts w:cs="Calibri" w:cstheme="minorHAnsi"/>
          </w:rPr>
          <w:t>http://www.sudacka-mreza.hr/galerije.aspx?Cat=11</w:t>
        </w:r>
      </w:hyperlink>
      <w:r>
        <w:rPr>
          <w:rFonts w:cs="Calibri" w:cstheme="minorHAnsi"/>
        </w:rPr>
        <w:t xml:space="preserve"> </w:t>
      </w:r>
    </w:p>
    <w:p>
      <w:pPr>
        <w:pStyle w:val="Normal"/>
        <w:spacing w:before="0" w:after="30"/>
        <w:rPr>
          <w:rFonts w:cs="Calibri" w:cstheme="minorHAnsi"/>
        </w:rPr>
      </w:pPr>
      <w:r>
        <w:rPr>
          <w:rFonts w:cs="Calibri" w:cstheme="minorHAnsi"/>
        </w:rPr>
        <w:t xml:space="preserve">- VIDEOGALERIJE (VIDEO GALLERIES) – video mentions (mostly TV with short description and date): </w:t>
      </w:r>
      <w:hyperlink r:id="rId7">
        <w:r>
          <w:rPr>
            <w:rStyle w:val="Hyperlink"/>
            <w:rFonts w:cs="Calibri" w:cstheme="minorHAnsi"/>
          </w:rPr>
          <w:t>http://www.sudacka-mreza.hr/galerije.aspx?Cat=21</w:t>
        </w:r>
      </w:hyperlink>
      <w:r>
        <w:rPr>
          <w:rFonts w:cs="Calibri" w:cstheme="minorHAnsi"/>
        </w:rPr>
        <w:t xml:space="preserve"> </w:t>
      </w:r>
    </w:p>
    <w:p>
      <w:pPr>
        <w:pStyle w:val="Normal"/>
        <w:spacing w:before="0" w:after="30"/>
        <w:rPr>
          <w:rFonts w:cs="Calibri" w:cstheme="minorHAnsi"/>
        </w:rPr>
      </w:pPr>
      <w:r>
        <w:rPr>
          <w:rFonts w:cs="Calibri" w:cstheme="minorHAnsi"/>
        </w:rPr>
        <w:t xml:space="preserve">- NOVINSKI ČLANCI (PRESS CLIPPING) – press clipping from newspaper and web portals: </w:t>
      </w:r>
      <w:hyperlink r:id="rId8">
        <w:r>
          <w:rPr>
            <w:rStyle w:val="Hyperlink"/>
            <w:rFonts w:cs="Calibri" w:cstheme="minorHAnsi"/>
          </w:rPr>
          <w:t>http://www.sudacka-mreza.hr/popis-dokumenata.aspx?Cat=10</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2.5. O NAMA (ABOUT US)</w:t>
      </w:r>
      <w:r>
        <w:rPr>
          <w:rFonts w:cs="Calibri" w:cstheme="minorHAnsi"/>
        </w:rPr>
        <w:t xml:space="preserve"> – usual static page with „about us“ text: </w:t>
      </w:r>
      <w:hyperlink r:id="rId9">
        <w:r>
          <w:rPr>
            <w:rStyle w:val="Hyperlink"/>
            <w:rFonts w:cs="Calibri" w:cstheme="minorHAnsi"/>
          </w:rPr>
          <w:t>http://www.sudacka-mreza.hr/sadrzaj.aspx?G1=o-nama</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2.6. BESPLATNA PRAVNA POMOĆ (FREE LEGAL AID)</w:t>
      </w:r>
      <w:r>
        <w:rPr>
          <w:rFonts w:cs="Calibri" w:cstheme="minorHAnsi"/>
        </w:rPr>
        <w:t xml:space="preserve"> – static page with short info text: </w:t>
      </w:r>
      <w:hyperlink r:id="rId10">
        <w:r>
          <w:rPr>
            <w:rStyle w:val="Hyperlink"/>
            <w:rFonts w:cs="Calibri" w:cstheme="minorHAnsi"/>
          </w:rPr>
          <w:t>http://www.sudacka-mreza.hr/bpp.aspx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2.7. KONTAKT (CONTACT)</w:t>
      </w:r>
      <w:r>
        <w:rPr>
          <w:rFonts w:cs="Calibri" w:cstheme="minorHAnsi"/>
        </w:rPr>
        <w:t xml:space="preserve"> – classic contact form with short instructions and these sections: </w:t>
      </w:r>
    </w:p>
    <w:p>
      <w:pPr>
        <w:pStyle w:val="Normal"/>
        <w:spacing w:before="0" w:after="30"/>
        <w:rPr>
          <w:rFonts w:cs="Calibri" w:cstheme="minorHAnsi"/>
        </w:rPr>
      </w:pPr>
      <w:r>
        <w:rPr>
          <w:rFonts w:cs="Calibri" w:cstheme="minorHAnsi"/>
        </w:rPr>
        <w:t>a) Ime i prezime (Your Name)</w:t>
      </w:r>
    </w:p>
    <w:p>
      <w:pPr>
        <w:pStyle w:val="Normal"/>
        <w:spacing w:before="0" w:after="30"/>
        <w:rPr>
          <w:rFonts w:cs="Calibri" w:cstheme="minorHAnsi"/>
        </w:rPr>
      </w:pPr>
      <w:r>
        <w:rPr>
          <w:rFonts w:cs="Calibri" w:cstheme="minorHAnsi"/>
        </w:rPr>
        <w:t>b) Vaš email (Your Email)</w:t>
      </w:r>
    </w:p>
    <w:p>
      <w:pPr>
        <w:pStyle w:val="Normal"/>
        <w:spacing w:before="0" w:after="30"/>
        <w:rPr>
          <w:rFonts w:cs="Calibri" w:cstheme="minorHAnsi"/>
        </w:rPr>
      </w:pPr>
      <w:r>
        <w:rPr>
          <w:rFonts w:cs="Calibri" w:cstheme="minorHAnsi"/>
        </w:rPr>
        <w:t xml:space="preserve">c) Predemet (Subject) - </w:t>
      </w:r>
      <w:r>
        <w:rPr>
          <w:rFonts w:cs="Calibri" w:cstheme="minorHAnsi"/>
          <w:b/>
          <w:bCs/>
          <w:color w:val="EE0000"/>
        </w:rPr>
        <w:t>in redesigned version, I would rather leave the option for freely writing the subject, instead of choosing suggested subjects</w:t>
      </w:r>
    </w:p>
    <w:p>
      <w:pPr>
        <w:pStyle w:val="Normal"/>
        <w:spacing w:before="0" w:after="30"/>
        <w:rPr>
          <w:rFonts w:cs="Calibri" w:cstheme="minorHAnsi"/>
        </w:rPr>
      </w:pPr>
      <w:r>
        <w:rPr>
          <w:rFonts w:cs="Calibri" w:cstheme="minorHAnsi"/>
        </w:rPr>
        <w:t>d) Poruka (Message)</w:t>
      </w:r>
    </w:p>
    <w:p>
      <w:pPr>
        <w:pStyle w:val="Normal"/>
        <w:spacing w:before="0" w:after="30"/>
        <w:rPr>
          <w:rFonts w:cs="Calibri" w:cstheme="minorHAnsi"/>
        </w:rPr>
      </w:pPr>
      <w:r>
        <w:rPr>
          <w:rFonts w:cs="Calibri" w:cstheme="minorHAnsi"/>
        </w:rPr>
        <w:t>e) Pošalji gumb (Send button)</w:t>
      </w:r>
    </w:p>
    <w:p>
      <w:pPr>
        <w:pStyle w:val="Normal"/>
        <w:spacing w:before="0" w:after="30"/>
        <w:rPr>
          <w:rFonts w:cs="Calibri" w:cstheme="minorHAnsi"/>
        </w:rPr>
      </w:pPr>
      <w:r>
        <w:rPr>
          <w:rFonts w:cs="Calibri" w:cstheme="minorHAnsi"/>
        </w:rPr>
        <w:t xml:space="preserve">Current contact form is on this link: </w:t>
      </w:r>
      <w:hyperlink r:id="rId11">
        <w:r>
          <w:rPr>
            <w:rStyle w:val="Hyperlink"/>
            <w:rFonts w:cs="Calibri" w:cstheme="minorHAnsi"/>
          </w:rPr>
          <w:t>http://www.sudacka-mreza.hr/kontakt.aspx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b/>
          <w:bCs/>
        </w:rPr>
      </w:pPr>
      <w:r>
        <w:rPr>
          <w:rFonts w:cs="Calibri" w:cstheme="minorHAnsi"/>
          <w:b/>
          <w:bCs/>
        </w:rPr>
        <w:t>3. MAIN MENU</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3.1. SUDSKA PRAKSA (CASE LAW</w:t>
      </w:r>
      <w:r>
        <w:rPr>
          <w:rFonts w:cs="Calibri" w:cstheme="minorHAnsi"/>
        </w:rPr>
        <w:t xml:space="preserve">) – </w:t>
      </w:r>
      <w:r>
        <w:rPr>
          <w:rFonts w:cs="Calibri" w:cstheme="minorHAnsi"/>
          <w:b/>
          <w:bCs/>
          <w:color w:val="EE0000"/>
        </w:rPr>
        <w:t>we are cutting this section!</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3.2. SUDSKI VJEŠTACI (EXPERT WITNESSES)</w:t>
      </w:r>
      <w:r>
        <w:rPr>
          <w:rFonts w:cs="Calibri" w:cstheme="minorHAnsi"/>
        </w:rPr>
        <w:t xml:space="preserve"> </w:t>
      </w:r>
      <w:r>
        <w:rPr>
          <w:rFonts w:cs="Calibri" w:cstheme="minorHAnsi"/>
          <w:b/>
          <w:bCs/>
        </w:rPr>
        <w:t>(pic #2) –</w:t>
      </w:r>
      <w:r>
        <w:rPr>
          <w:rFonts w:cs="Calibri" w:cstheme="minorHAnsi"/>
        </w:rPr>
        <w:t xml:space="preserve"> Static page focused on expert witnesses with search bar: </w:t>
      </w:r>
      <w:hyperlink r:id="rId12">
        <w:r>
          <w:rPr>
            <w:rStyle w:val="Hyperlink"/>
            <w:rFonts w:cs="Calibri" w:cstheme="minorHAnsi"/>
          </w:rPr>
          <w:t>http://www.sudacka-mreza.hr/vjestaci.aspx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3.2.1. Opis sekcije (Description text)</w:t>
      </w:r>
    </w:p>
    <w:p>
      <w:pPr>
        <w:pStyle w:val="Normal"/>
        <w:spacing w:before="0" w:after="30"/>
        <w:rPr>
          <w:rFonts w:cs="Calibri" w:cstheme="minorHAnsi"/>
        </w:rPr>
      </w:pPr>
      <w:r>
        <w:rPr>
          <w:rFonts w:cs="Calibri" w:cstheme="minorHAnsi"/>
        </w:rPr>
        <w:t>3.2.2. Pretraga vještaka (Expert witnesses – search) – search bar with these search parameters:</w:t>
      </w:r>
    </w:p>
    <w:p>
      <w:pPr>
        <w:pStyle w:val="Normal"/>
        <w:spacing w:before="0" w:after="30"/>
        <w:rPr>
          <w:rFonts w:cs="Calibri" w:cstheme="minorHAnsi"/>
        </w:rPr>
      </w:pPr>
      <w:r>
        <w:rPr>
          <w:rFonts w:cs="Calibri" w:cstheme="minorHAnsi"/>
        </w:rPr>
        <w:t>a) Ime i prezime vještaka / Tvrtka / Adresa (Name and surname / Company / Address)</w:t>
      </w:r>
    </w:p>
    <w:p>
      <w:pPr>
        <w:pStyle w:val="Normal"/>
        <w:spacing w:before="0" w:after="30"/>
        <w:rPr>
          <w:rFonts w:cs="Calibri" w:cstheme="minorHAnsi"/>
        </w:rPr>
      </w:pPr>
      <w:r>
        <w:rPr>
          <w:rFonts w:cs="Calibri" w:cstheme="minorHAnsi"/>
        </w:rPr>
        <w:t>b) Grana djelatnosti (Branch of activities)</w:t>
      </w:r>
    </w:p>
    <w:p>
      <w:pPr>
        <w:pStyle w:val="Normal"/>
        <w:spacing w:before="0" w:after="30"/>
        <w:rPr>
          <w:rFonts w:cs="Calibri" w:cstheme="minorHAnsi"/>
        </w:rPr>
      </w:pPr>
      <w:r>
        <w:rPr>
          <w:rFonts w:cs="Calibri" w:cstheme="minorHAnsi"/>
        </w:rPr>
        <w:t>c) Podgrana djelatnosti (Sub branch of activities)</w:t>
      </w:r>
    </w:p>
    <w:p>
      <w:pPr>
        <w:pStyle w:val="Normal"/>
        <w:spacing w:before="0" w:after="30"/>
        <w:rPr>
          <w:rFonts w:cs="Calibri" w:cstheme="minorHAnsi"/>
        </w:rPr>
      </w:pPr>
      <w:r>
        <w:rPr>
          <w:rFonts w:cs="Calibri" w:cstheme="minorHAnsi"/>
        </w:rPr>
        <w:t>d) Županija (County)</w:t>
      </w:r>
    </w:p>
    <w:p>
      <w:pPr>
        <w:pStyle w:val="Normal"/>
        <w:spacing w:before="0" w:after="30"/>
        <w:rPr>
          <w:rFonts w:cs="Calibri" w:cstheme="minorHAnsi"/>
        </w:rPr>
      </w:pPr>
      <w:r>
        <w:rPr>
          <w:rFonts w:cs="Calibri" w:cstheme="minorHAnsi"/>
        </w:rPr>
        <w:t>e) Grad (City)</w:t>
      </w:r>
    </w:p>
    <w:p>
      <w:pPr>
        <w:pStyle w:val="Normal"/>
        <w:spacing w:before="0" w:after="30"/>
        <w:rPr>
          <w:rFonts w:cs="Calibri" w:cstheme="minorHAnsi"/>
        </w:rPr>
      </w:pPr>
      <w:r>
        <w:rPr>
          <w:rFonts w:cs="Calibri" w:cstheme="minorHAnsi"/>
        </w:rPr>
        <w:t>Additional search:</w:t>
      </w:r>
    </w:p>
    <w:p>
      <w:pPr>
        <w:pStyle w:val="Normal"/>
        <w:spacing w:before="0" w:after="30"/>
        <w:rPr>
          <w:rFonts w:cs="Calibri" w:cstheme="minorHAnsi"/>
        </w:rPr>
      </w:pPr>
      <w:r>
        <w:rPr>
          <w:rFonts w:cs="Calibri" w:cstheme="minorHAnsi"/>
        </w:rPr>
        <w:t>a) CV (Attached CV`s)</w:t>
      </w:r>
    </w:p>
    <w:p>
      <w:pPr>
        <w:pStyle w:val="Normal"/>
        <w:spacing w:before="0" w:after="30"/>
        <w:rPr>
          <w:rFonts w:cs="Calibri" w:cstheme="minorHAnsi"/>
        </w:rPr>
      </w:pPr>
      <w:r>
        <w:rPr>
          <w:rFonts w:cs="Calibri" w:cstheme="minorHAnsi"/>
        </w:rPr>
        <w:t>b) Priloženi radovi (Attached works)</w:t>
      </w:r>
    </w:p>
    <w:p>
      <w:pPr>
        <w:pStyle w:val="Normal"/>
        <w:spacing w:before="0" w:after="30"/>
        <w:rPr>
          <w:rFonts w:cs="Calibri" w:cstheme="minorHAnsi"/>
        </w:rPr>
      </w:pPr>
      <w:r>
        <w:rPr>
          <w:rFonts w:cs="Calibri" w:cstheme="minorHAnsi"/>
        </w:rPr>
        <w:t>c) Tvrtke (Company)</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85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3"/>
                    <a:stretch>
                      <a:fillRect/>
                    </a:stretch>
                  </pic:blipFill>
                  <pic:spPr bwMode="auto">
                    <a:xfrm>
                      <a:off x="0" y="0"/>
                      <a:ext cx="5731510" cy="5268595"/>
                    </a:xfrm>
                    <a:prstGeom prst="rect">
                      <a:avLst/>
                    </a:prstGeom>
                    <a:noFill/>
                  </pic:spPr>
                </pic:pic>
              </a:graphicData>
            </a:graphic>
          </wp:inline>
        </w:drawing>
      </w:r>
    </w:p>
    <w:p>
      <w:pPr>
        <w:pStyle w:val="Caption"/>
        <w:jc w:val="center"/>
        <w:rPr>
          <w:rFonts w:cs="Calibri" w:cstheme="minorHAnsi"/>
        </w:rPr>
      </w:pPr>
      <w:r>
        <w:rPr/>
        <w:t>pic #2</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3.3. TUMAČI (INTERPRETERS)</w:t>
      </w:r>
      <w:r>
        <w:rPr>
          <w:rFonts w:cs="Calibri" w:cstheme="minorHAnsi"/>
        </w:rPr>
        <w:t xml:space="preserve"> </w:t>
      </w:r>
      <w:r>
        <w:rPr>
          <w:rFonts w:cs="Calibri" w:cstheme="minorHAnsi"/>
          <w:b/>
          <w:bCs/>
        </w:rPr>
        <w:t xml:space="preserve">(pic #3) </w:t>
      </w:r>
      <w:r>
        <w:rPr>
          <w:rFonts w:cs="Calibri" w:cstheme="minorHAnsi"/>
        </w:rPr>
        <w:t xml:space="preserve">- Static page focused on court interpreters with search bar: </w:t>
      </w:r>
      <w:hyperlink r:id="rId14">
        <w:r>
          <w:rPr>
            <w:rStyle w:val="Hyperlink"/>
            <w:rFonts w:cs="Calibri" w:cstheme="minorHAnsi"/>
          </w:rPr>
          <w:t>http://www.sudacka-mreza.hr/tumaci.aspx?Lng=hr</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3.3.1. Opis sekcije (Description text)</w:t>
      </w:r>
    </w:p>
    <w:p>
      <w:pPr>
        <w:pStyle w:val="Normal"/>
        <w:spacing w:before="0" w:after="30"/>
        <w:rPr>
          <w:rFonts w:cs="Calibri" w:cstheme="minorHAnsi"/>
        </w:rPr>
      </w:pPr>
      <w:r>
        <w:rPr>
          <w:rFonts w:cs="Calibri" w:cstheme="minorHAnsi"/>
        </w:rPr>
        <w:t>3.3.2. Pretraga tumača (Court intrepeters - Search) – search bar with these search parameters:</w:t>
      </w:r>
    </w:p>
    <w:p>
      <w:pPr>
        <w:pStyle w:val="Normal"/>
        <w:spacing w:before="0" w:after="30"/>
        <w:rPr>
          <w:rFonts w:cs="Calibri" w:cstheme="minorHAnsi"/>
        </w:rPr>
      </w:pPr>
      <w:r>
        <w:rPr>
          <w:rFonts w:cs="Calibri" w:cstheme="minorHAnsi"/>
        </w:rPr>
        <w:t>a) Ime i prezime / naziv (Name and surname)</w:t>
      </w:r>
    </w:p>
    <w:p>
      <w:pPr>
        <w:pStyle w:val="Normal"/>
        <w:spacing w:before="0" w:after="30"/>
        <w:rPr>
          <w:rFonts w:cs="Calibri" w:cstheme="minorHAnsi"/>
        </w:rPr>
      </w:pPr>
      <w:r>
        <w:rPr>
          <w:rFonts w:cs="Calibri" w:cstheme="minorHAnsi"/>
        </w:rPr>
        <w:t>b) Strani jezik 1 (Foreign language 1)</w:t>
      </w:r>
    </w:p>
    <w:p>
      <w:pPr>
        <w:pStyle w:val="Normal"/>
        <w:spacing w:before="0" w:after="30"/>
        <w:rPr>
          <w:rFonts w:cs="Calibri" w:cstheme="minorHAnsi"/>
        </w:rPr>
      </w:pPr>
      <w:r>
        <w:rPr>
          <w:rFonts w:cs="Calibri" w:cstheme="minorHAnsi"/>
        </w:rPr>
        <w:t>c) Strani jezik 2 (Foreign language 2)</w:t>
      </w:r>
    </w:p>
    <w:p>
      <w:pPr>
        <w:pStyle w:val="Normal"/>
        <w:spacing w:before="0" w:after="30"/>
        <w:rPr>
          <w:rFonts w:cs="Calibri" w:cstheme="minorHAnsi"/>
        </w:rPr>
      </w:pPr>
      <w:r>
        <w:rPr>
          <w:rFonts w:cs="Calibri" w:cstheme="minorHAnsi"/>
        </w:rPr>
        <w:t>d) Županija (County)</w:t>
      </w:r>
    </w:p>
    <w:p>
      <w:pPr>
        <w:pStyle w:val="Normal"/>
        <w:spacing w:before="0" w:after="30"/>
        <w:rPr>
          <w:rFonts w:cs="Calibri" w:cstheme="minorHAnsi"/>
        </w:rPr>
      </w:pPr>
      <w:r>
        <w:rPr>
          <w:rFonts w:cs="Calibri" w:cstheme="minorHAnsi"/>
        </w:rPr>
        <w:t>e) Grad (City)</w:t>
      </w:r>
    </w:p>
    <w:p>
      <w:pPr>
        <w:pStyle w:val="Normal"/>
        <w:spacing w:before="0" w:after="30"/>
        <w:rPr>
          <w:rFonts w:cs="Calibri" w:cstheme="minorHAnsi"/>
        </w:rPr>
      </w:pPr>
      <w:r>
        <w:rPr>
          <w:rFonts w:cs="Calibri" w:cstheme="minorHAnsi"/>
        </w:rPr>
        <w:t>Additional search:</w:t>
      </w:r>
    </w:p>
    <w:p>
      <w:pPr>
        <w:pStyle w:val="Normal"/>
        <w:spacing w:before="0" w:after="30"/>
        <w:rPr>
          <w:rFonts w:cs="Calibri" w:cstheme="minorHAnsi"/>
        </w:rPr>
      </w:pPr>
      <w:r>
        <w:rPr>
          <w:rFonts w:cs="Calibri" w:cstheme="minorHAnsi"/>
        </w:rPr>
        <w:t>a) CV (Attached CV`s)</w:t>
      </w:r>
    </w:p>
    <w:p>
      <w:pPr>
        <w:pStyle w:val="Normal"/>
        <w:spacing w:before="0" w:after="30"/>
        <w:rPr>
          <w:rFonts w:cs="Calibri" w:cstheme="minorHAnsi"/>
        </w:rPr>
      </w:pPr>
      <w:r>
        <w:rPr>
          <w:rFonts w:cs="Calibri" w:cstheme="minorHAnsi"/>
        </w:rPr>
        <w:t>b) Priloženi radovi (Attached works)</w:t>
      </w:r>
    </w:p>
    <w:p>
      <w:pPr>
        <w:pStyle w:val="Normal"/>
        <w:spacing w:before="0" w:after="30"/>
        <w:rPr>
          <w:rFonts w:cs="Calibri" w:cstheme="minorHAnsi"/>
        </w:rPr>
      </w:pPr>
      <w:r>
        <w:rPr>
          <w:rFonts w:cs="Calibri" w:cstheme="minorHAnsi"/>
        </w:rPr>
        <w:t>c) Tvrtke (Company)</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5"/>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#3</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3.4. SUDOVI (COURTS) (pic #4)</w:t>
      </w:r>
      <w:r>
        <w:rPr>
          <w:rFonts w:cs="Calibri" w:cstheme="minorHAnsi"/>
        </w:rPr>
        <w:t xml:space="preserve"> - Static page focused on Courts with search bar: </w:t>
      </w:r>
      <w:hyperlink r:id="rId16">
        <w:r>
          <w:rPr>
            <w:rStyle w:val="Hyperlink"/>
            <w:rFonts w:cs="Calibri" w:cstheme="minorHAnsi"/>
          </w:rPr>
          <w:t>http://www.sudacka-mreza.hr/sudovi.aspx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3.4.1. Opis sekcije (Description text)</w:t>
      </w:r>
    </w:p>
    <w:p>
      <w:pPr>
        <w:pStyle w:val="Normal"/>
        <w:spacing w:before="0" w:after="30"/>
        <w:rPr>
          <w:rFonts w:cs="Calibri" w:cstheme="minorHAnsi"/>
        </w:rPr>
      </w:pPr>
      <w:r>
        <w:rPr>
          <w:rFonts w:cs="Calibri" w:cstheme="minorHAnsi"/>
        </w:rPr>
        <w:t>3.4.2. Pretraga Sudova (Court search) – search bar with these search parameters:</w:t>
      </w:r>
    </w:p>
    <w:p>
      <w:pPr>
        <w:pStyle w:val="Normal"/>
        <w:spacing w:before="0" w:after="30"/>
        <w:rPr>
          <w:rFonts w:cs="Calibri" w:cstheme="minorHAnsi"/>
        </w:rPr>
      </w:pPr>
      <w:r>
        <w:rPr>
          <w:rFonts w:cs="Calibri" w:cstheme="minorHAnsi"/>
        </w:rPr>
        <w:t>a) Naziv / adresa suda (Name / court address)</w:t>
      </w:r>
    </w:p>
    <w:p>
      <w:pPr>
        <w:pStyle w:val="Normal"/>
        <w:spacing w:before="0" w:after="30"/>
        <w:rPr>
          <w:rFonts w:cs="Calibri" w:cstheme="minorHAnsi"/>
        </w:rPr>
      </w:pPr>
      <w:r>
        <w:rPr>
          <w:rFonts w:cs="Calibri" w:cstheme="minorHAnsi"/>
        </w:rPr>
        <w:t>b) Vrsta suda (Court type)</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7"/>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#4</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3.5. DRŽAVNA ODVJETNIŠTVA (DISTRICT ATTORNEY'S OFFICE) (pic #5)</w:t>
      </w:r>
      <w:r>
        <w:rPr>
          <w:rFonts w:cs="Calibri" w:cstheme="minorHAnsi"/>
        </w:rPr>
        <w:t xml:space="preserve"> - Static page focused on State Attorney's Offices with search bar: </w:t>
      </w:r>
      <w:hyperlink r:id="rId18">
        <w:r>
          <w:rPr>
            <w:rStyle w:val="Hyperlink"/>
            <w:rFonts w:cs="Calibri" w:cstheme="minorHAnsi"/>
          </w:rPr>
          <w:t>http://www.sudacka-mreza.hr/dorh.aspx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3.5.1. Opis sekcije (Description text)</w:t>
      </w:r>
    </w:p>
    <w:p>
      <w:pPr>
        <w:pStyle w:val="Normal"/>
        <w:spacing w:before="0" w:after="30"/>
        <w:rPr>
          <w:rFonts w:cs="Calibri" w:cstheme="minorHAnsi"/>
        </w:rPr>
      </w:pPr>
      <w:r>
        <w:rPr>
          <w:rFonts w:cs="Calibri" w:cstheme="minorHAnsi"/>
        </w:rPr>
        <w:t>3.5.2. Pretraga Državnih odvjetništava (State's Attorneys search) – search bar with these search parameters:</w:t>
      </w:r>
    </w:p>
    <w:p>
      <w:pPr>
        <w:pStyle w:val="Normal"/>
        <w:spacing w:before="0" w:after="30"/>
        <w:rPr>
          <w:rFonts w:cs="Calibri" w:cstheme="minorHAnsi"/>
        </w:rPr>
      </w:pPr>
      <w:r>
        <w:rPr>
          <w:rFonts w:cs="Calibri" w:cstheme="minorHAnsi"/>
        </w:rPr>
        <w:t>a) Naziv / adresa državnog odvjetništva (Name / address of state's attorney)</w:t>
      </w:r>
    </w:p>
    <w:p>
      <w:pPr>
        <w:pStyle w:val="Normal"/>
        <w:spacing w:before="0" w:after="30"/>
        <w:rPr>
          <w:rFonts w:cs="Calibri" w:cstheme="minorHAnsi"/>
        </w:rPr>
      </w:pPr>
      <w:r>
        <w:rPr>
          <w:rFonts w:cs="Calibri" w:cstheme="minorHAnsi"/>
        </w:rPr>
        <w:t>b) Vrsta odvjetništva (Type of state attorney)</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9"/>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#5</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3.6. PRETRAŽIVAČ NADLEŽNOSTI (JURISDICTIONAL SEARCH) (pic #6)</w:t>
      </w:r>
      <w:r>
        <w:rPr>
          <w:rFonts w:cs="Calibri" w:cstheme="minorHAnsi"/>
        </w:rPr>
        <w:t xml:space="preserve"> - Static page focused on Jurisdiction Search with search bar:  </w:t>
      </w:r>
      <w:hyperlink r:id="rId20">
        <w:r>
          <w:rPr>
            <w:rStyle w:val="Hyperlink"/>
            <w:rFonts w:cs="Calibri" w:cstheme="minorHAnsi"/>
          </w:rPr>
          <w:t>http://www.sudacka-mreza.hr/nadleznost.aspx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 xml:space="preserve">3.6.1. Opis sekcije (Description text) – </w:t>
      </w:r>
      <w:r>
        <w:rPr>
          <w:rFonts w:cs="Calibri" w:cstheme="minorHAnsi"/>
          <w:b/>
          <w:bCs/>
          <w:color w:val="EE0000"/>
        </w:rPr>
        <w:t>maybe we could also add some kind of interactive map with all jurisdictional units?</w:t>
      </w:r>
    </w:p>
    <w:p>
      <w:pPr>
        <w:pStyle w:val="Normal"/>
        <w:spacing w:before="0" w:after="30"/>
        <w:rPr>
          <w:rFonts w:cs="Calibri" w:cstheme="minorHAnsi"/>
        </w:rPr>
      </w:pPr>
      <w:r>
        <w:rPr>
          <w:rFonts w:cs="Calibri" w:cstheme="minorHAnsi"/>
        </w:rPr>
        <w:t>3.6.2. Pretraga Nadležnosti (Jurisdictional search) – search bar with these search parameters:</w:t>
      </w:r>
    </w:p>
    <w:p>
      <w:pPr>
        <w:pStyle w:val="Normal"/>
        <w:spacing w:before="0" w:after="30"/>
        <w:rPr>
          <w:rFonts w:cs="Calibri" w:cstheme="minorHAnsi"/>
        </w:rPr>
      </w:pPr>
      <w:r>
        <w:rPr>
          <w:rFonts w:cs="Calibri" w:cstheme="minorHAnsi"/>
        </w:rPr>
        <w:t>a) Karta nadležnosti (Map of jurisdiction)</w:t>
      </w:r>
    </w:p>
    <w:p>
      <w:pPr>
        <w:pStyle w:val="Normal"/>
        <w:spacing w:before="0" w:after="30"/>
        <w:rPr>
          <w:rFonts w:cs="Calibri" w:cstheme="minorHAnsi"/>
        </w:rPr>
      </w:pPr>
      <w:r>
        <w:rPr>
          <w:rFonts w:cs="Calibri" w:cstheme="minorHAnsi"/>
        </w:rPr>
        <w:t>b) Mjesto (Place)</w:t>
      </w:r>
    </w:p>
    <w:p>
      <w:pPr>
        <w:pStyle w:val="Normal"/>
        <w:spacing w:before="0" w:after="30"/>
        <w:rPr>
          <w:rFonts w:cs="Calibri" w:cstheme="minorHAnsi"/>
        </w:rPr>
      </w:pPr>
      <w:r>
        <w:rPr>
          <w:rFonts w:cs="Calibri" w:cstheme="minorHAnsi"/>
        </w:rPr>
        <w:t>c) Ulica, naselje, pojam... (Street, settelment, term...)</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21"/>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#6</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3.7. WEB STEČAJ (WEB BANKRUPCY) (pic #7)</w:t>
      </w:r>
      <w:r>
        <w:rPr>
          <w:rFonts w:cs="Calibri" w:cstheme="minorHAnsi"/>
        </w:rPr>
        <w:t xml:space="preserve"> - Static page focused on Web Bankrupcy with latest cases and search bar:  </w:t>
      </w:r>
      <w:hyperlink r:id="rId22">
        <w:r>
          <w:rPr>
            <w:rStyle w:val="Hyperlink"/>
            <w:rFonts w:cs="Calibri" w:cstheme="minorHAnsi"/>
          </w:rPr>
          <w:t>http://www.sudacka-mreza.hr/stecaj-ponude.aspx?Lng=hr</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23"/>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#7</w:t>
      </w:r>
    </w:p>
    <w:p>
      <w:pPr>
        <w:pStyle w:val="Normal"/>
        <w:spacing w:before="0" w:after="30"/>
        <w:rPr>
          <w:rFonts w:cs="Calibri" w:cstheme="minorHAnsi"/>
        </w:rPr>
      </w:pPr>
      <w:r>
        <w:rPr>
          <w:rFonts w:cs="Calibri" w:cstheme="minorHAnsi"/>
        </w:rPr>
        <w:t xml:space="preserve">3.7.1. Opis sekcije (Description text) </w:t>
      </w:r>
    </w:p>
    <w:p>
      <w:pPr>
        <w:pStyle w:val="Normal"/>
        <w:spacing w:before="0" w:after="30"/>
        <w:rPr>
          <w:rFonts w:cs="Calibri" w:cstheme="minorHAnsi"/>
        </w:rPr>
      </w:pPr>
      <w:r>
        <w:rPr>
          <w:rFonts w:cs="Calibri" w:cstheme="minorHAnsi"/>
        </w:rPr>
        <w:t xml:space="preserve">3.7.2. Pretraga Web stečajeva (Web Bankrupcy) – search bar with these search parameters </w:t>
      </w:r>
      <w:r>
        <w:rPr>
          <w:rFonts w:cs="Calibri" w:cstheme="minorHAnsi"/>
          <w:b/>
          <w:bCs/>
        </w:rPr>
        <w:t>(pic #8):</w:t>
      </w:r>
    </w:p>
    <w:p>
      <w:pPr>
        <w:pStyle w:val="Normal"/>
        <w:spacing w:before="0" w:after="30"/>
        <w:rPr>
          <w:rFonts w:cs="Calibri" w:cstheme="minorHAnsi"/>
        </w:rPr>
      </w:pPr>
      <w:r>
        <w:rPr>
          <w:rFonts w:cs="Calibri" w:cstheme="minorHAnsi"/>
        </w:rPr>
        <w:t>a) Pretraži u tekstu (Text search)</w:t>
      </w:r>
    </w:p>
    <w:p>
      <w:pPr>
        <w:pStyle w:val="Normal"/>
        <w:spacing w:before="0" w:after="30"/>
        <w:rPr>
          <w:rFonts w:cs="Calibri" w:cstheme="minorHAnsi"/>
        </w:rPr>
      </w:pPr>
      <w:r>
        <w:rPr>
          <w:rFonts w:cs="Calibri" w:cstheme="minorHAnsi"/>
        </w:rPr>
        <w:t>b) Sud (Court)</w:t>
      </w:r>
    </w:p>
    <w:p>
      <w:pPr>
        <w:pStyle w:val="Normal"/>
        <w:spacing w:before="0" w:after="30"/>
        <w:rPr>
          <w:rFonts w:cs="Calibri" w:cstheme="minorHAnsi"/>
        </w:rPr>
      </w:pPr>
      <w:r>
        <w:rPr>
          <w:rFonts w:cs="Calibri" w:cstheme="minorHAnsi"/>
        </w:rPr>
        <w:t xml:space="preserve">c) Kategorija imovine - nekretnine, pokretnine, prava (Assets category - Immovable, Movable, Rights) </w:t>
      </w:r>
    </w:p>
    <w:p>
      <w:pPr>
        <w:pStyle w:val="Normal"/>
        <w:spacing w:before="0" w:after="30"/>
        <w:rPr>
          <w:rFonts w:cs="Calibri" w:cstheme="minorHAnsi"/>
        </w:rPr>
      </w:pPr>
      <w:r>
        <w:rPr>
          <w:rFonts w:cs="Calibri" w:cstheme="minorHAnsi"/>
        </w:rPr>
        <w:t>d) vrsta imovine (Type of Assets)</w:t>
      </w:r>
    </w:p>
    <w:p>
      <w:pPr>
        <w:pStyle w:val="Normal"/>
        <w:spacing w:before="0" w:after="30"/>
        <w:rPr>
          <w:rFonts w:cs="Calibri" w:cstheme="minorHAnsi"/>
        </w:rPr>
      </w:pPr>
      <w:r>
        <w:rPr>
          <w:rFonts w:cs="Calibri" w:cstheme="minorHAnsi"/>
        </w:rPr>
        <w:t>e) stečajni dužnik (Bankruptcy debtor)</w:t>
      </w:r>
    </w:p>
    <w:p>
      <w:pPr>
        <w:pStyle w:val="Normal"/>
        <w:spacing w:before="0" w:after="30"/>
        <w:rPr>
          <w:rFonts w:cs="Calibri" w:cstheme="minorHAnsi"/>
        </w:rPr>
      </w:pPr>
      <w:r>
        <w:rPr>
          <w:rFonts w:cs="Calibri" w:cstheme="minorHAnsi"/>
        </w:rPr>
        <w:t>f) Stečajni upravitelj (Bankruptcy Trustee)</w:t>
      </w:r>
    </w:p>
    <w:p>
      <w:pPr>
        <w:pStyle w:val="Normal"/>
        <w:spacing w:before="0" w:after="30"/>
        <w:rPr>
          <w:rFonts w:cs="Calibri" w:cstheme="minorHAnsi"/>
        </w:rPr>
      </w:pPr>
      <w:r>
        <w:rPr>
          <w:rFonts w:cs="Calibri" w:cstheme="minorHAnsi"/>
        </w:rPr>
        <w:t>g) Status (Status)</w:t>
      </w:r>
    </w:p>
    <w:p>
      <w:pPr>
        <w:pStyle w:val="Normal"/>
        <w:spacing w:before="0" w:after="30"/>
        <w:rPr>
          <w:rFonts w:cs="Calibri" w:cstheme="minorHAnsi"/>
        </w:rPr>
      </w:pPr>
      <w:r>
        <w:rPr>
          <w:rFonts w:cs="Calibri" w:cstheme="minorHAnsi"/>
        </w:rPr>
        <w:t>3.7.3. List of 10 latest web bankrupcy cases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63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4"/>
                    <a:stretch>
                      <a:fillRect/>
                    </a:stretch>
                  </pic:blipFill>
                  <pic:spPr bwMode="auto">
                    <a:xfrm>
                      <a:off x="0" y="0"/>
                      <a:ext cx="5731510" cy="5246370"/>
                    </a:xfrm>
                    <a:prstGeom prst="rect">
                      <a:avLst/>
                    </a:prstGeom>
                    <a:noFill/>
                  </pic:spPr>
                </pic:pic>
              </a:graphicData>
            </a:graphic>
          </wp:inline>
        </w:drawing>
      </w:r>
    </w:p>
    <w:p>
      <w:pPr>
        <w:pStyle w:val="Caption"/>
        <w:jc w:val="center"/>
        <w:rPr>
          <w:rFonts w:cs="Calibri" w:cstheme="minorHAnsi"/>
        </w:rPr>
      </w:pPr>
      <w:r>
        <w:rPr/>
        <w:t>pic #8</w:t>
      </w:r>
    </w:p>
    <w:p>
      <w:pPr>
        <w:pStyle w:val="Normal"/>
        <w:spacing w:before="0" w:after="30"/>
        <w:rPr>
          <w:rFonts w:cs="Calibri" w:cstheme="minorHAnsi"/>
        </w:rPr>
      </w:pPr>
      <w:r>
        <w:rPr>
          <w:rFonts w:cs="Calibri" w:cstheme="minorHAnsi"/>
          <w:b/>
          <w:bCs/>
        </w:rPr>
        <w:t xml:space="preserve">3.7. WEB STEČAJ (WEB BANKRUPCY) SUBSECTIONS (pic #9) – </w:t>
      </w:r>
      <w:r>
        <w:rPr>
          <w:rFonts w:cs="Calibri" w:cstheme="minorHAnsi"/>
        </w:rPr>
        <w:t xml:space="preserve">link: </w:t>
      </w:r>
      <w:hyperlink r:id="rId25">
        <w:r>
          <w:rPr>
            <w:rStyle w:val="Hyperlink"/>
            <w:rFonts w:cs="Calibri" w:cstheme="minorHAnsi"/>
          </w:rPr>
          <w:t>http://www.sudacka-mreza.hr/web-stecaj.aspx</w:t>
        </w:r>
      </w:hyperlink>
      <w:r>
        <w:rPr>
          <w:rFonts w:cs="Calibri" w:cstheme="minorHAnsi"/>
          <w:b/>
          <w:bCs/>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3.7.a. Osnovno o stečaju (Overview of CBS)</w:t>
      </w:r>
    </w:p>
    <w:p>
      <w:pPr>
        <w:pStyle w:val="Normal"/>
        <w:spacing w:before="0" w:after="30"/>
        <w:rPr>
          <w:rFonts w:cs="Calibri" w:cstheme="minorHAnsi"/>
        </w:rPr>
      </w:pPr>
      <w:r>
        <w:rPr>
          <w:rFonts w:cs="Calibri" w:cstheme="minorHAnsi"/>
        </w:rPr>
        <w:t>3.7.b. Pretraživanje prodaje (Sale of assets)</w:t>
      </w:r>
    </w:p>
    <w:p>
      <w:pPr>
        <w:pStyle w:val="Normal"/>
        <w:spacing w:before="0" w:after="30"/>
        <w:rPr>
          <w:rFonts w:cs="Calibri" w:cstheme="minorHAnsi"/>
        </w:rPr>
      </w:pPr>
      <w:r>
        <w:rPr>
          <w:rFonts w:cs="Calibri" w:cstheme="minorHAnsi"/>
        </w:rPr>
        <w:t>3.7.c. Stečajni upravitelji (Bankruptcy Trustees)</w:t>
      </w:r>
    </w:p>
    <w:p>
      <w:pPr>
        <w:pStyle w:val="Normal"/>
        <w:spacing w:before="0" w:after="30"/>
        <w:rPr>
          <w:rFonts w:cs="Calibri" w:cstheme="minorHAnsi"/>
        </w:rPr>
      </w:pPr>
      <w:r>
        <w:rPr>
          <w:rFonts w:cs="Calibri" w:cstheme="minorHAnsi"/>
        </w:rPr>
        <w:t>3.7.d. Trgovački sudovi (Commercial Courts)</w:t>
      </w:r>
    </w:p>
    <w:p>
      <w:pPr>
        <w:pStyle w:val="Normal"/>
        <w:spacing w:before="0" w:after="30"/>
        <w:rPr>
          <w:rFonts w:cs="Calibri" w:cstheme="minorHAnsi"/>
        </w:rPr>
      </w:pPr>
      <w:r>
        <w:rPr>
          <w:rFonts w:cs="Calibri" w:cstheme="minorHAnsi"/>
        </w:rPr>
        <w:t>3.7.e. Stečajni zakoni (Bankruptcy Laws)</w:t>
      </w:r>
    </w:p>
    <w:p>
      <w:pPr>
        <w:pStyle w:val="Normal"/>
        <w:spacing w:before="0" w:after="30"/>
        <w:rPr>
          <w:rFonts w:cs="Calibri" w:cstheme="minorHAnsi"/>
        </w:rPr>
      </w:pPr>
      <w:r>
        <w:rPr>
          <w:rFonts w:cs="Calibri" w:cstheme="minorHAnsi"/>
        </w:rPr>
        <w:t>3.7.f.  Stručni radovi (Professional Work)</w:t>
      </w:r>
    </w:p>
    <w:p>
      <w:pPr>
        <w:pStyle w:val="Normal"/>
        <w:spacing w:before="0" w:after="30"/>
        <w:rPr>
          <w:rFonts w:cs="Calibri" w:cstheme="minorHAnsi"/>
        </w:rPr>
      </w:pPr>
      <w:r>
        <w:rPr>
          <w:rFonts w:cs="Calibri" w:cstheme="minorHAnsi"/>
        </w:rPr>
        <w:t>3.7.g. International Exchange (International Exchange)</w:t>
      </w:r>
    </w:p>
    <w:p>
      <w:pPr>
        <w:pStyle w:val="Normal"/>
        <w:spacing w:before="0" w:after="30"/>
        <w:rPr>
          <w:rFonts w:cs="Calibri" w:cstheme="minorHAnsi"/>
        </w:rPr>
      </w:pPr>
      <w:r>
        <w:rPr>
          <w:rFonts w:cs="Calibri" w:cstheme="minorHAnsi"/>
        </w:rPr>
        <w:t>3.7.h. Sudska praksa (Judical Practice)</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49545"/>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26"/>
                    <a:stretch>
                      <a:fillRect/>
                    </a:stretch>
                  </pic:blipFill>
                  <pic:spPr bwMode="auto">
                    <a:xfrm>
                      <a:off x="0" y="0"/>
                      <a:ext cx="5731510" cy="5249545"/>
                    </a:xfrm>
                    <a:prstGeom prst="rect">
                      <a:avLst/>
                    </a:prstGeom>
                    <a:noFill/>
                  </pic:spPr>
                </pic:pic>
              </a:graphicData>
            </a:graphic>
          </wp:inline>
        </w:drawing>
      </w:r>
    </w:p>
    <w:p>
      <w:pPr>
        <w:pStyle w:val="Caption"/>
        <w:jc w:val="center"/>
        <w:rPr>
          <w:rFonts w:cs="Calibri" w:cstheme="minorHAnsi"/>
        </w:rPr>
      </w:pPr>
      <w:r>
        <w:rPr/>
        <w:t>pic #9</w:t>
      </w:r>
    </w:p>
    <w:p>
      <w:pPr>
        <w:pStyle w:val="Normal"/>
        <w:spacing w:before="0" w:after="30"/>
        <w:rPr>
          <w:rFonts w:cs="Calibri" w:cstheme="minorHAnsi"/>
        </w:rPr>
      </w:pPr>
      <w:r>
        <w:rPr>
          <w:rFonts w:cs="Calibri" w:cstheme="minorHAnsi"/>
          <w:b/>
          <w:bCs/>
        </w:rPr>
        <w:t>3.7.a. Osnovno o stečaju (Overview of CBS) (pic #10)</w:t>
      </w:r>
      <w:r>
        <w:rPr>
          <w:rFonts w:cs="Calibri" w:cstheme="minorHAnsi"/>
        </w:rPr>
        <w:t xml:space="preserve"> – link: </w:t>
      </w:r>
      <w:hyperlink r:id="rId27">
        <w:r>
          <w:rPr>
            <w:rStyle w:val="Hyperlink"/>
            <w:rFonts w:cs="Calibri" w:cstheme="minorHAnsi"/>
          </w:rPr>
          <w:t>http://www.sudacka-mreza.hr/web-stecaj.aspx?G1=&amp;G2=osnovno-ste%C4%8Daj</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 xml:space="preserve">3.7.a.1. Opis sekcije (Description text) </w:t>
      </w:r>
    </w:p>
    <w:p>
      <w:pPr>
        <w:pStyle w:val="Normal"/>
        <w:spacing w:before="0" w:after="30"/>
        <w:rPr>
          <w:rFonts w:cs="Calibri" w:cstheme="minorHAnsi"/>
        </w:rPr>
      </w:pPr>
      <w:r>
        <w:rPr>
          <w:rFonts w:cs="Calibri" w:cstheme="minorHAnsi"/>
        </w:rPr>
        <w:t>3.7.a.2. Pretraga Web stečajeva (Web Bankruptcy) – search bar (same search for Web Bakruptcy)</w:t>
      </w:r>
    </w:p>
    <w:p>
      <w:pPr>
        <w:pStyle w:val="Normal"/>
        <w:spacing w:before="0" w:after="30"/>
        <w:rPr>
          <w:rFonts w:cs="Calibri" w:cstheme="minorHAnsi"/>
        </w:rPr>
      </w:pPr>
      <w:r>
        <w:rPr>
          <w:rFonts w:cs="Calibri" w:cstheme="minorHAnsi"/>
        </w:rPr>
        <w:t>3.7.a.3. List of 10 latest web bankruptcy cases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28"/>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#10</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3.7.b. Pretraživanje prodaje (Sale of assets) (pic #11)</w:t>
      </w:r>
      <w:r>
        <w:rPr>
          <w:rFonts w:cs="Calibri" w:cstheme="minorHAnsi"/>
        </w:rPr>
        <w:t xml:space="preserve"> – link: </w:t>
      </w:r>
      <w:hyperlink r:id="rId29">
        <w:r>
          <w:rPr>
            <w:rStyle w:val="Hyperlink"/>
            <w:rFonts w:cs="Calibri" w:cstheme="minorHAnsi"/>
          </w:rPr>
          <w:t>http://www.sudacka-mreza.hr/stecaj-ponude.aspx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3.7.b.1. Sekcija za rezultate pretrage (Section with sales listed through search)</w:t>
      </w:r>
    </w:p>
    <w:p>
      <w:pPr>
        <w:pStyle w:val="Normal"/>
        <w:spacing w:before="0" w:after="30"/>
        <w:rPr>
          <w:rFonts w:cs="Calibri" w:cstheme="minorHAnsi"/>
        </w:rPr>
      </w:pPr>
      <w:r>
        <w:rPr>
          <w:rFonts w:cs="Calibri" w:cstheme="minorHAnsi"/>
        </w:rPr>
        <w:t>3.7.a.2. Pretraga Web stečajeva (Web Bankruptcy) – search bar (same search for Web Bakruptcy)</w:t>
      </w:r>
    </w:p>
    <w:p>
      <w:pPr>
        <w:pStyle w:val="Normal"/>
        <w:spacing w:before="0" w:after="30"/>
        <w:rPr>
          <w:rFonts w:cs="Calibri" w:cstheme="minorHAnsi"/>
        </w:rPr>
      </w:pPr>
      <w:r>
        <w:rPr>
          <w:rFonts w:cs="Calibri" w:cstheme="minorHAnsi"/>
        </w:rPr>
        <w:t>3.7.a.3. List of 10 latest web bankruptcy cases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30"/>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#11</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b/>
          <w:bCs/>
        </w:rPr>
        <w:t>3.7.c. Stečajni upravitelji (Bankruptcy Trustees) (pic #12</w:t>
      </w:r>
      <w:r>
        <w:rPr>
          <w:rFonts w:cs="Calibri" w:cstheme="minorHAnsi"/>
        </w:rPr>
        <w:t xml:space="preserve">) – link: </w:t>
      </w:r>
      <w:hyperlink r:id="rId31">
        <w:r>
          <w:rPr>
            <w:rStyle w:val="Hyperlink"/>
            <w:rFonts w:cs="Calibri" w:cstheme="minorHAnsi"/>
          </w:rPr>
          <w:t>http://www.sudacka-mreza.hr/stecaj-upravitelji.aspx?Lng=hr</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 xml:space="preserve">3.7.c.1. Opis sekcije (Description text) </w:t>
      </w:r>
    </w:p>
    <w:p>
      <w:pPr>
        <w:pStyle w:val="Normal"/>
        <w:spacing w:before="0" w:after="30"/>
        <w:rPr>
          <w:rFonts w:cs="Calibri" w:cstheme="minorHAnsi"/>
        </w:rPr>
      </w:pPr>
      <w:r>
        <w:rPr>
          <w:rFonts w:cs="Calibri" w:cstheme="minorHAnsi"/>
        </w:rPr>
        <w:t>3.7.c.2. Pretraga stečajnih upravitelja (Bankruptcy Trustees search) – search bar with these search parameters:</w:t>
      </w:r>
    </w:p>
    <w:p>
      <w:pPr>
        <w:pStyle w:val="Normal"/>
        <w:spacing w:before="0" w:after="30"/>
        <w:rPr>
          <w:rFonts w:cs="Calibri" w:cstheme="minorHAnsi"/>
        </w:rPr>
      </w:pPr>
      <w:r>
        <w:rPr>
          <w:rFonts w:cs="Calibri" w:cstheme="minorHAnsi"/>
        </w:rPr>
        <w:t>a) Ime i prezime upravitelja (Name and surname of the trustee)</w:t>
      </w:r>
    </w:p>
    <w:p>
      <w:pPr>
        <w:pStyle w:val="Normal"/>
        <w:spacing w:before="0" w:after="30"/>
        <w:rPr>
          <w:rFonts w:cs="Calibri" w:cstheme="minorHAnsi"/>
        </w:rPr>
      </w:pPr>
      <w:r>
        <w:rPr>
          <w:rFonts w:cs="Calibri" w:cstheme="minorHAnsi"/>
        </w:rPr>
        <w:t>b) Sud (Court)</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32"/>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#12</w:t>
      </w:r>
    </w:p>
    <w:p>
      <w:pPr>
        <w:pStyle w:val="Normal"/>
        <w:spacing w:before="0" w:after="30"/>
        <w:rPr>
          <w:rFonts w:cs="Calibri" w:cstheme="minorHAnsi"/>
        </w:rPr>
      </w:pPr>
      <w:r>
        <w:rPr>
          <w:rFonts w:cs="Calibri" w:cstheme="minorHAnsi"/>
          <w:b/>
          <w:bCs/>
        </w:rPr>
        <w:t>3.7.d. Trgovački sudovi (Commercial Courts) (pic #13)</w:t>
      </w:r>
      <w:r>
        <w:rPr>
          <w:rFonts w:cs="Calibri" w:cstheme="minorHAnsi"/>
        </w:rPr>
        <w:t xml:space="preserve"> - link: </w:t>
      </w:r>
      <w:hyperlink r:id="rId33">
        <w:r>
          <w:rPr>
            <w:rStyle w:val="Hyperlink"/>
            <w:rFonts w:cs="Calibri" w:cstheme="minorHAnsi"/>
          </w:rPr>
          <w:t>http://www.sudacka-mreza.hr/web-stecaj.aspx?G1=&amp;G2=o-trgovackom-sudovanju#</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 xml:space="preserve">3.7.d.1. Opis sekcije (Description text) </w:t>
      </w:r>
    </w:p>
    <w:p>
      <w:pPr>
        <w:pStyle w:val="Normal"/>
        <w:spacing w:before="0" w:after="30"/>
        <w:rPr>
          <w:rFonts w:cs="Calibri" w:cstheme="minorHAnsi"/>
        </w:rPr>
      </w:pPr>
      <w:r>
        <w:rPr>
          <w:rFonts w:cs="Calibri" w:cstheme="minorHAnsi"/>
        </w:rPr>
        <w:t>3.7.d.2. Pretraga Web stečajeva (Web Bankruptcy) – search bar (same search for Web Bakruptcy)</w:t>
      </w:r>
    </w:p>
    <w:p>
      <w:pPr>
        <w:pStyle w:val="Normal"/>
        <w:spacing w:before="0" w:after="30"/>
        <w:rPr>
          <w:rFonts w:cs="Calibri" w:cstheme="minorHAnsi"/>
        </w:rPr>
      </w:pPr>
      <w:r>
        <w:rPr>
          <w:rFonts w:cs="Calibri" w:cstheme="minorHAnsi"/>
        </w:rPr>
        <w:t>3.7.d.3. List of 10 latest web bankruptcy cases</w:t>
      </w:r>
    </w:p>
    <w:p>
      <w:pPr>
        <w:pStyle w:val="Normal"/>
        <w:keepNext w:val="true"/>
        <w:spacing w:before="0" w:after="30"/>
        <w:jc w:val="center"/>
        <w:rPr/>
      </w:pPr>
      <w:r>
        <w:rPr/>
        <w:drawing>
          <wp:inline distT="0" distB="0" distL="0" distR="0">
            <wp:extent cx="5731510" cy="5262880"/>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34"/>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#13</w:t>
      </w:r>
    </w:p>
    <w:p>
      <w:pPr>
        <w:pStyle w:val="Normal"/>
        <w:spacing w:before="0" w:after="30"/>
        <w:rPr>
          <w:rFonts w:cs="Calibri" w:cstheme="minorHAnsi"/>
        </w:rPr>
      </w:pPr>
      <w:r>
        <w:rPr>
          <w:rFonts w:cs="Calibri" w:cstheme="minorHAnsi"/>
          <w:b/>
          <w:bCs/>
        </w:rPr>
        <w:t>3.7.e. Stečajni zakoni (Bankruptcy Laws) (pic #14)</w:t>
      </w:r>
      <w:r>
        <w:rPr>
          <w:rFonts w:cs="Calibri" w:cstheme="minorHAnsi"/>
        </w:rPr>
        <w:t xml:space="preserve"> - link: </w:t>
      </w:r>
      <w:hyperlink r:id="rId35">
        <w:r>
          <w:rPr>
            <w:rStyle w:val="Hyperlink"/>
            <w:rFonts w:cs="Calibri" w:cstheme="minorHAnsi"/>
          </w:rPr>
          <w:t>http://www.sudacka-mreza.hr/web-stecaj.aspx</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b/>
          <w:bCs/>
          <w:color w:val="EE0000"/>
        </w:rPr>
      </w:pPr>
      <w:r>
        <w:rPr>
          <w:rFonts w:cs="Calibri" w:cstheme="minorHAnsi"/>
          <w:b/>
          <w:bCs/>
          <w:color w:val="EE0000"/>
        </w:rPr>
        <w:t>This section should be switched to static page with the list of all the laws sorted (either alphabeticaly or chronologicaly)</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36"/>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#14</w:t>
      </w:r>
    </w:p>
    <w:p>
      <w:pPr>
        <w:pStyle w:val="Normal"/>
        <w:spacing w:before="0" w:after="30"/>
        <w:rPr>
          <w:rFonts w:cs="Calibri" w:cstheme="minorHAnsi"/>
        </w:rPr>
      </w:pPr>
      <w:r>
        <w:rPr>
          <w:rFonts w:cs="Calibri" w:cstheme="minorHAnsi"/>
          <w:b/>
          <w:bCs/>
        </w:rPr>
        <w:t>3.7.f.  Stručni radovi (Professional Work) (pic #15)</w:t>
      </w:r>
      <w:r>
        <w:rPr>
          <w:rFonts w:cs="Calibri" w:cstheme="minorHAnsi"/>
        </w:rPr>
        <w:t xml:space="preserve"> - link: </w:t>
      </w:r>
      <w:hyperlink r:id="rId37">
        <w:r>
          <w:rPr>
            <w:rStyle w:val="Hyperlink"/>
            <w:rFonts w:cs="Calibri" w:cstheme="minorHAnsi"/>
          </w:rPr>
          <w:t>http://www.sudacka-mreza.hr/sr.aspx?Type=1</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3.7.f.1. Lista stručnih radova s opisima i linkovima (List of Professional Works with description and links)</w:t>
      </w:r>
    </w:p>
    <w:p>
      <w:pPr>
        <w:pStyle w:val="Normal"/>
        <w:spacing w:before="0" w:after="30"/>
        <w:rPr>
          <w:rFonts w:cs="Calibri" w:cstheme="minorHAnsi"/>
        </w:rPr>
      </w:pPr>
      <w:r>
        <w:rPr>
          <w:rFonts w:cs="Calibri" w:cstheme="minorHAnsi"/>
        </w:rPr>
        <w:t>3.7.f.2. Pretraga Web stečajeva (Web Bankruptcy) – search bar (same search for Web Bakruptcy)</w:t>
      </w:r>
    </w:p>
    <w:p>
      <w:pPr>
        <w:pStyle w:val="Normal"/>
        <w:spacing w:before="0" w:after="30"/>
        <w:rPr>
          <w:rFonts w:cs="Calibri" w:cstheme="minorHAnsi"/>
        </w:rPr>
      </w:pPr>
      <w:r>
        <w:rPr>
          <w:rFonts w:cs="Calibri" w:cstheme="minorHAnsi"/>
        </w:rPr>
        <w:t>3.7.f.3. List of 10 latest web bankruptcy cases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38"/>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#15</w:t>
      </w:r>
    </w:p>
    <w:p>
      <w:pPr>
        <w:pStyle w:val="Normal"/>
        <w:spacing w:before="0" w:after="30"/>
        <w:rPr>
          <w:rFonts w:cs="Calibri" w:cstheme="minorHAnsi"/>
        </w:rPr>
      </w:pPr>
      <w:r>
        <w:rPr>
          <w:rFonts w:cs="Calibri" w:cstheme="minorHAnsi"/>
          <w:b/>
          <w:bCs/>
        </w:rPr>
        <w:t>3.7.g. International Exchange (International Exchange) (pic #16)</w:t>
      </w:r>
      <w:r>
        <w:rPr>
          <w:rFonts w:cs="Calibri" w:cstheme="minorHAnsi"/>
        </w:rPr>
        <w:t xml:space="preserve"> - link: </w:t>
      </w:r>
      <w:hyperlink r:id="rId39">
        <w:r>
          <w:rPr>
            <w:rStyle w:val="Hyperlink"/>
            <w:rFonts w:cs="Calibri" w:cstheme="minorHAnsi"/>
          </w:rPr>
          <w:t>http://www.sudacka-mreza.hr/sr.aspx?Type=2</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3.7.g.1. Lista radova s međunarodne razmjene s opisima i linkovima (International Exchange Works with description and links)</w:t>
      </w:r>
    </w:p>
    <w:p>
      <w:pPr>
        <w:pStyle w:val="Normal"/>
        <w:spacing w:before="0" w:after="30"/>
        <w:rPr>
          <w:rFonts w:cs="Calibri" w:cstheme="minorHAnsi"/>
        </w:rPr>
      </w:pPr>
      <w:r>
        <w:rPr>
          <w:rFonts w:cs="Calibri" w:cstheme="minorHAnsi"/>
        </w:rPr>
        <w:t>3.7.g.2. Pretraga Web stečajeva (Web Bankruptcy) – search bar (same search for Web Bakruptcy)</w:t>
      </w:r>
    </w:p>
    <w:p>
      <w:pPr>
        <w:pStyle w:val="Normal"/>
        <w:spacing w:before="0" w:after="30"/>
        <w:rPr>
          <w:rFonts w:cs="Calibri" w:cstheme="minorHAnsi"/>
        </w:rPr>
      </w:pPr>
      <w:r>
        <w:rPr>
          <w:rFonts w:cs="Calibri" w:cstheme="minorHAnsi"/>
        </w:rPr>
        <w:t>3.7.g.3. List of 10 latest web bankruptcy cases</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40"/>
                    <a:stretch>
                      <a:fillRect/>
                    </a:stretch>
                  </pic:blipFill>
                  <pic:spPr bwMode="auto">
                    <a:xfrm>
                      <a:off x="0" y="0"/>
                      <a:ext cx="5731510" cy="5262880"/>
                    </a:xfrm>
                    <a:prstGeom prst="rect">
                      <a:avLst/>
                    </a:prstGeom>
                    <a:noFill/>
                  </pic:spPr>
                </pic:pic>
              </a:graphicData>
            </a:graphic>
          </wp:inline>
        </w:drawing>
      </w:r>
    </w:p>
    <w:p>
      <w:pPr>
        <w:pStyle w:val="Caption"/>
        <w:jc w:val="center"/>
        <w:rPr/>
      </w:pPr>
      <w:r>
        <w:rPr/>
        <w:t>pic #16</w:t>
      </w:r>
    </w:p>
    <w:p>
      <w:pPr>
        <w:pStyle w:val="Normal"/>
        <w:rPr/>
      </w:pPr>
      <w:r>
        <w:rPr>
          <w:b/>
          <w:bCs/>
        </w:rPr>
        <w:t>3.7.h. Sudska praksa (Judical Practice) (pic #17)</w:t>
      </w:r>
      <w:r>
        <w:rPr/>
        <w:t xml:space="preserve"> - link: </w:t>
      </w:r>
      <w:hyperlink r:id="rId41">
        <w:r>
          <w:rPr>
            <w:rStyle w:val="Hyperlink"/>
          </w:rPr>
          <w:t>http://www.sudacka-mreza.hr/stecaj-sudskapraksa.aspx</w:t>
        </w:r>
      </w:hyperlink>
      <w:r>
        <w:rPr/>
        <w:t xml:space="preserve"> </w:t>
      </w:r>
    </w:p>
    <w:p>
      <w:pPr>
        <w:pStyle w:val="Normal"/>
        <w:rPr/>
      </w:pPr>
      <w:r>
        <w:rPr/>
        <w:t xml:space="preserve">3.7.h.1. Opis sekcije (Description text) </w:t>
      </w:r>
    </w:p>
    <w:p>
      <w:pPr>
        <w:pStyle w:val="Normal"/>
        <w:rPr/>
      </w:pPr>
      <w:r>
        <w:rPr/>
        <w:t>3.7.h.2. Pretraga Sudske prakse (Judical Practice search) – search bar (same search for Judical Practice) with these parameters:</w:t>
      </w:r>
    </w:p>
    <w:p>
      <w:pPr>
        <w:pStyle w:val="Normal"/>
        <w:rPr/>
      </w:pPr>
      <w:r>
        <w:rPr/>
        <w:t>a) Kriterij pretrage (Search Criteria)</w:t>
      </w:r>
    </w:p>
    <w:p>
      <w:pPr>
        <w:pStyle w:val="Normal"/>
        <w:rPr/>
      </w:pPr>
      <w:r>
        <w:rPr/>
        <w:t>b) Zbirka (Collection)</w:t>
      </w:r>
    </w:p>
    <w:p>
      <w:pPr>
        <w:pStyle w:val="Normal"/>
        <w:rPr/>
      </w:pPr>
      <w:r>
        <w:rPr/>
        <w:t>c) Vrsta kazala (type of registry)</w:t>
      </w:r>
    </w:p>
    <w:p>
      <w:pPr>
        <w:pStyle w:val="Normal"/>
        <w:rPr/>
      </w:pPr>
      <w:r>
        <w:rPr/>
      </w:r>
    </w:p>
    <w:p>
      <w:pPr>
        <w:pStyle w:val="Normal"/>
        <w:keepNext w:val="true"/>
        <w:jc w:val="center"/>
        <w:rPr/>
      </w:pPr>
      <w:r>
        <w:rPr/>
        <w:drawing>
          <wp:inline distT="0" distB="0" distL="0" distR="0">
            <wp:extent cx="5731510" cy="5262880"/>
            <wp:effectExtent l="0" t="0" r="0" b="0"/>
            <wp:docPr id="1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pic:cNvPicPr>
                      <a:picLocks noChangeAspect="1" noChangeArrowheads="1"/>
                    </pic:cNvPicPr>
                  </pic:nvPicPr>
                  <pic:blipFill>
                    <a:blip r:embed="rId42"/>
                    <a:stretch>
                      <a:fillRect/>
                    </a:stretch>
                  </pic:blipFill>
                  <pic:spPr bwMode="auto">
                    <a:xfrm>
                      <a:off x="0" y="0"/>
                      <a:ext cx="5731510" cy="5262880"/>
                    </a:xfrm>
                    <a:prstGeom prst="rect">
                      <a:avLst/>
                    </a:prstGeom>
                    <a:noFill/>
                  </pic:spPr>
                </pic:pic>
              </a:graphicData>
            </a:graphic>
          </wp:inline>
        </w:drawing>
      </w:r>
    </w:p>
    <w:p>
      <w:pPr>
        <w:pStyle w:val="Caption"/>
        <w:jc w:val="center"/>
        <w:rPr/>
      </w:pPr>
      <w:r>
        <w:rPr/>
        <w:t>pic #17</w:t>
      </w:r>
    </w:p>
    <w:p>
      <w:pPr>
        <w:pStyle w:val="Normal"/>
        <w:spacing w:before="0" w:after="30"/>
        <w:rPr>
          <w:rFonts w:cs="Calibri" w:cstheme="minorHAnsi"/>
        </w:rPr>
      </w:pPr>
      <w:r>
        <w:rPr>
          <w:rFonts w:cs="Calibri" w:cstheme="minorHAnsi"/>
          <w:b/>
          <w:bCs/>
        </w:rPr>
        <w:t>3.8. SUDSKE PRISTOJBE (COURT FEES) (pic #18)</w:t>
      </w:r>
      <w:r>
        <w:rPr>
          <w:rFonts w:cs="Calibri" w:cstheme="minorHAnsi"/>
        </w:rPr>
        <w:t xml:space="preserve"> - link: </w:t>
      </w:r>
      <w:hyperlink r:id="rId43">
        <w:r>
          <w:rPr>
            <w:rStyle w:val="Hyperlink"/>
            <w:rFonts w:cs="Calibri" w:cstheme="minorHAnsi"/>
          </w:rPr>
          <w:t>http://www.sudacka-mreza.hr/pristojbe.aspx?Lng=hr</w:t>
        </w:r>
      </w:hyperlink>
      <w:r>
        <w:rPr>
          <w:rFonts w:cs="Calibri" w:cstheme="minorHAnsi"/>
        </w:rPr>
        <w:t xml:space="preserve"> </w:t>
      </w:r>
    </w:p>
    <w:p>
      <w:pPr>
        <w:pStyle w:val="Normal"/>
        <w:spacing w:before="0" w:after="30"/>
        <w:rPr>
          <w:rFonts w:cs="Calibri" w:cstheme="minorHAnsi"/>
        </w:rPr>
      </w:pPr>
      <w:r>
        <w:rPr>
          <w:rFonts w:cs="Calibri" w:cstheme="minorHAnsi"/>
        </w:rPr>
      </w:r>
    </w:p>
    <w:p>
      <w:pPr>
        <w:pStyle w:val="Normal"/>
        <w:spacing w:before="0" w:after="30"/>
        <w:rPr>
          <w:rFonts w:cs="Calibri" w:cstheme="minorHAnsi"/>
        </w:rPr>
      </w:pPr>
      <w:r>
        <w:rPr>
          <w:rFonts w:cs="Calibri" w:cstheme="minorHAnsi"/>
        </w:rPr>
        <w:t xml:space="preserve">3.8.1. Opis sekcije (Description text) </w:t>
      </w:r>
    </w:p>
    <w:p>
      <w:pPr>
        <w:pStyle w:val="Normal"/>
        <w:spacing w:before="0" w:after="30"/>
        <w:rPr>
          <w:rFonts w:cs="Calibri" w:cstheme="minorHAnsi"/>
        </w:rPr>
      </w:pPr>
      <w:r>
        <w:rPr>
          <w:rFonts w:cs="Calibri" w:cstheme="minorHAnsi"/>
        </w:rPr>
        <w:t>3.8.2. Instrukcije (Instructions)</w:t>
      </w:r>
    </w:p>
    <w:p>
      <w:pPr>
        <w:pStyle w:val="Normal"/>
        <w:spacing w:before="0" w:after="30"/>
        <w:rPr>
          <w:rFonts w:cs="Calibri" w:cstheme="minorHAnsi"/>
        </w:rPr>
      </w:pPr>
      <w:r>
        <w:rPr>
          <w:rFonts w:cs="Calibri" w:cstheme="minorHAnsi"/>
        </w:rPr>
        <w:t>3.8.3. Kalkulator za sudske pristojbe (Calculator for Court Fees) - simple app that calculates the fees with these parameters:</w:t>
      </w:r>
    </w:p>
    <w:p>
      <w:pPr>
        <w:pStyle w:val="Normal"/>
        <w:spacing w:before="0" w:after="30"/>
        <w:rPr>
          <w:rFonts w:cs="Calibri" w:cstheme="minorHAnsi"/>
        </w:rPr>
      </w:pPr>
      <w:r>
        <w:rPr>
          <w:rFonts w:cs="Calibri" w:cstheme="minorHAnsi"/>
        </w:rPr>
        <w:t>a) Vrsta postupka (Type of proceeding)</w:t>
      </w:r>
    </w:p>
    <w:p>
      <w:pPr>
        <w:pStyle w:val="Normal"/>
        <w:spacing w:before="0" w:after="30"/>
        <w:rPr>
          <w:rFonts w:cs="Calibri" w:cstheme="minorHAnsi"/>
        </w:rPr>
      </w:pPr>
      <w:r>
        <w:rPr>
          <w:rFonts w:cs="Calibri" w:cstheme="minorHAnsi"/>
        </w:rPr>
        <w:t>b) Vrsta radnje (Type of legal action)</w:t>
      </w:r>
    </w:p>
    <w:p>
      <w:pPr>
        <w:pStyle w:val="Normal"/>
        <w:spacing w:before="0" w:after="30"/>
        <w:rPr>
          <w:rFonts w:cs="Calibri" w:cstheme="minorHAnsi"/>
        </w:rPr>
      </w:pPr>
      <w:r>
        <w:rPr>
          <w:rFonts w:cs="Calibri" w:cstheme="minorHAnsi"/>
        </w:rPr>
        <w:t>c) Radnja (Legal action)</w:t>
      </w:r>
    </w:p>
    <w:p>
      <w:pPr>
        <w:pStyle w:val="Normal"/>
        <w:spacing w:before="0" w:after="30"/>
        <w:rPr>
          <w:rFonts w:cs="Calibri" w:cstheme="minorHAnsi"/>
        </w:rPr>
      </w:pPr>
      <w:r>
        <w:rPr>
          <w:rFonts w:cs="Calibri" w:cstheme="minorHAnsi"/>
        </w:rPr>
        <w:t>d) Pristojbe od... (Fee from...)</w:t>
      </w:r>
    </w:p>
    <w:p>
      <w:pPr>
        <w:pStyle w:val="Normal"/>
        <w:spacing w:before="0" w:after="30"/>
        <w:rPr>
          <w:rFonts w:cs="Calibri" w:cstheme="minorHAnsi"/>
        </w:rPr>
      </w:pPr>
      <w:r>
        <w:rPr>
          <w:rFonts w:cs="Calibri" w:cstheme="minorHAnsi"/>
        </w:rPr>
        <w:t>e) Vrijednost spora (Case value)</w:t>
      </w:r>
    </w:p>
    <w:p>
      <w:pPr>
        <w:pStyle w:val="Normal"/>
        <w:spacing w:before="0" w:after="30"/>
        <w:rPr>
          <w:rFonts w:cs="Calibri" w:cstheme="minorHAnsi"/>
        </w:rPr>
      </w:pPr>
      <w:r>
        <w:rPr>
          <w:rFonts w:cs="Calibri" w:cstheme="minorHAnsi"/>
        </w:rPr>
        <w:t>f) Izračunaj gumb (Calculate button)</w:t>
      </w:r>
    </w:p>
    <w:p>
      <w:pPr>
        <w:pStyle w:val="Normal"/>
        <w:spacing w:before="0" w:after="30"/>
        <w:rPr>
          <w:rFonts w:cs="Calibri" w:cstheme="minorHAnsi"/>
        </w:rPr>
      </w:pPr>
      <w:r>
        <w:rPr>
          <w:rFonts w:cs="Calibri" w:cstheme="minorHAnsi"/>
        </w:rPr>
        <w:t>g) Tarifni broj (Fee number)</w:t>
      </w:r>
    </w:p>
    <w:p>
      <w:pPr>
        <w:pStyle w:val="Normal"/>
        <w:spacing w:before="0" w:after="30"/>
        <w:rPr>
          <w:rFonts w:cs="Calibri" w:cstheme="minorHAnsi"/>
        </w:rPr>
      </w:pPr>
      <w:r>
        <w:rPr>
          <w:rFonts w:cs="Calibri" w:cstheme="minorHAnsi"/>
        </w:rPr>
        <w:t>h) Iznos pristojbe (Fee amount)</w:t>
      </w:r>
    </w:p>
    <w:p>
      <w:pPr>
        <w:pStyle w:val="Normal"/>
        <w:spacing w:before="0" w:after="30"/>
        <w:rPr>
          <w:rFonts w:cs="Calibri" w:cstheme="minorHAnsi"/>
        </w:rPr>
      </w:pPr>
      <w:r>
        <w:rPr>
          <w:rFonts w:cs="Calibri" w:cstheme="minorHAnsi"/>
        </w:rPr>
      </w:r>
    </w:p>
    <w:p>
      <w:pPr>
        <w:pStyle w:val="Normal"/>
        <w:keepNext w:val="true"/>
        <w:spacing w:before="0" w:after="30"/>
        <w:jc w:val="center"/>
        <w:rPr/>
      </w:pPr>
      <w:r>
        <w:rPr/>
        <w:drawing>
          <wp:inline distT="0" distB="0" distL="0" distR="0">
            <wp:extent cx="5731510" cy="5262880"/>
            <wp:effectExtent l="0" t="0" r="0" b="0"/>
            <wp:docPr id="1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
                    <pic:cNvPicPr>
                      <a:picLocks noChangeAspect="1" noChangeArrowheads="1"/>
                    </pic:cNvPicPr>
                  </pic:nvPicPr>
                  <pic:blipFill>
                    <a:blip r:embed="rId44"/>
                    <a:stretch>
                      <a:fillRect/>
                    </a:stretch>
                  </pic:blipFill>
                  <pic:spPr bwMode="auto">
                    <a:xfrm>
                      <a:off x="0" y="0"/>
                      <a:ext cx="5731510" cy="5262880"/>
                    </a:xfrm>
                    <a:prstGeom prst="rect">
                      <a:avLst/>
                    </a:prstGeom>
                    <a:noFill/>
                  </pic:spPr>
                </pic:pic>
              </a:graphicData>
            </a:graphic>
          </wp:inline>
        </w:drawing>
      </w:r>
    </w:p>
    <w:p>
      <w:pPr>
        <w:pStyle w:val="Caption"/>
        <w:jc w:val="center"/>
        <w:rPr>
          <w:rFonts w:cs="Calibri" w:cstheme="minorHAnsi"/>
        </w:rPr>
      </w:pPr>
      <w:r>
        <w:rPr/>
        <w:t>pic #18</w:t>
      </w:r>
    </w:p>
    <w:p>
      <w:pPr>
        <w:pStyle w:val="Normal"/>
        <w:rPr>
          <w:b/>
          <w:bCs/>
          <w:u w:val="single"/>
        </w:rPr>
      </w:pPr>
      <w:r>
        <w:rPr>
          <w:b/>
          <w:bCs/>
          <w:u w:val="single"/>
        </w:rPr>
        <w:t>Additional Suggestions:</w:t>
      </w:r>
    </w:p>
    <w:p>
      <w:pPr>
        <w:pStyle w:val="Normal"/>
        <w:rPr>
          <w:color w:val="EE0000"/>
        </w:rPr>
      </w:pPr>
      <w:r>
        <w:rPr>
          <w:color w:val="EE0000"/>
        </w:rPr>
        <w:t>- I think it would be cool if we could add some chatbot for any inquiries about Web Bankruptcy, Expert Witnesses, Interpreters or even any other info from Judical Practice</w:t>
      </w:r>
    </w:p>
    <w:p>
      <w:pPr>
        <w:pStyle w:val="Normal"/>
        <w:rPr>
          <w:color w:val="EE0000"/>
        </w:rPr>
      </w:pPr>
      <w:r>
        <w:rPr>
          <w:color w:val="EE0000"/>
        </w:rPr>
        <w:t>- Some links and pages from the Top Menu (such as Useful links, Donate...) can be placed maybe in additional footer menu or in the form of the banner placed somewhere in the body of the homepage?</w:t>
      </w:r>
    </w:p>
    <w:p>
      <w:pPr>
        <w:pStyle w:val="Normal"/>
        <w:widowControl/>
        <w:bidi w:val="0"/>
        <w:spacing w:lineRule="auto" w:line="278"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63"/>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sr-Latn-B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sr-Latn-B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5885"/>
    <w:pPr>
      <w:widowControl/>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sr-Latn-BA" w:eastAsia="en-US" w:bidi="ar-SA"/>
      <w14:ligatures w14:val="standardContextual"/>
    </w:rPr>
  </w:style>
  <w:style w:type="paragraph" w:styleId="Heading1">
    <w:name w:val="heading 1"/>
    <w:basedOn w:val="Normal"/>
    <w:next w:val="Normal"/>
    <w:link w:val="Heading1Char"/>
    <w:uiPriority w:val="9"/>
    <w:qFormat/>
    <w:rsid w:val="002c63b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2c63b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2c63b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2c63b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2c63b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2c63b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c63b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c63b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c63b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c63b7"/>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2c63b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2c63b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2c63b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2c63b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2c63b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c63b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c63b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c63b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c63b7"/>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c63b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c63b7"/>
    <w:rPr>
      <w:i/>
      <w:iCs/>
      <w:color w:themeColor="text1" w:themeTint="bf" w:val="404040"/>
    </w:rPr>
  </w:style>
  <w:style w:type="character" w:styleId="IntenseEmphasis">
    <w:name w:val="Intense Emphasis"/>
    <w:basedOn w:val="DefaultParagraphFont"/>
    <w:uiPriority w:val="21"/>
    <w:qFormat/>
    <w:rsid w:val="002c63b7"/>
    <w:rPr>
      <w:i/>
      <w:iCs/>
      <w:color w:themeColor="accent1" w:themeShade="bf" w:val="2F5496"/>
    </w:rPr>
  </w:style>
  <w:style w:type="character" w:styleId="IntenseQuoteChar" w:customStyle="1">
    <w:name w:val="Intense Quote Char"/>
    <w:basedOn w:val="DefaultParagraphFont"/>
    <w:link w:val="IntenseQuote"/>
    <w:uiPriority w:val="30"/>
    <w:qFormat/>
    <w:rsid w:val="002c63b7"/>
    <w:rPr>
      <w:i/>
      <w:iCs/>
      <w:color w:themeColor="accent1" w:themeShade="bf" w:val="2F5496"/>
    </w:rPr>
  </w:style>
  <w:style w:type="character" w:styleId="IntenseReference">
    <w:name w:val="Intense Reference"/>
    <w:basedOn w:val="DefaultParagraphFont"/>
    <w:uiPriority w:val="32"/>
    <w:qFormat/>
    <w:rsid w:val="002c63b7"/>
    <w:rPr>
      <w:b/>
      <w:bCs/>
      <w:smallCaps/>
      <w:color w:themeColor="accent1" w:themeShade="bf" w:val="2F5496"/>
      <w:spacing w:val="5"/>
    </w:rPr>
  </w:style>
  <w:style w:type="character" w:styleId="Hyperlink">
    <w:name w:val="Hyperlink"/>
    <w:basedOn w:val="DefaultParagraphFont"/>
    <w:uiPriority w:val="99"/>
    <w:unhideWhenUsed/>
    <w:rsid w:val="00067060"/>
    <w:rPr>
      <w:color w:themeColor="hyperlink" w:val="0563C1"/>
      <w:u w:val="single"/>
    </w:rPr>
  </w:style>
  <w:style w:type="character" w:styleId="UnresolvedMention">
    <w:name w:val="Unresolved Mention"/>
    <w:basedOn w:val="DefaultParagraphFont"/>
    <w:uiPriority w:val="99"/>
    <w:semiHidden/>
    <w:unhideWhenUsed/>
    <w:qFormat/>
    <w:rsid w:val="0006706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7d2022"/>
    <w:pPr>
      <w:spacing w:lineRule="auto" w:line="240"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c63b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c63b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c63b7"/>
    <w:pPr>
      <w:spacing w:before="160" w:after="160"/>
      <w:jc w:val="center"/>
    </w:pPr>
    <w:rPr>
      <w:i/>
      <w:iCs/>
      <w:color w:themeColor="text1" w:themeTint="bf" w:val="404040"/>
    </w:rPr>
  </w:style>
  <w:style w:type="paragraph" w:styleId="ListParagraph">
    <w:name w:val="List Paragraph"/>
    <w:basedOn w:val="Normal"/>
    <w:uiPriority w:val="34"/>
    <w:qFormat/>
    <w:rsid w:val="002c63b7"/>
    <w:pPr>
      <w:spacing w:before="0" w:after="160"/>
      <w:ind w:left="720"/>
      <w:contextualSpacing/>
    </w:pPr>
    <w:rPr/>
  </w:style>
  <w:style w:type="paragraph" w:styleId="IntenseQuote">
    <w:name w:val="Intense Quote"/>
    <w:basedOn w:val="Normal"/>
    <w:next w:val="Normal"/>
    <w:link w:val="IntenseQuoteChar"/>
    <w:uiPriority w:val="30"/>
    <w:qFormat/>
    <w:rsid w:val="002c63b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sudacka-mreza.hr/linkovi.aspx" TargetMode="External"/><Relationship Id="rId4" Type="http://schemas.openxmlformats.org/officeDocument/2006/relationships/hyperlink" Target="http://www.sudacka-mreza.hr/sadrzaj.aspx?G1=donirajte" TargetMode="External"/><Relationship Id="rId5" Type="http://schemas.openxmlformats.org/officeDocument/2006/relationships/hyperlink" Target="http://www.sudacka-mreza.hr/galerije.aspx?Cat=31" TargetMode="External"/><Relationship Id="rId6" Type="http://schemas.openxmlformats.org/officeDocument/2006/relationships/hyperlink" Target="http://www.sudacka-mreza.hr/galerije.aspx?Cat=11" TargetMode="External"/><Relationship Id="rId7" Type="http://schemas.openxmlformats.org/officeDocument/2006/relationships/hyperlink" Target="http://www.sudacka-mreza.hr/galerije.aspx?Cat=21" TargetMode="External"/><Relationship Id="rId8" Type="http://schemas.openxmlformats.org/officeDocument/2006/relationships/hyperlink" Target="http://www.sudacka-mreza.hr/popis-dokumenata.aspx?Cat=10" TargetMode="External"/><Relationship Id="rId9" Type="http://schemas.openxmlformats.org/officeDocument/2006/relationships/hyperlink" Target="http://www.sudacka-mreza.hr/sadrzaj.aspx?G1=o-nama" TargetMode="External"/><Relationship Id="rId10" Type="http://schemas.openxmlformats.org/officeDocument/2006/relationships/hyperlink" Target="http://www.sudacka-mreza.hr/bpp.aspx" TargetMode="External"/><Relationship Id="rId11" Type="http://schemas.openxmlformats.org/officeDocument/2006/relationships/hyperlink" Target="http://www.sudacka-mreza.hr/kontakt.aspx" TargetMode="External"/><Relationship Id="rId12" Type="http://schemas.openxmlformats.org/officeDocument/2006/relationships/hyperlink" Target="http://www.sudacka-mreza.hr/vjestaci.aspx" TargetMode="External"/><Relationship Id="rId13" Type="http://schemas.openxmlformats.org/officeDocument/2006/relationships/image" Target="media/image2.jpeg"/><Relationship Id="rId14" Type="http://schemas.openxmlformats.org/officeDocument/2006/relationships/hyperlink" Target="http://www.sudacka-mreza.hr/tumaci.aspx?Lng=hr" TargetMode="External"/><Relationship Id="rId15" Type="http://schemas.openxmlformats.org/officeDocument/2006/relationships/image" Target="media/image3.jpeg"/><Relationship Id="rId16" Type="http://schemas.openxmlformats.org/officeDocument/2006/relationships/hyperlink" Target="http://www.sudacka-mreza.hr/sudovi.aspx" TargetMode="External"/><Relationship Id="rId17" Type="http://schemas.openxmlformats.org/officeDocument/2006/relationships/image" Target="media/image4.jpeg"/><Relationship Id="rId18" Type="http://schemas.openxmlformats.org/officeDocument/2006/relationships/hyperlink" Target="http://www.sudacka-mreza.hr/dorh.aspx" TargetMode="External"/><Relationship Id="rId19" Type="http://schemas.openxmlformats.org/officeDocument/2006/relationships/image" Target="media/image5.jpeg"/><Relationship Id="rId20" Type="http://schemas.openxmlformats.org/officeDocument/2006/relationships/hyperlink" Target="http://www.sudacka-mreza.hr/nadleznost.aspx" TargetMode="External"/><Relationship Id="rId21" Type="http://schemas.openxmlformats.org/officeDocument/2006/relationships/image" Target="media/image6.jpeg"/><Relationship Id="rId22" Type="http://schemas.openxmlformats.org/officeDocument/2006/relationships/hyperlink" Target="http://www.sudacka-mreza.hr/stecaj-ponude.aspx?Lng=hr" TargetMode="External"/><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hyperlink" Target="http://www.sudacka-mreza.hr/web-stecaj.aspx" TargetMode="External"/><Relationship Id="rId26" Type="http://schemas.openxmlformats.org/officeDocument/2006/relationships/image" Target="media/image9.jpeg"/><Relationship Id="rId27" Type="http://schemas.openxmlformats.org/officeDocument/2006/relationships/hyperlink" Target="http://www.sudacka-mreza.hr/web-stecaj.aspx?G1=&amp;G2=osnovno-ste&#269;aj" TargetMode="External"/><Relationship Id="rId28" Type="http://schemas.openxmlformats.org/officeDocument/2006/relationships/image" Target="media/image10.jpeg"/><Relationship Id="rId29" Type="http://schemas.openxmlformats.org/officeDocument/2006/relationships/hyperlink" Target="http://www.sudacka-mreza.hr/stecaj-ponude.aspx" TargetMode="External"/><Relationship Id="rId30" Type="http://schemas.openxmlformats.org/officeDocument/2006/relationships/image" Target="media/image11.jpeg"/><Relationship Id="rId31" Type="http://schemas.openxmlformats.org/officeDocument/2006/relationships/hyperlink" Target="http://www.sudacka-mreza.hr/stecaj-upravitelji.aspx?Lng=hr" TargetMode="External"/><Relationship Id="rId32" Type="http://schemas.openxmlformats.org/officeDocument/2006/relationships/image" Target="media/image12.jpeg"/><Relationship Id="rId33" Type="http://schemas.openxmlformats.org/officeDocument/2006/relationships/hyperlink" Target="http://www.sudacka-mreza.hr/web-stecaj.aspx?G1=&amp;G2=o-trgovackom-sudovanju" TargetMode="External"/><Relationship Id="rId34" Type="http://schemas.openxmlformats.org/officeDocument/2006/relationships/image" Target="media/image13.jpeg"/><Relationship Id="rId35" Type="http://schemas.openxmlformats.org/officeDocument/2006/relationships/hyperlink" Target="http://www.sudacka-mreza.hr/web-stecaj.aspx" TargetMode="External"/><Relationship Id="rId36" Type="http://schemas.openxmlformats.org/officeDocument/2006/relationships/image" Target="media/image14.png"/><Relationship Id="rId37" Type="http://schemas.openxmlformats.org/officeDocument/2006/relationships/hyperlink" Target="http://www.sudacka-mreza.hr/sr.aspx?Type=1" TargetMode="External"/><Relationship Id="rId38" Type="http://schemas.openxmlformats.org/officeDocument/2006/relationships/image" Target="media/image15.jpeg"/><Relationship Id="rId39" Type="http://schemas.openxmlformats.org/officeDocument/2006/relationships/hyperlink" Target="http://www.sudacka-mreza.hr/sr.aspx?Type=2" TargetMode="External"/><Relationship Id="rId40" Type="http://schemas.openxmlformats.org/officeDocument/2006/relationships/image" Target="media/image16.jpeg"/><Relationship Id="rId41" Type="http://schemas.openxmlformats.org/officeDocument/2006/relationships/hyperlink" Target="http://www.sudacka-mreza.hr/stecaj-sudskapraksa.aspx" TargetMode="External"/><Relationship Id="rId42" Type="http://schemas.openxmlformats.org/officeDocument/2006/relationships/image" Target="media/image17.jpeg"/><Relationship Id="rId43" Type="http://schemas.openxmlformats.org/officeDocument/2006/relationships/hyperlink" Target="http://www.sudacka-mreza.hr/pristojbe.aspx?Lng=hr" TargetMode="External"/><Relationship Id="rId44" Type="http://schemas.openxmlformats.org/officeDocument/2006/relationships/image" Target="media/image18.jpeg"/><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9510A-9F21-431C-93E5-BCC28D7C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Application>LibreOffice/25.2.7.2$Windows_X86_64 LibreOffice_project/5cbfd1ab6520636bb5f7b99185aa69bd7456825d</Application>
  <AppVersion>15.0000</AppVersion>
  <Pages>2</Pages>
  <Words>1311</Words>
  <Characters>8478</Characters>
  <CharactersWithSpaces>9684</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2026-03-22T08:50:00Z</dcterms:created>
  <dc:creator>Gordan Ilincic</dc:creator>
  <dc:description/>
  <dc:language>en-US</dc:language>
  <cp:lastModifiedBy>Gordan Ilincic</cp:lastModifiedBy>
  <dcterms:modified xsi:type="dcterms:W3CDTF">2026-03-23T18:42:00Z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