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AA75" w14:textId="66803C0F" w:rsidR="00D85F6F" w:rsidRDefault="00D85F6F"/>
    <w:p w14:paraId="5E7F52BC" w14:textId="77777777" w:rsidR="00905ACB" w:rsidRDefault="00905ACB" w:rsidP="000946EF"/>
    <w:p w14:paraId="0DF32F68" w14:textId="6C0DEBDE" w:rsidR="00E57FA9" w:rsidRDefault="00E57FA9" w:rsidP="00E57FA9">
      <w:r>
        <w:t>While a</w:t>
      </w:r>
      <w:r w:rsidR="000946EF">
        <w:t xml:space="preserve"> bit over half </w:t>
      </w:r>
      <w:r w:rsidR="00905ACB">
        <w:t xml:space="preserve">of Crowdfunding campaigns reported </w:t>
      </w:r>
      <w:r w:rsidR="000946EF">
        <w:t>are successful</w:t>
      </w:r>
      <w:r>
        <w:t xml:space="preserve">, the time of year, category, and goal of the campaign are all contributing factors to a Crowdfunding campaign’s success. </w:t>
      </w:r>
    </w:p>
    <w:p w14:paraId="54C96559" w14:textId="77777777" w:rsidR="004B6B2B" w:rsidRDefault="00E57FA9" w:rsidP="00E57FA9">
      <w:r>
        <w:t>If planning a Crowdfunding campaign, trends indicate to aim for t</w:t>
      </w:r>
      <w:r w:rsidR="00905ACB">
        <w:t xml:space="preserve">he </w:t>
      </w:r>
      <w:r>
        <w:t xml:space="preserve">first 5 months of the year, the </w:t>
      </w:r>
      <w:r w:rsidR="00905ACB">
        <w:t xml:space="preserve">month of </w:t>
      </w:r>
      <w:r w:rsidR="000946EF">
        <w:t xml:space="preserve">August </w:t>
      </w:r>
      <w:r>
        <w:t xml:space="preserve">tends to be the worst month to launch, and the last quarter of the year sees significantly more failures than the first half. </w:t>
      </w:r>
      <w:r w:rsidR="004B6B2B">
        <w:t xml:space="preserve">While the arts </w:t>
      </w:r>
      <w:proofErr w:type="gramStart"/>
      <w:r w:rsidR="004B6B2B">
        <w:t>tends</w:t>
      </w:r>
      <w:proofErr w:type="gramEnd"/>
      <w:r w:rsidR="004B6B2B">
        <w:t xml:space="preserve"> to be see more success than other categories, plays, especially theater plays, see the highest rate of success. And, further, the most successful campaign’s have goals set between $15,000 - $30,000. </w:t>
      </w:r>
    </w:p>
    <w:p w14:paraId="74FCC7D4" w14:textId="6CF488C6" w:rsidR="004B6B2B" w:rsidRDefault="004B6B2B" w:rsidP="00E57FA9">
      <w:r>
        <w:t xml:space="preserve">Notably, the current data is limited in contextual understanding of why the time of year is important, </w:t>
      </w:r>
      <w:proofErr w:type="gramStart"/>
      <w:r>
        <w:t>and also</w:t>
      </w:r>
      <w:proofErr w:type="gramEnd"/>
      <w:r>
        <w:t xml:space="preserve"> contains very old data, which may skew the results when looking at overall trends. </w:t>
      </w:r>
    </w:p>
    <w:p w14:paraId="30AB7D4D" w14:textId="3EA5F418" w:rsidR="004B6B2B" w:rsidRDefault="004B6B2B" w:rsidP="004B6B2B">
      <w:r>
        <w:t xml:space="preserve">I would be interested to perform further analysis on success versus failures per country, per </w:t>
      </w:r>
      <w:proofErr w:type="gramStart"/>
      <w:r>
        <w:t xml:space="preserve">category, </w:t>
      </w:r>
      <w:r w:rsidR="00C2408B">
        <w:t xml:space="preserve"> to</w:t>
      </w:r>
      <w:proofErr w:type="gramEnd"/>
      <w:r w:rsidR="00C2408B">
        <w:t xml:space="preserve"> provide insight into differences in importance places on different categories in different cultures. Also, what was the percentage of success/failure per target goal per category. This may help highlight outliers in categories asking for above or below average funding contributing to the campaign outcome.</w:t>
      </w:r>
    </w:p>
    <w:p w14:paraId="3388E08F" w14:textId="77777777" w:rsidR="000946EF" w:rsidRDefault="000946EF"/>
    <w:sectPr w:rsidR="000946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F62AA" w14:textId="77777777" w:rsidR="00396844" w:rsidRDefault="00396844" w:rsidP="000946EF">
      <w:pPr>
        <w:spacing w:after="0" w:line="240" w:lineRule="auto"/>
      </w:pPr>
      <w:r>
        <w:separator/>
      </w:r>
    </w:p>
  </w:endnote>
  <w:endnote w:type="continuationSeparator" w:id="0">
    <w:p w14:paraId="0189516C" w14:textId="77777777" w:rsidR="00396844" w:rsidRDefault="00396844" w:rsidP="00094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CF06" w14:textId="77777777" w:rsidR="00396844" w:rsidRDefault="00396844" w:rsidP="000946EF">
      <w:pPr>
        <w:spacing w:after="0" w:line="240" w:lineRule="auto"/>
      </w:pPr>
      <w:r>
        <w:separator/>
      </w:r>
    </w:p>
  </w:footnote>
  <w:footnote w:type="continuationSeparator" w:id="0">
    <w:p w14:paraId="417DACEC" w14:textId="77777777" w:rsidR="00396844" w:rsidRDefault="00396844" w:rsidP="00094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33A8" w14:textId="707BF231" w:rsidR="000946EF" w:rsidRDefault="000946EF" w:rsidP="000946EF">
    <w:r>
      <w:t>Elaine McCall</w:t>
    </w:r>
    <w:r>
      <w:br/>
      <w:t>UNC Data Analytics Boot Camp</w:t>
    </w:r>
    <w:r>
      <w:br/>
      <w:t>Excel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590"/>
    <w:multiLevelType w:val="hybridMultilevel"/>
    <w:tmpl w:val="37F2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5CA6"/>
    <w:multiLevelType w:val="hybridMultilevel"/>
    <w:tmpl w:val="1BCE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52504"/>
    <w:multiLevelType w:val="multilevel"/>
    <w:tmpl w:val="A508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C32DC"/>
    <w:multiLevelType w:val="hybridMultilevel"/>
    <w:tmpl w:val="CFE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20212">
    <w:abstractNumId w:val="2"/>
  </w:num>
  <w:num w:numId="2" w16cid:durableId="1228220251">
    <w:abstractNumId w:val="0"/>
  </w:num>
  <w:num w:numId="3" w16cid:durableId="2087800440">
    <w:abstractNumId w:val="1"/>
  </w:num>
  <w:num w:numId="4" w16cid:durableId="64568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EF"/>
    <w:rsid w:val="0003404D"/>
    <w:rsid w:val="000946EF"/>
    <w:rsid w:val="00255A71"/>
    <w:rsid w:val="00396844"/>
    <w:rsid w:val="004B6B2B"/>
    <w:rsid w:val="005A1880"/>
    <w:rsid w:val="00905ACB"/>
    <w:rsid w:val="009856CF"/>
    <w:rsid w:val="00A668CC"/>
    <w:rsid w:val="00C2408B"/>
    <w:rsid w:val="00D85F6F"/>
    <w:rsid w:val="00E5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7608"/>
  <w15:chartTrackingRefBased/>
  <w15:docId w15:val="{3065A17F-8C72-46DA-8806-374C5CCC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EF"/>
  </w:style>
  <w:style w:type="paragraph" w:styleId="Footer">
    <w:name w:val="footer"/>
    <w:basedOn w:val="Normal"/>
    <w:link w:val="FooterChar"/>
    <w:uiPriority w:val="99"/>
    <w:unhideWhenUsed/>
    <w:rsid w:val="0009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EF"/>
  </w:style>
  <w:style w:type="paragraph" w:styleId="ListParagraph">
    <w:name w:val="List Paragraph"/>
    <w:basedOn w:val="Normal"/>
    <w:uiPriority w:val="34"/>
    <w:qFormat/>
    <w:rsid w:val="0090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McCall</dc:creator>
  <cp:keywords/>
  <dc:description/>
  <cp:lastModifiedBy>Elaine McCall</cp:lastModifiedBy>
  <cp:revision>2</cp:revision>
  <dcterms:created xsi:type="dcterms:W3CDTF">2023-12-13T03:59:00Z</dcterms:created>
  <dcterms:modified xsi:type="dcterms:W3CDTF">2023-12-15T04:20:00Z</dcterms:modified>
</cp:coreProperties>
</file>