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3F35" w:rsidRPr="00A501ED" w:rsidRDefault="00EA1591" w:rsidP="00C868C3">
      <w:pPr>
        <w:spacing w:line="360" w:lineRule="auto"/>
        <w:jc w:val="center"/>
        <w:rPr>
          <w:rFonts w:ascii="標楷體" w:eastAsia="標楷體" w:hAnsi="標楷體"/>
        </w:rPr>
      </w:pPr>
      <w:r w:rsidRPr="00A501ED">
        <w:rPr>
          <w:rFonts w:ascii="標楷體" w:eastAsia="標楷體" w:hAnsi="標楷體"/>
          <w:b/>
          <w:bCs/>
          <w:color w:val="000000"/>
          <w:sz w:val="36"/>
          <w:szCs w:val="36"/>
        </w:rPr>
        <w:t>聖嚴法師與法鼓系統對「印順學派之成立」的影響與歷史交織</w:t>
      </w:r>
    </w:p>
    <w:p w:rsidR="006D3F35" w:rsidRDefault="00EA1591" w:rsidP="00C868C3">
      <w:pPr>
        <w:spacing w:line="360" w:lineRule="auto"/>
        <w:jc w:val="center"/>
      </w:pPr>
      <w:r>
        <w:rPr>
          <w:rFonts w:eastAsia="新細明體"/>
          <w:color w:val="000000"/>
        </w:rPr>
        <w:t>張辰瑋</w:t>
      </w:r>
    </w:p>
    <w:p w:rsidR="006D3F35" w:rsidRDefault="00EA1591" w:rsidP="00C868C3">
      <w:pPr>
        <w:spacing w:line="360" w:lineRule="auto"/>
        <w:jc w:val="center"/>
      </w:pPr>
      <w:r>
        <w:rPr>
          <w:rFonts w:eastAsia="新細明體"/>
          <w:color w:val="000000"/>
        </w:rPr>
        <w:t>國立台北教育大學台灣文化研究所</w:t>
      </w:r>
      <w:r w:rsidR="00C868C3">
        <w:rPr>
          <w:rFonts w:eastAsia="新細明體" w:hint="eastAsia"/>
          <w:color w:val="000000"/>
        </w:rPr>
        <w:t>碩士</w:t>
      </w:r>
    </w:p>
    <w:p w:rsidR="006D3F35" w:rsidRDefault="006D3F35" w:rsidP="00C868C3">
      <w:pPr>
        <w:spacing w:line="360" w:lineRule="auto"/>
      </w:pPr>
    </w:p>
    <w:p w:rsidR="006D3F35" w:rsidRDefault="00EA1591" w:rsidP="00FA7DD1">
      <w:pPr>
        <w:spacing w:line="360" w:lineRule="auto"/>
        <w:jc w:val="center"/>
      </w:pPr>
      <w:r w:rsidRPr="00FA7DD1">
        <w:rPr>
          <w:rFonts w:eastAsia="新細明體"/>
          <w:b/>
          <w:bCs/>
          <w:color w:val="000000"/>
        </w:rPr>
        <w:t>摘要</w:t>
      </w:r>
    </w:p>
    <w:p w:rsidR="006D3F35" w:rsidRPr="0045592C" w:rsidRDefault="000E795A" w:rsidP="00FA7DD1">
      <w:pPr>
        <w:spacing w:line="360" w:lineRule="auto"/>
        <w:ind w:firstLine="480"/>
        <w:rPr>
          <w:rFonts w:ascii="標楷體" w:eastAsia="標楷體" w:hAnsi="標楷體"/>
        </w:rPr>
      </w:pPr>
      <w:r>
        <w:rPr>
          <w:rFonts w:ascii="標楷體" w:eastAsia="標楷體" w:hAnsi="標楷體"/>
          <w:color w:val="000000"/>
        </w:rPr>
        <w:t>本文旨在以「印順學派之成立」為核心考察對象，</w:t>
      </w:r>
      <w:r w:rsidR="00EA1591" w:rsidRPr="0045592C">
        <w:rPr>
          <w:rFonts w:ascii="標楷體" w:eastAsia="標楷體" w:hAnsi="標楷體"/>
          <w:color w:val="000000"/>
        </w:rPr>
        <w:t>探討聖嚴法師（1931</w:t>
      </w:r>
      <w:proofErr w:type="gramStart"/>
      <w:r w:rsidR="00EA1591" w:rsidRPr="0045592C">
        <w:rPr>
          <w:rFonts w:ascii="標楷體" w:eastAsia="標楷體" w:hAnsi="標楷體"/>
          <w:color w:val="000000"/>
        </w:rPr>
        <w:t>–</w:t>
      </w:r>
      <w:proofErr w:type="gramEnd"/>
      <w:r w:rsidR="00EA1591" w:rsidRPr="0045592C">
        <w:rPr>
          <w:rFonts w:ascii="標楷體" w:eastAsia="標楷體" w:hAnsi="標楷體"/>
          <w:color w:val="000000"/>
        </w:rPr>
        <w:t>2009</w:t>
      </w:r>
      <w:r>
        <w:rPr>
          <w:rFonts w:ascii="標楷體" w:eastAsia="標楷體" w:hAnsi="標楷體"/>
          <w:color w:val="000000"/>
        </w:rPr>
        <w:t>）</w:t>
      </w:r>
      <w:r>
        <w:rPr>
          <w:rFonts w:ascii="標楷體" w:eastAsia="標楷體" w:hAnsi="標楷體" w:hint="eastAsia"/>
          <w:color w:val="000000"/>
        </w:rPr>
        <w:t>與其建立的</w:t>
      </w:r>
      <w:r w:rsidR="00EA1591" w:rsidRPr="0045592C">
        <w:rPr>
          <w:rFonts w:ascii="標楷體" w:eastAsia="標楷體" w:hAnsi="標楷體"/>
          <w:color w:val="000000"/>
        </w:rPr>
        <w:t>法鼓系統，在1970至2000</w:t>
      </w:r>
      <w:r>
        <w:rPr>
          <w:rFonts w:ascii="標楷體" w:eastAsia="標楷體" w:hAnsi="標楷體"/>
          <w:color w:val="000000"/>
        </w:rPr>
        <w:t>年代印順學派成形的歷史過程中，所扮演的關鍵角色。</w:t>
      </w:r>
      <w:r>
        <w:rPr>
          <w:rFonts w:ascii="標楷體" w:eastAsia="標楷體" w:hAnsi="標楷體" w:hint="eastAsia"/>
          <w:color w:val="000000"/>
        </w:rPr>
        <w:t>本文</w:t>
      </w:r>
      <w:r w:rsidR="00FA4C12">
        <w:rPr>
          <w:rFonts w:ascii="標楷體" w:eastAsia="標楷體" w:hAnsi="標楷體" w:hint="eastAsia"/>
          <w:color w:val="000000"/>
        </w:rPr>
        <w:t>承繼</w:t>
      </w:r>
      <w:r>
        <w:rPr>
          <w:rFonts w:ascii="標楷體" w:eastAsia="標楷體" w:hAnsi="標楷體" w:hint="eastAsia"/>
          <w:color w:val="000000"/>
        </w:rPr>
        <w:t>拙</w:t>
      </w:r>
      <w:r w:rsidR="00E7663A">
        <w:rPr>
          <w:rFonts w:ascii="標楷體" w:eastAsia="標楷體" w:hAnsi="標楷體"/>
          <w:color w:val="000000"/>
        </w:rPr>
        <w:t>作〈信仰與學術的交互作用〉之理論框架，主張</w:t>
      </w:r>
      <w:r w:rsidR="00EA1591" w:rsidRPr="0045592C">
        <w:rPr>
          <w:rFonts w:ascii="標楷體" w:eastAsia="標楷體" w:hAnsi="標楷體"/>
          <w:color w:val="000000"/>
        </w:rPr>
        <w:t>印順思想的擁護者可劃分為「作為信仰實踐者」的法師，以及「作為思想研究者」的學者兩種詮釋社群。</w:t>
      </w:r>
      <w:r w:rsidR="00E7663A">
        <w:rPr>
          <w:rStyle w:val="a6"/>
          <w:rFonts w:ascii="標楷體" w:eastAsia="標楷體" w:hAnsi="標楷體"/>
          <w:color w:val="000000"/>
        </w:rPr>
        <w:footnoteReference w:id="1"/>
      </w:r>
      <w:r w:rsidR="00EA1591" w:rsidRPr="0045592C">
        <w:rPr>
          <w:rFonts w:ascii="標楷體" w:eastAsia="標楷體" w:hAnsi="標楷體"/>
          <w:color w:val="000000"/>
        </w:rPr>
        <w:t>印順學派的崛起，實為這兩種範式持續交互作用的結果；而聖嚴法師與法鼓系統，正是促成印順學派「學術範式」確立的重要外部推手。</w:t>
      </w:r>
    </w:p>
    <w:p w:rsidR="006D3F35" w:rsidRPr="0045592C" w:rsidRDefault="00EA1591" w:rsidP="00C868C3">
      <w:pPr>
        <w:spacing w:line="360" w:lineRule="auto"/>
        <w:ind w:firstLine="480"/>
        <w:rPr>
          <w:rFonts w:ascii="標楷體" w:eastAsia="標楷體" w:hAnsi="標楷體"/>
        </w:rPr>
      </w:pPr>
      <w:r w:rsidRPr="0045592C">
        <w:rPr>
          <w:rFonts w:ascii="標楷體" w:eastAsia="標楷體" w:hAnsi="標楷體"/>
          <w:color w:val="000000"/>
        </w:rPr>
        <w:t>本文首先界定「印順學派」與「法鼓系統」的邊界，並交代研究方法與材料。接著，回溯兩大系統興起的共同歷史土壤，剖析</w:t>
      </w:r>
      <w:r w:rsidR="00652917">
        <w:rPr>
          <w:rFonts w:ascii="標楷體" w:eastAsia="標楷體" w:hAnsi="標楷體"/>
          <w:color w:val="000000"/>
        </w:rPr>
        <w:t>中國文化學院、中華佛學研究所、福嚴佛學院等機構在佛學教育上的</w:t>
      </w:r>
      <w:r w:rsidRPr="0045592C">
        <w:rPr>
          <w:rFonts w:ascii="標楷體" w:eastAsia="標楷體" w:hAnsi="標楷體"/>
          <w:color w:val="000000"/>
        </w:rPr>
        <w:t>建制，以及</w:t>
      </w:r>
      <w:proofErr w:type="gramStart"/>
      <w:r w:rsidRPr="0045592C">
        <w:rPr>
          <w:rFonts w:ascii="標楷體" w:eastAsia="標楷體" w:hAnsi="標楷體"/>
          <w:color w:val="000000"/>
        </w:rPr>
        <w:t>1960</w:t>
      </w:r>
      <w:proofErr w:type="gramEnd"/>
      <w:r w:rsidRPr="0045592C">
        <w:rPr>
          <w:rFonts w:ascii="標楷體" w:eastAsia="標楷體" w:hAnsi="標楷體"/>
          <w:color w:val="000000"/>
        </w:rPr>
        <w:t>年代以降大專學佛運動所帶來的影響；藉此指出雙方</w:t>
      </w:r>
      <w:r w:rsidR="00652917">
        <w:rPr>
          <w:rFonts w:ascii="標楷體" w:eastAsia="標楷體" w:hAnsi="標楷體"/>
          <w:color w:val="000000"/>
        </w:rPr>
        <w:t>在「學術化、教育化」的實踐路線，以及知識青年人才庫上的</w:t>
      </w:r>
      <w:r w:rsidR="00652917">
        <w:rPr>
          <w:rFonts w:ascii="標楷體" w:eastAsia="標楷體" w:hAnsi="標楷體" w:hint="eastAsia"/>
          <w:color w:val="000000"/>
        </w:rPr>
        <w:t>共享與</w:t>
      </w:r>
      <w:r w:rsidR="00652917">
        <w:rPr>
          <w:rFonts w:ascii="標楷體" w:eastAsia="標楷體" w:hAnsi="標楷體"/>
          <w:color w:val="000000"/>
        </w:rPr>
        <w:t>高度</w:t>
      </w:r>
      <w:r w:rsidRPr="0045592C">
        <w:rPr>
          <w:rFonts w:ascii="標楷體" w:eastAsia="標楷體" w:hAnsi="標楷體"/>
          <w:color w:val="000000"/>
        </w:rPr>
        <w:t>交集。其後，本文梳理印順與聖嚴兩位法師早年的互動脈絡，並參酌林建德等人的研究，界定兩者在</w:t>
      </w:r>
      <w:proofErr w:type="gramStart"/>
      <w:r w:rsidRPr="0045592C">
        <w:rPr>
          <w:rFonts w:ascii="標楷體" w:eastAsia="標楷體" w:hAnsi="標楷體"/>
          <w:color w:val="000000"/>
        </w:rPr>
        <w:t>思想宗本上</w:t>
      </w:r>
      <w:proofErr w:type="gramEnd"/>
      <w:r w:rsidRPr="0045592C">
        <w:rPr>
          <w:rFonts w:ascii="標楷體" w:eastAsia="標楷體" w:hAnsi="標楷體"/>
          <w:color w:val="000000"/>
        </w:rPr>
        <w:t>的差異。接著，為進一步呈現兩大系統的實質互動，本文將視角轉向跨越兩系的關鍵人物，以及印順學派法將與法鼓系統的歷史交疊。同時，亦透過考察CBETA電子佛典的建置、佛學教育機構的交集，以及印順學系列研討會的合辦等標誌性事件，勾勒出雙方在學術工程上的共構歷程。最後，本文以「不即不離」為總</w:t>
      </w:r>
      <w:r w:rsidR="00AA37CC">
        <w:rPr>
          <w:rFonts w:ascii="標楷體" w:eastAsia="標楷體" w:hAnsi="標楷體"/>
          <w:color w:val="000000"/>
        </w:rPr>
        <w:t>結：法鼓系統在學術建制上極大地促成並支撐了印順學派的發展，但在</w:t>
      </w:r>
      <w:proofErr w:type="gramStart"/>
      <w:r w:rsidR="00AA37CC">
        <w:rPr>
          <w:rFonts w:ascii="標楷體" w:eastAsia="標楷體" w:hAnsi="標楷體"/>
          <w:color w:val="000000"/>
        </w:rPr>
        <w:t>思想宗本與</w:t>
      </w:r>
      <w:proofErr w:type="gramEnd"/>
      <w:r w:rsidR="00AA37CC">
        <w:rPr>
          <w:rFonts w:ascii="標楷體" w:eastAsia="標楷體" w:hAnsi="標楷體"/>
          <w:color w:val="000000"/>
        </w:rPr>
        <w:t>宗教人格上卻與印順</w:t>
      </w:r>
      <w:r w:rsidR="00AA37CC">
        <w:rPr>
          <w:rFonts w:ascii="標楷體" w:eastAsia="標楷體" w:hAnsi="標楷體" w:hint="eastAsia"/>
          <w:color w:val="000000"/>
        </w:rPr>
        <w:t>學派</w:t>
      </w:r>
      <w:r w:rsidR="00AA37CC">
        <w:rPr>
          <w:rFonts w:ascii="標楷體" w:eastAsia="標楷體" w:hAnsi="標楷體"/>
          <w:color w:val="000000"/>
        </w:rPr>
        <w:t>各自發展，兩者最終</w:t>
      </w:r>
      <w:r w:rsidR="00AA37CC">
        <w:rPr>
          <w:rFonts w:ascii="標楷體" w:eastAsia="標楷體" w:hAnsi="標楷體" w:hint="eastAsia"/>
          <w:color w:val="000000"/>
        </w:rPr>
        <w:t>成為</w:t>
      </w:r>
      <w:r w:rsidR="00AA37CC">
        <w:rPr>
          <w:rFonts w:ascii="標楷體" w:eastAsia="標楷體" w:hAnsi="標楷體"/>
          <w:color w:val="000000"/>
        </w:rPr>
        <w:t>當代台灣佛教史上特殊的「</w:t>
      </w:r>
      <w:proofErr w:type="gramStart"/>
      <w:r w:rsidR="00AA37CC">
        <w:rPr>
          <w:rFonts w:ascii="標楷體" w:eastAsia="標楷體" w:hAnsi="標楷體"/>
          <w:color w:val="000000"/>
        </w:rPr>
        <w:t>共願者</w:t>
      </w:r>
      <w:proofErr w:type="gramEnd"/>
      <w:r w:rsidR="00AA37CC">
        <w:rPr>
          <w:rFonts w:ascii="標楷體" w:eastAsia="標楷體" w:hAnsi="標楷體"/>
          <w:color w:val="000000"/>
        </w:rPr>
        <w:t>」</w:t>
      </w:r>
      <w:r w:rsidRPr="0045592C">
        <w:rPr>
          <w:rFonts w:ascii="標楷體" w:eastAsia="標楷體" w:hAnsi="標楷體"/>
          <w:color w:val="000000"/>
        </w:rPr>
        <w:t>。</w:t>
      </w:r>
    </w:p>
    <w:p w:rsidR="00FA7DD1" w:rsidRDefault="00FA7DD1" w:rsidP="00FA7DD1">
      <w:pPr>
        <w:spacing w:line="360" w:lineRule="auto"/>
        <w:rPr>
          <w:rFonts w:eastAsia="新細明體"/>
          <w:color w:val="000000"/>
        </w:rPr>
      </w:pPr>
    </w:p>
    <w:p w:rsidR="006D3F35" w:rsidRPr="00AA37CC" w:rsidRDefault="00EA1591" w:rsidP="00C868C3">
      <w:pPr>
        <w:spacing w:line="360" w:lineRule="auto"/>
        <w:rPr>
          <w:rFonts w:ascii="標楷體" w:eastAsia="標楷體" w:hAnsi="標楷體"/>
        </w:rPr>
      </w:pPr>
      <w:r w:rsidRPr="00636DD4">
        <w:rPr>
          <w:rFonts w:ascii="標楷體" w:eastAsia="標楷體" w:hAnsi="標楷體"/>
          <w:b/>
          <w:color w:val="000000"/>
        </w:rPr>
        <w:t>關鍵詞</w:t>
      </w:r>
      <w:r w:rsidRPr="00636DD4">
        <w:rPr>
          <w:rFonts w:ascii="標楷體" w:eastAsia="標楷體" w:hAnsi="標楷體"/>
          <w:color w:val="000000"/>
        </w:rPr>
        <w:t>：印順學派、聖嚴法師、法鼓山、博士比丘、CBETA</w:t>
      </w:r>
    </w:p>
    <w:p w:rsidR="00797E51" w:rsidRDefault="00797E51">
      <w:pPr>
        <w:widowControl/>
        <w:rPr>
          <w:rFonts w:eastAsia="新細明體"/>
          <w:b/>
          <w:bCs/>
          <w:color w:val="000000"/>
          <w:sz w:val="28"/>
          <w:szCs w:val="28"/>
        </w:rPr>
      </w:pPr>
      <w:r>
        <w:rPr>
          <w:rFonts w:eastAsia="新細明體"/>
          <w:b/>
          <w:bCs/>
          <w:color w:val="000000"/>
          <w:sz w:val="28"/>
          <w:szCs w:val="28"/>
        </w:rPr>
        <w:br w:type="page"/>
      </w:r>
    </w:p>
    <w:p w:rsidR="00797E51" w:rsidRPr="00797E51" w:rsidRDefault="00797E51" w:rsidP="00797E51">
      <w:pPr>
        <w:widowControl/>
        <w:spacing w:line="360" w:lineRule="auto"/>
        <w:rPr>
          <w:b/>
          <w:sz w:val="32"/>
          <w:szCs w:val="32"/>
        </w:rPr>
      </w:pPr>
      <w:r w:rsidRPr="00797E51">
        <w:rPr>
          <w:b/>
          <w:sz w:val="32"/>
          <w:szCs w:val="32"/>
        </w:rPr>
        <w:lastRenderedPageBreak/>
        <w:t xml:space="preserve">The Influence and Historical Interweaving of Master Sheng Yen and the Dharma Drum System on the "Formation of the </w:t>
      </w:r>
      <w:proofErr w:type="spellStart"/>
      <w:r w:rsidRPr="00797E51">
        <w:rPr>
          <w:b/>
          <w:sz w:val="32"/>
          <w:szCs w:val="32"/>
        </w:rPr>
        <w:t>Yinshun</w:t>
      </w:r>
      <w:proofErr w:type="spellEnd"/>
      <w:r w:rsidRPr="00797E51">
        <w:rPr>
          <w:b/>
          <w:sz w:val="32"/>
          <w:szCs w:val="32"/>
        </w:rPr>
        <w:t xml:space="preserve"> School"</w:t>
      </w:r>
    </w:p>
    <w:p w:rsidR="00797E51" w:rsidRPr="00797E51" w:rsidRDefault="00797E51" w:rsidP="00797E51">
      <w:pPr>
        <w:widowControl/>
        <w:spacing w:line="360" w:lineRule="auto"/>
        <w:rPr>
          <w:b/>
          <w:sz w:val="32"/>
          <w:szCs w:val="32"/>
        </w:rPr>
      </w:pPr>
    </w:p>
    <w:p w:rsidR="00797E51" w:rsidRPr="00797E51" w:rsidRDefault="00797E51" w:rsidP="00797E51">
      <w:pPr>
        <w:pStyle w:val="Web"/>
        <w:spacing w:before="0" w:beforeAutospacing="0" w:after="0" w:afterAutospacing="0" w:line="360" w:lineRule="auto"/>
        <w:jc w:val="center"/>
        <w:rPr>
          <w:rFonts w:ascii="Times New Roman" w:hAnsi="Times New Roman" w:cs="Times New Roman"/>
          <w:b/>
        </w:rPr>
      </w:pPr>
      <w:r w:rsidRPr="00797E51">
        <w:rPr>
          <w:rFonts w:ascii="Times New Roman" w:hAnsi="Times New Roman" w:cs="Times New Roman"/>
          <w:b/>
          <w:bCs/>
        </w:rPr>
        <w:t>Chang Chen-Wei</w:t>
      </w:r>
    </w:p>
    <w:p w:rsidR="00797E51" w:rsidRPr="00797E51" w:rsidRDefault="00797E51" w:rsidP="00797E51">
      <w:pPr>
        <w:pStyle w:val="Web"/>
        <w:spacing w:before="0" w:beforeAutospacing="0" w:after="0" w:afterAutospacing="0" w:line="360" w:lineRule="auto"/>
        <w:jc w:val="center"/>
        <w:rPr>
          <w:rFonts w:ascii="Times New Roman" w:hAnsi="Times New Roman" w:cs="Times New Roman"/>
          <w:b/>
        </w:rPr>
      </w:pPr>
      <w:r w:rsidRPr="00797E51">
        <w:rPr>
          <w:rFonts w:ascii="Times New Roman" w:hAnsi="Times New Roman" w:cs="Times New Roman"/>
          <w:b/>
          <w:iCs/>
        </w:rPr>
        <w:t>Master's Student, Graduate Institute of Taiwan Culture, National Taipei University of Education</w:t>
      </w:r>
    </w:p>
    <w:p w:rsidR="00797E51" w:rsidRPr="00797E51" w:rsidRDefault="00797E51" w:rsidP="00797E51">
      <w:pPr>
        <w:pStyle w:val="3"/>
        <w:spacing w:line="360" w:lineRule="auto"/>
        <w:rPr>
          <w:color w:val="auto"/>
          <w:sz w:val="28"/>
          <w:szCs w:val="28"/>
        </w:rPr>
      </w:pPr>
    </w:p>
    <w:p w:rsidR="00797E51" w:rsidRPr="00797E51" w:rsidRDefault="00797E51" w:rsidP="00797E51">
      <w:pPr>
        <w:pStyle w:val="3"/>
        <w:spacing w:line="360" w:lineRule="auto"/>
        <w:rPr>
          <w:color w:val="auto"/>
          <w:sz w:val="28"/>
          <w:szCs w:val="28"/>
        </w:rPr>
      </w:pPr>
      <w:r w:rsidRPr="00797E51">
        <w:rPr>
          <w:color w:val="auto"/>
          <w:sz w:val="28"/>
          <w:szCs w:val="28"/>
        </w:rPr>
        <w:t>Abstract</w:t>
      </w:r>
    </w:p>
    <w:p w:rsidR="00797E51" w:rsidRPr="00797E51" w:rsidRDefault="00797E51" w:rsidP="00797E51">
      <w:pPr>
        <w:pStyle w:val="Web"/>
        <w:spacing w:before="0" w:beforeAutospacing="0" w:after="0" w:afterAutospacing="0" w:line="360" w:lineRule="auto"/>
        <w:rPr>
          <w:rFonts w:ascii="Times New Roman" w:hAnsi="Times New Roman" w:cs="Times New Roman"/>
        </w:rPr>
      </w:pPr>
      <w:r w:rsidRPr="00797E51">
        <w:rPr>
          <w:rFonts w:ascii="Times New Roman" w:hAnsi="Times New Roman" w:cs="Times New Roman"/>
        </w:rPr>
        <w:t xml:space="preserve">        This paper takes the "formation of the </w:t>
      </w:r>
      <w:proofErr w:type="spellStart"/>
      <w:r w:rsidRPr="00797E51">
        <w:rPr>
          <w:rFonts w:ascii="Times New Roman" w:hAnsi="Times New Roman" w:cs="Times New Roman"/>
        </w:rPr>
        <w:t>Yinshun</w:t>
      </w:r>
      <w:proofErr w:type="spellEnd"/>
      <w:r w:rsidRPr="00797E51">
        <w:rPr>
          <w:rFonts w:ascii="Times New Roman" w:hAnsi="Times New Roman" w:cs="Times New Roman"/>
        </w:rPr>
        <w:t xml:space="preserve"> School" as its core subject of investigation to explore the key role played by Master Sheng Yen (1931–2009) and the Dharma Drum system he established in the historical process of the </w:t>
      </w:r>
      <w:proofErr w:type="spellStart"/>
      <w:r w:rsidRPr="00797E51">
        <w:rPr>
          <w:rFonts w:ascii="Times New Roman" w:hAnsi="Times New Roman" w:cs="Times New Roman"/>
        </w:rPr>
        <w:t>Yinshun</w:t>
      </w:r>
      <w:proofErr w:type="spellEnd"/>
      <w:r w:rsidRPr="00797E51">
        <w:rPr>
          <w:rFonts w:ascii="Times New Roman" w:hAnsi="Times New Roman" w:cs="Times New Roman"/>
        </w:rPr>
        <w:t xml:space="preserve"> School's formation from the 1970s to the 2000s. Inheriting the theoretical framework of my previous work, "The Interaction between Faith and Scholarship," this paper argues that the advocates of </w:t>
      </w:r>
      <w:proofErr w:type="spellStart"/>
      <w:r w:rsidRPr="00797E51">
        <w:rPr>
          <w:rFonts w:ascii="Times New Roman" w:hAnsi="Times New Roman" w:cs="Times New Roman"/>
        </w:rPr>
        <w:t>Yinshun's</w:t>
      </w:r>
      <w:proofErr w:type="spellEnd"/>
      <w:r w:rsidRPr="00797E51">
        <w:rPr>
          <w:rFonts w:ascii="Times New Roman" w:hAnsi="Times New Roman" w:cs="Times New Roman"/>
        </w:rPr>
        <w:t xml:space="preserve"> thought can be divided into two interpretive communities: monastics "as faith practitioners" and scholars "as ideological researchers". The rise of the </w:t>
      </w:r>
      <w:proofErr w:type="spellStart"/>
      <w:r w:rsidRPr="00797E51">
        <w:rPr>
          <w:rFonts w:ascii="Times New Roman" w:hAnsi="Times New Roman" w:cs="Times New Roman"/>
        </w:rPr>
        <w:t>Yinshun</w:t>
      </w:r>
      <w:proofErr w:type="spellEnd"/>
      <w:r w:rsidRPr="00797E51">
        <w:rPr>
          <w:rFonts w:ascii="Times New Roman" w:hAnsi="Times New Roman" w:cs="Times New Roman"/>
        </w:rPr>
        <w:t xml:space="preserve"> School is, in fact, the result of the continuous interaction between these two paradigms; Master Sheng Yen and the Dharma Drum system were precisely the important external driving forces that facilitated the establishment of the </w:t>
      </w:r>
      <w:proofErr w:type="spellStart"/>
      <w:r w:rsidRPr="00797E51">
        <w:rPr>
          <w:rFonts w:ascii="Times New Roman" w:hAnsi="Times New Roman" w:cs="Times New Roman"/>
        </w:rPr>
        <w:t>Yinshun</w:t>
      </w:r>
      <w:proofErr w:type="spellEnd"/>
      <w:r w:rsidRPr="00797E51">
        <w:rPr>
          <w:rFonts w:ascii="Times New Roman" w:hAnsi="Times New Roman" w:cs="Times New Roman"/>
        </w:rPr>
        <w:t xml:space="preserve"> School's "academic paradigm". </w:t>
      </w:r>
    </w:p>
    <w:p w:rsidR="00797E51" w:rsidRPr="00797E51" w:rsidRDefault="00797E51" w:rsidP="00797E51">
      <w:pPr>
        <w:pStyle w:val="Web"/>
        <w:spacing w:before="0" w:beforeAutospacing="0" w:after="0" w:afterAutospacing="0" w:line="360" w:lineRule="auto"/>
        <w:rPr>
          <w:rFonts w:ascii="Times New Roman" w:hAnsi="Times New Roman" w:cs="Times New Roman"/>
        </w:rPr>
      </w:pPr>
      <w:r w:rsidRPr="00797E51">
        <w:rPr>
          <w:rFonts w:ascii="Times New Roman" w:hAnsi="Times New Roman" w:cs="Times New Roman"/>
        </w:rPr>
        <w:t xml:space="preserve">        This paper first defines the boundaries of the "</w:t>
      </w:r>
      <w:proofErr w:type="spellStart"/>
      <w:r w:rsidRPr="00797E51">
        <w:rPr>
          <w:rFonts w:ascii="Times New Roman" w:hAnsi="Times New Roman" w:cs="Times New Roman"/>
        </w:rPr>
        <w:t>Yinshun</w:t>
      </w:r>
      <w:proofErr w:type="spellEnd"/>
      <w:r w:rsidRPr="00797E51">
        <w:rPr>
          <w:rFonts w:ascii="Times New Roman" w:hAnsi="Times New Roman" w:cs="Times New Roman"/>
        </w:rPr>
        <w:t xml:space="preserve"> School" and the "Dharma Drum System" and outlines the research methods and materials. Next, it traces the shared historical soil from which these two major systems emerged, analyzing the institutionalization of Buddhist education in organizations such as the College of Chinese Culture, the Chung-</w:t>
      </w:r>
      <w:proofErr w:type="spellStart"/>
      <w:r w:rsidRPr="00797E51">
        <w:rPr>
          <w:rFonts w:ascii="Times New Roman" w:hAnsi="Times New Roman" w:cs="Times New Roman"/>
        </w:rPr>
        <w:t>Hwa</w:t>
      </w:r>
      <w:proofErr w:type="spellEnd"/>
      <w:r w:rsidRPr="00797E51">
        <w:rPr>
          <w:rFonts w:ascii="Times New Roman" w:hAnsi="Times New Roman" w:cs="Times New Roman"/>
        </w:rPr>
        <w:t xml:space="preserve"> Institute of Buddhist Studies, and the </w:t>
      </w:r>
      <w:proofErr w:type="spellStart"/>
      <w:r w:rsidRPr="00797E51">
        <w:rPr>
          <w:rFonts w:ascii="Times New Roman" w:hAnsi="Times New Roman" w:cs="Times New Roman"/>
        </w:rPr>
        <w:t>Fuyan</w:t>
      </w:r>
      <w:proofErr w:type="spellEnd"/>
      <w:r w:rsidRPr="00797E51">
        <w:rPr>
          <w:rFonts w:ascii="Times New Roman" w:hAnsi="Times New Roman" w:cs="Times New Roman"/>
        </w:rPr>
        <w:t xml:space="preserve"> Buddhist Institute, as well as the impact of the collegiate Buddhist study movement since the 1960s. By doing so, it highlights their shared practical routes of "</w:t>
      </w:r>
      <w:proofErr w:type="spellStart"/>
      <w:r w:rsidRPr="00797E51">
        <w:rPr>
          <w:rFonts w:ascii="Times New Roman" w:hAnsi="Times New Roman" w:cs="Times New Roman"/>
        </w:rPr>
        <w:t>academization</w:t>
      </w:r>
      <w:proofErr w:type="spellEnd"/>
      <w:r w:rsidRPr="00797E51">
        <w:rPr>
          <w:rFonts w:ascii="Times New Roman" w:hAnsi="Times New Roman" w:cs="Times New Roman"/>
        </w:rPr>
        <w:t xml:space="preserve"> and </w:t>
      </w:r>
      <w:proofErr w:type="spellStart"/>
      <w:r w:rsidRPr="00797E51">
        <w:rPr>
          <w:rFonts w:ascii="Times New Roman" w:hAnsi="Times New Roman" w:cs="Times New Roman"/>
        </w:rPr>
        <w:t>educationalization</w:t>
      </w:r>
      <w:proofErr w:type="spellEnd"/>
      <w:r w:rsidRPr="00797E51">
        <w:rPr>
          <w:rFonts w:ascii="Times New Roman" w:hAnsi="Times New Roman" w:cs="Times New Roman"/>
        </w:rPr>
        <w:t xml:space="preserve">" and their high degree of intersection within the pool of young intellectual talents. </w:t>
      </w:r>
    </w:p>
    <w:p w:rsidR="00797E51" w:rsidRPr="00797E51" w:rsidRDefault="00797E51" w:rsidP="00797E51">
      <w:pPr>
        <w:pStyle w:val="Web"/>
        <w:spacing w:before="0" w:beforeAutospacing="0" w:after="0" w:afterAutospacing="0" w:line="360" w:lineRule="auto"/>
        <w:rPr>
          <w:rFonts w:ascii="Times New Roman" w:hAnsi="Times New Roman" w:cs="Times New Roman"/>
        </w:rPr>
      </w:pPr>
      <w:r w:rsidRPr="00797E51">
        <w:rPr>
          <w:rFonts w:ascii="Times New Roman" w:hAnsi="Times New Roman" w:cs="Times New Roman"/>
        </w:rPr>
        <w:t xml:space="preserve">        Subsequently, the paper sorts out the early interactive context between Master </w:t>
      </w:r>
      <w:proofErr w:type="spellStart"/>
      <w:r w:rsidRPr="00797E51">
        <w:rPr>
          <w:rFonts w:ascii="Times New Roman" w:hAnsi="Times New Roman" w:cs="Times New Roman"/>
        </w:rPr>
        <w:t>Yinshun</w:t>
      </w:r>
      <w:proofErr w:type="spellEnd"/>
      <w:r w:rsidRPr="00797E51">
        <w:rPr>
          <w:rFonts w:ascii="Times New Roman" w:hAnsi="Times New Roman" w:cs="Times New Roman"/>
        </w:rPr>
        <w:t xml:space="preserve"> and Master Sheng Yen and, drawing on the research of Lin Jian-De and others, defines the differences in their ideological foundations. Then, to further present the substantive interactions between the two major systems, the paper shifts its perspective to key figures bridging the two lineages, along with the historical overlaps between the leading monastics of </w:t>
      </w:r>
      <w:r w:rsidRPr="00797E51">
        <w:rPr>
          <w:rFonts w:ascii="Times New Roman" w:hAnsi="Times New Roman" w:cs="Times New Roman"/>
        </w:rPr>
        <w:lastRenderedPageBreak/>
        <w:t xml:space="preserve">the </w:t>
      </w:r>
      <w:proofErr w:type="spellStart"/>
      <w:r w:rsidRPr="00797E51">
        <w:rPr>
          <w:rFonts w:ascii="Times New Roman" w:hAnsi="Times New Roman" w:cs="Times New Roman"/>
        </w:rPr>
        <w:t>Yinshun</w:t>
      </w:r>
      <w:proofErr w:type="spellEnd"/>
      <w:r w:rsidRPr="00797E51">
        <w:rPr>
          <w:rFonts w:ascii="Times New Roman" w:hAnsi="Times New Roman" w:cs="Times New Roman"/>
        </w:rPr>
        <w:t xml:space="preserve"> School and the Dharma Drum system. Simultaneously, by examining landmark events such as the construction of the CBETA electronic </w:t>
      </w:r>
      <w:proofErr w:type="spellStart"/>
      <w:r w:rsidRPr="00797E51">
        <w:rPr>
          <w:rFonts w:ascii="Times New Roman" w:hAnsi="Times New Roman" w:cs="Times New Roman"/>
        </w:rPr>
        <w:t>tripitaka</w:t>
      </w:r>
      <w:proofErr w:type="spellEnd"/>
      <w:r w:rsidRPr="00797E51">
        <w:rPr>
          <w:rFonts w:ascii="Times New Roman" w:hAnsi="Times New Roman" w:cs="Times New Roman"/>
        </w:rPr>
        <w:t xml:space="preserve">, the intersection of Buddhist educational institutions, and the co-hosting of the </w:t>
      </w:r>
      <w:proofErr w:type="spellStart"/>
      <w:r w:rsidRPr="00797E51">
        <w:rPr>
          <w:rFonts w:ascii="Times New Roman" w:hAnsi="Times New Roman" w:cs="Times New Roman"/>
        </w:rPr>
        <w:t>Yinshun</w:t>
      </w:r>
      <w:proofErr w:type="spellEnd"/>
      <w:r w:rsidRPr="00797E51">
        <w:rPr>
          <w:rFonts w:ascii="Times New Roman" w:hAnsi="Times New Roman" w:cs="Times New Roman"/>
        </w:rPr>
        <w:t xml:space="preserve"> studies seminar series, it outlines the joint construction process of both parties in academic endeavors. </w:t>
      </w:r>
    </w:p>
    <w:p w:rsidR="00797E51" w:rsidRDefault="00797E51" w:rsidP="00797E51">
      <w:pPr>
        <w:pStyle w:val="Web"/>
        <w:spacing w:before="0" w:beforeAutospacing="0" w:after="0" w:afterAutospacing="0" w:line="360" w:lineRule="auto"/>
        <w:rPr>
          <w:rFonts w:ascii="Times New Roman" w:hAnsi="Times New Roman" w:cs="Times New Roman"/>
        </w:rPr>
      </w:pPr>
      <w:r w:rsidRPr="00797E51">
        <w:rPr>
          <w:rFonts w:ascii="Times New Roman" w:hAnsi="Times New Roman" w:cs="Times New Roman"/>
        </w:rPr>
        <w:t xml:space="preserve">        Finally, this paper concludes with the concept of being "neither identical nor separate" (</w:t>
      </w:r>
      <w:r w:rsidRPr="00797E51">
        <w:rPr>
          <w:rFonts w:ascii="Times New Roman" w:hAnsi="Times New Roman" w:cs="Times New Roman"/>
        </w:rPr>
        <w:t>不即不離</w:t>
      </w:r>
      <w:r w:rsidRPr="00797E51">
        <w:rPr>
          <w:rFonts w:ascii="Times New Roman" w:hAnsi="Times New Roman" w:cs="Times New Roman"/>
        </w:rPr>
        <w:t xml:space="preserve">): while the Dharma Drum system greatly facilitated and supported the development of the </w:t>
      </w:r>
      <w:proofErr w:type="spellStart"/>
      <w:r w:rsidRPr="00797E51">
        <w:rPr>
          <w:rFonts w:ascii="Times New Roman" w:hAnsi="Times New Roman" w:cs="Times New Roman"/>
        </w:rPr>
        <w:t>Yinshun</w:t>
      </w:r>
      <w:proofErr w:type="spellEnd"/>
      <w:r w:rsidRPr="00797E51">
        <w:rPr>
          <w:rFonts w:ascii="Times New Roman" w:hAnsi="Times New Roman" w:cs="Times New Roman"/>
        </w:rPr>
        <w:t xml:space="preserve"> School in terms of academic institutionalization, they developed independently in their ideological roots and religious personalities, ultimately becoming unique "co-vow makers" in the history of contemporary Taiwanese Buddhism. </w:t>
      </w:r>
    </w:p>
    <w:p w:rsidR="00797E51" w:rsidRDefault="00797E51" w:rsidP="00797E51">
      <w:pPr>
        <w:pStyle w:val="Web"/>
        <w:spacing w:before="0" w:beforeAutospacing="0" w:after="0" w:afterAutospacing="0" w:line="360" w:lineRule="auto"/>
        <w:rPr>
          <w:rFonts w:ascii="Times New Roman" w:hAnsi="Times New Roman" w:cs="Times New Roman"/>
        </w:rPr>
      </w:pPr>
    </w:p>
    <w:p w:rsidR="00797E51" w:rsidRPr="00797E51" w:rsidRDefault="00797E51" w:rsidP="00797E51">
      <w:pPr>
        <w:pStyle w:val="Web"/>
        <w:spacing w:before="0" w:beforeAutospacing="0" w:after="0" w:afterAutospacing="0" w:line="360" w:lineRule="auto"/>
        <w:rPr>
          <w:rFonts w:ascii="Times New Roman" w:hAnsi="Times New Roman" w:cs="Times New Roman"/>
        </w:rPr>
      </w:pPr>
    </w:p>
    <w:p w:rsidR="00797E51" w:rsidRPr="00797E51" w:rsidRDefault="00797E51" w:rsidP="00797E51">
      <w:pPr>
        <w:pStyle w:val="Web"/>
        <w:spacing w:before="0" w:beforeAutospacing="0" w:after="0" w:afterAutospacing="0" w:line="360" w:lineRule="auto"/>
        <w:rPr>
          <w:rFonts w:ascii="Times New Roman" w:hAnsi="Times New Roman" w:cs="Times New Roman"/>
        </w:rPr>
      </w:pPr>
      <w:r w:rsidRPr="00797E51">
        <w:rPr>
          <w:rFonts w:ascii="Times New Roman" w:hAnsi="Times New Roman" w:cs="Times New Roman"/>
          <w:b/>
          <w:bCs/>
        </w:rPr>
        <w:t>Keywords:</w:t>
      </w:r>
      <w:r w:rsidRPr="00797E51">
        <w:rPr>
          <w:rFonts w:ascii="Times New Roman" w:hAnsi="Times New Roman" w:cs="Times New Roman"/>
        </w:rPr>
        <w:t xml:space="preserve"> </w:t>
      </w:r>
      <w:proofErr w:type="spellStart"/>
      <w:r w:rsidRPr="00797E51">
        <w:rPr>
          <w:rFonts w:ascii="Times New Roman" w:hAnsi="Times New Roman" w:cs="Times New Roman"/>
        </w:rPr>
        <w:t>Yinshun</w:t>
      </w:r>
      <w:proofErr w:type="spellEnd"/>
      <w:r w:rsidRPr="00797E51">
        <w:rPr>
          <w:rFonts w:ascii="Times New Roman" w:hAnsi="Times New Roman" w:cs="Times New Roman"/>
        </w:rPr>
        <w:t xml:space="preserve"> School, Master Sheng Yen, Dharma Drum Mountain, Doctorate </w:t>
      </w:r>
      <w:proofErr w:type="spellStart"/>
      <w:r w:rsidRPr="00797E51">
        <w:rPr>
          <w:rFonts w:ascii="Times New Roman" w:hAnsi="Times New Roman" w:cs="Times New Roman"/>
        </w:rPr>
        <w:t>Bhikshu</w:t>
      </w:r>
      <w:proofErr w:type="spellEnd"/>
      <w:r w:rsidRPr="00797E51">
        <w:rPr>
          <w:rFonts w:ascii="Times New Roman" w:hAnsi="Times New Roman" w:cs="Times New Roman"/>
        </w:rPr>
        <w:t xml:space="preserve">, CBETA </w:t>
      </w:r>
    </w:p>
    <w:p w:rsidR="00797E51" w:rsidRDefault="00797E51">
      <w:pPr>
        <w:widowControl/>
        <w:rPr>
          <w:rFonts w:eastAsia="新細明體"/>
          <w:b/>
          <w:bCs/>
          <w:color w:val="000000"/>
          <w:sz w:val="32"/>
          <w:szCs w:val="32"/>
        </w:rPr>
      </w:pPr>
      <w:r w:rsidRPr="00797E51">
        <w:rPr>
          <w:rFonts w:eastAsia="新細明體"/>
          <w:b/>
          <w:bCs/>
          <w:color w:val="000000"/>
          <w:sz w:val="32"/>
          <w:szCs w:val="32"/>
        </w:rPr>
        <w:br w:type="page"/>
      </w:r>
    </w:p>
    <w:p w:rsidR="00797E51" w:rsidRPr="00797E51" w:rsidRDefault="00797E51">
      <w:pPr>
        <w:widowControl/>
        <w:rPr>
          <w:rFonts w:eastAsia="新細明體"/>
          <w:b/>
          <w:bCs/>
          <w:color w:val="000000"/>
          <w:sz w:val="32"/>
          <w:szCs w:val="32"/>
        </w:rPr>
      </w:pPr>
    </w:p>
    <w:p w:rsidR="006D3F35" w:rsidRPr="00AA37CC" w:rsidRDefault="00EA1591" w:rsidP="00C868C3">
      <w:pPr>
        <w:spacing w:line="360" w:lineRule="auto"/>
      </w:pPr>
      <w:r>
        <w:rPr>
          <w:rFonts w:eastAsia="新細明體"/>
          <w:b/>
          <w:bCs/>
          <w:color w:val="000000"/>
          <w:sz w:val="28"/>
          <w:szCs w:val="28"/>
        </w:rPr>
        <w:t>一、前言：問題意識、研究方法與材料</w:t>
      </w:r>
    </w:p>
    <w:p w:rsidR="006D3F35" w:rsidRPr="008D77B1" w:rsidRDefault="00EA1591" w:rsidP="007F260E">
      <w:pPr>
        <w:spacing w:line="360" w:lineRule="auto"/>
        <w:ind w:firstLine="480"/>
      </w:pPr>
      <w:r>
        <w:rPr>
          <w:rFonts w:eastAsia="新細明體"/>
          <w:color w:val="000000"/>
        </w:rPr>
        <w:t>印順導師（</w:t>
      </w:r>
      <w:r>
        <w:rPr>
          <w:rFonts w:eastAsia="新細明體"/>
          <w:color w:val="000000"/>
        </w:rPr>
        <w:t>1906</w:t>
      </w:r>
      <w:proofErr w:type="gramStart"/>
      <w:r>
        <w:rPr>
          <w:rFonts w:eastAsia="新細明體"/>
          <w:color w:val="000000"/>
        </w:rPr>
        <w:t>–</w:t>
      </w:r>
      <w:proofErr w:type="gramEnd"/>
      <w:r>
        <w:rPr>
          <w:rFonts w:eastAsia="新細明體"/>
          <w:color w:val="000000"/>
        </w:rPr>
        <w:t>2005</w:t>
      </w:r>
      <w:r w:rsidR="00265242">
        <w:rPr>
          <w:rFonts w:eastAsia="新細明體"/>
          <w:color w:val="000000"/>
        </w:rPr>
        <w:t>）的</w:t>
      </w:r>
      <w:r w:rsidR="00265242">
        <w:rPr>
          <w:rFonts w:eastAsia="新細明體" w:hint="eastAsia"/>
          <w:color w:val="000000"/>
        </w:rPr>
        <w:t>著作</w:t>
      </w:r>
      <w:r w:rsidR="00AA37CC">
        <w:rPr>
          <w:rFonts w:eastAsia="新細明體"/>
          <w:color w:val="000000"/>
        </w:rPr>
        <w:t>文本</w:t>
      </w:r>
      <w:r w:rsidR="00C24EAB">
        <w:rPr>
          <w:rFonts w:eastAsia="新細明體" w:hint="eastAsia"/>
          <w:color w:val="000000"/>
        </w:rPr>
        <w:t>在台灣佛教史的脈絡中，</w:t>
      </w:r>
      <w:r w:rsidR="00A951E4">
        <w:rPr>
          <w:rFonts w:eastAsia="新細明體"/>
          <w:color w:val="000000"/>
        </w:rPr>
        <w:t>之所以能跨越個人著述</w:t>
      </w:r>
      <w:r w:rsidR="003F15DF">
        <w:rPr>
          <w:rFonts w:eastAsia="新細明體" w:hint="eastAsia"/>
          <w:color w:val="000000"/>
        </w:rPr>
        <w:t>的範疇</w:t>
      </w:r>
      <w:r w:rsidR="00A951E4">
        <w:rPr>
          <w:rFonts w:eastAsia="新細明體"/>
          <w:color w:val="000000"/>
        </w:rPr>
        <w:t>，</w:t>
      </w:r>
      <w:r w:rsidR="00A951E4">
        <w:rPr>
          <w:rFonts w:eastAsia="新細明體" w:hint="eastAsia"/>
          <w:color w:val="000000"/>
        </w:rPr>
        <w:t>成為建構</w:t>
      </w:r>
      <w:r>
        <w:rPr>
          <w:rFonts w:eastAsia="新細明體"/>
          <w:color w:val="000000"/>
        </w:rPr>
        <w:t>「學派」</w:t>
      </w:r>
      <w:r w:rsidR="00A951E4">
        <w:rPr>
          <w:rFonts w:eastAsia="新細明體" w:hint="eastAsia"/>
          <w:color w:val="000000"/>
        </w:rPr>
        <w:t>的思想資源</w:t>
      </w:r>
      <w:r>
        <w:rPr>
          <w:rFonts w:eastAsia="新細明體"/>
          <w:color w:val="000000"/>
        </w:rPr>
        <w:t>，實仰賴不同「詮釋社群」的閱讀、研究與實踐；因此，印順學派的崛起，本質上即是一段動態的「接受史」（</w:t>
      </w:r>
      <w:r>
        <w:rPr>
          <w:rFonts w:eastAsia="新細明體"/>
          <w:color w:val="000000"/>
        </w:rPr>
        <w:t>reception history</w:t>
      </w:r>
      <w:r>
        <w:rPr>
          <w:rFonts w:eastAsia="新細明體"/>
          <w:color w:val="000000"/>
        </w:rPr>
        <w:t>）進程。</w:t>
      </w:r>
      <w:r w:rsidR="003D2592">
        <w:rPr>
          <w:rFonts w:eastAsia="新細明體" w:hint="eastAsia"/>
          <w:color w:val="000000"/>
        </w:rPr>
        <w:t>本文</w:t>
      </w:r>
      <w:r>
        <w:rPr>
          <w:rFonts w:eastAsia="新細明體"/>
          <w:color w:val="000000"/>
        </w:rPr>
        <w:t>延續筆者前作〈信仰與學術的交互作用〉</w:t>
      </w:r>
      <w:r w:rsidR="008D77B1">
        <w:rPr>
          <w:rFonts w:eastAsia="新細明體" w:hint="eastAsia"/>
          <w:color w:val="000000"/>
        </w:rPr>
        <w:t>、〈從「青年佛教」之精神看印順學派的歷史發展〉</w:t>
      </w:r>
      <w:r w:rsidR="00B724A6">
        <w:rPr>
          <w:rFonts w:eastAsia="新細明體"/>
          <w:color w:val="000000"/>
        </w:rPr>
        <w:t>之研究框架，主張</w:t>
      </w:r>
      <w:r>
        <w:rPr>
          <w:rFonts w:eastAsia="新細明體"/>
          <w:color w:val="000000"/>
        </w:rPr>
        <w:t>自</w:t>
      </w:r>
      <w:proofErr w:type="gramStart"/>
      <w:r w:rsidR="00B724A6">
        <w:rPr>
          <w:rFonts w:eastAsia="新細明體"/>
          <w:color w:val="000000"/>
        </w:rPr>
        <w:t>19</w:t>
      </w:r>
      <w:r w:rsidR="00B724A6">
        <w:rPr>
          <w:rFonts w:eastAsia="新細明體" w:hint="eastAsia"/>
          <w:color w:val="000000"/>
        </w:rPr>
        <w:t>7</w:t>
      </w:r>
      <w:r>
        <w:rPr>
          <w:rFonts w:eastAsia="新細明體"/>
          <w:color w:val="000000"/>
        </w:rPr>
        <w:t>0</w:t>
      </w:r>
      <w:proofErr w:type="gramEnd"/>
      <w:r>
        <w:rPr>
          <w:rFonts w:eastAsia="新細明體"/>
          <w:color w:val="000000"/>
        </w:rPr>
        <w:t>年代以來</w:t>
      </w:r>
      <w:r w:rsidR="00B724A6">
        <w:rPr>
          <w:rFonts w:eastAsia="新細明體" w:hint="eastAsia"/>
          <w:color w:val="000000"/>
        </w:rPr>
        <w:t>，台灣佛教的知識青年開始追求思想的深度，</w:t>
      </w:r>
      <w:r w:rsidR="00F515C8">
        <w:rPr>
          <w:rFonts w:eastAsia="新細明體" w:hint="eastAsia"/>
          <w:color w:val="000000"/>
        </w:rPr>
        <w:t>同時佛學教育</w:t>
      </w:r>
      <w:r w:rsidR="00B724A6">
        <w:rPr>
          <w:rFonts w:eastAsia="新細明體" w:hint="eastAsia"/>
          <w:color w:val="000000"/>
        </w:rPr>
        <w:t>本身也在尋求</w:t>
      </w:r>
      <w:r w:rsidR="00A84ABD">
        <w:rPr>
          <w:rFonts w:eastAsia="新細明體" w:hint="eastAsia"/>
          <w:color w:val="000000"/>
        </w:rPr>
        <w:t>學術</w:t>
      </w:r>
      <w:r w:rsidR="00F515C8">
        <w:rPr>
          <w:rFonts w:eastAsia="新細明體" w:hint="eastAsia"/>
          <w:color w:val="000000"/>
        </w:rPr>
        <w:t>化與</w:t>
      </w:r>
      <w:r w:rsidR="00157B3C">
        <w:rPr>
          <w:rFonts w:eastAsia="新細明體" w:hint="eastAsia"/>
          <w:color w:val="000000"/>
        </w:rPr>
        <w:t>體制</w:t>
      </w:r>
      <w:r w:rsidR="00B724A6">
        <w:rPr>
          <w:rFonts w:eastAsia="新細明體" w:hint="eastAsia"/>
          <w:color w:val="000000"/>
        </w:rPr>
        <w:t>化</w:t>
      </w:r>
      <w:r>
        <w:rPr>
          <w:rFonts w:eastAsia="新細明體"/>
          <w:color w:val="000000"/>
        </w:rPr>
        <w:t>，</w:t>
      </w:r>
      <w:r w:rsidR="00B724A6">
        <w:rPr>
          <w:rFonts w:eastAsia="新細明體" w:hint="eastAsia"/>
          <w:color w:val="000000"/>
        </w:rPr>
        <w:t>因此當時</w:t>
      </w:r>
      <w:r w:rsidR="00B724A6">
        <w:rPr>
          <w:rFonts w:eastAsia="新細明體"/>
          <w:color w:val="000000"/>
        </w:rPr>
        <w:t>印順思想的推崇者</w:t>
      </w:r>
      <w:r w:rsidR="00B724A6">
        <w:rPr>
          <w:rFonts w:eastAsia="新細明體" w:hint="eastAsia"/>
          <w:color w:val="000000"/>
        </w:rPr>
        <w:t>可以分為</w:t>
      </w:r>
      <w:r>
        <w:rPr>
          <w:rFonts w:eastAsia="新細明體"/>
          <w:color w:val="000000"/>
        </w:rPr>
        <w:t>兩大詮釋社群：一是將人間佛教理念</w:t>
      </w:r>
      <w:proofErr w:type="gramStart"/>
      <w:r>
        <w:rPr>
          <w:rFonts w:eastAsia="新細明體"/>
          <w:color w:val="000000"/>
        </w:rPr>
        <w:t>落實於僧團</w:t>
      </w:r>
      <w:proofErr w:type="gramEnd"/>
      <w:r>
        <w:rPr>
          <w:rFonts w:eastAsia="新細明體"/>
          <w:color w:val="000000"/>
        </w:rPr>
        <w:t>改革與社會運動的「信仰實踐者」（信仰範式）；二是以學術方法評介、考訂其思想的「思想研究者」（學術範式）。</w:t>
      </w:r>
      <w:r w:rsidR="008D77B1">
        <w:rPr>
          <w:rStyle w:val="a6"/>
        </w:rPr>
        <w:footnoteReference w:id="2"/>
      </w:r>
    </w:p>
    <w:p w:rsidR="006D3F35" w:rsidRPr="00F6449E" w:rsidRDefault="00EA1591" w:rsidP="00F6449E">
      <w:pPr>
        <w:spacing w:line="360" w:lineRule="auto"/>
        <w:ind w:firstLine="480"/>
      </w:pPr>
      <w:r>
        <w:rPr>
          <w:rFonts w:eastAsia="新細明體"/>
          <w:color w:val="000000"/>
        </w:rPr>
        <w:t>然而，回顧既有的學術脈絡，多數研究往往側重於「信仰範式」的探討，對於「學術範式」究竟是如何在體制面上被建構起來的，則相對忽略。早在</w:t>
      </w:r>
      <w:r>
        <w:rPr>
          <w:rFonts w:eastAsia="新細明體"/>
          <w:color w:val="000000"/>
        </w:rPr>
        <w:t>2008</w:t>
      </w:r>
      <w:r>
        <w:rPr>
          <w:rFonts w:eastAsia="新細明體"/>
          <w:color w:val="000000"/>
        </w:rPr>
        <w:t>年第二屆聖嚴思想國際學術研討會中，學者于君方（</w:t>
      </w:r>
      <w:r>
        <w:rPr>
          <w:rFonts w:eastAsia="新細明體"/>
          <w:color w:val="000000"/>
        </w:rPr>
        <w:t>1938–</w:t>
      </w:r>
      <w:r>
        <w:rPr>
          <w:rFonts w:eastAsia="新細明體"/>
          <w:color w:val="000000"/>
        </w:rPr>
        <w:t>）即公開呼籲應將「印順與聖嚴」並觀比較，並獲聖嚴法師在場的認可，顯示此問題意識早已出現在學術場域中；</w:t>
      </w:r>
      <w:r w:rsidR="00427FC7">
        <w:rPr>
          <w:rStyle w:val="a6"/>
        </w:rPr>
        <w:footnoteReference w:id="3"/>
      </w:r>
      <w:r w:rsidR="004B692E">
        <w:rPr>
          <w:rFonts w:eastAsia="新細明體"/>
          <w:color w:val="000000"/>
        </w:rPr>
        <w:t>但既有文獻</w:t>
      </w:r>
      <w:r w:rsidR="00427FC7">
        <w:rPr>
          <w:rFonts w:eastAsia="新細明體"/>
          <w:color w:val="000000"/>
        </w:rPr>
        <w:t>多沿著思想</w:t>
      </w:r>
      <w:r w:rsidR="00427FC7">
        <w:rPr>
          <w:rFonts w:eastAsia="新細明體" w:hint="eastAsia"/>
          <w:color w:val="000000"/>
        </w:rPr>
        <w:t>觀點</w:t>
      </w:r>
      <w:r w:rsidR="00427FC7">
        <w:rPr>
          <w:rFonts w:eastAsia="新細明體"/>
          <w:color w:val="000000"/>
        </w:rPr>
        <w:t>、生命史與自傳書寫</w:t>
      </w:r>
      <w:r w:rsidR="00427FC7">
        <w:rPr>
          <w:rFonts w:eastAsia="新細明體" w:hint="eastAsia"/>
          <w:color w:val="000000"/>
        </w:rPr>
        <w:t>進行</w:t>
      </w:r>
      <w:r>
        <w:rPr>
          <w:rFonts w:eastAsia="新細明體"/>
          <w:color w:val="000000"/>
        </w:rPr>
        <w:t>比較，</w:t>
      </w:r>
      <w:r w:rsidR="00427FC7">
        <w:rPr>
          <w:rStyle w:val="a6"/>
        </w:rPr>
        <w:footnoteReference w:id="4"/>
      </w:r>
      <w:r w:rsidR="00427FC7">
        <w:rPr>
          <w:rFonts w:eastAsia="新細明體"/>
          <w:color w:val="000000"/>
        </w:rPr>
        <w:t>卻</w:t>
      </w:r>
      <w:r w:rsidR="00427FC7">
        <w:rPr>
          <w:rFonts w:eastAsia="新細明體" w:hint="eastAsia"/>
          <w:color w:val="000000"/>
        </w:rPr>
        <w:t>較</w:t>
      </w:r>
      <w:r>
        <w:rPr>
          <w:rFonts w:eastAsia="新細明體"/>
          <w:color w:val="000000"/>
        </w:rPr>
        <w:t>少有研究者進一步追問：聖嚴法師及其帶領的法鼓系統，對於印順學派「學術範式」的成形，究竟發揮了何種實質的、具備建制意</w:t>
      </w:r>
      <w:r w:rsidR="00237661">
        <w:rPr>
          <w:rFonts w:eastAsia="新細明體"/>
          <w:color w:val="000000"/>
        </w:rPr>
        <w:t>義的</w:t>
      </w:r>
      <w:r w:rsidR="002C4C30">
        <w:rPr>
          <w:rFonts w:eastAsia="新細明體" w:hint="eastAsia"/>
          <w:color w:val="000000"/>
        </w:rPr>
        <w:t>影響</w:t>
      </w:r>
      <w:r w:rsidR="002C4C30">
        <w:rPr>
          <w:rFonts w:eastAsia="新細明體"/>
          <w:color w:val="000000"/>
        </w:rPr>
        <w:t>？為了填補此一學術縫隙，本文擬將分析</w:t>
      </w:r>
      <w:r w:rsidR="002C4C30">
        <w:rPr>
          <w:rFonts w:eastAsia="新細明體" w:hint="eastAsia"/>
          <w:color w:val="000000"/>
        </w:rPr>
        <w:t>的</w:t>
      </w:r>
      <w:r w:rsidR="00CC0DC4">
        <w:rPr>
          <w:rFonts w:eastAsia="新細明體" w:hint="eastAsia"/>
          <w:color w:val="000000"/>
        </w:rPr>
        <w:t>範圍</w:t>
      </w:r>
      <w:r>
        <w:rPr>
          <w:rFonts w:eastAsia="新細明體"/>
          <w:color w:val="000000"/>
        </w:rPr>
        <w:t>由傳統的「思想比較」，推進至「學術建制與接受史」的層次。</w:t>
      </w:r>
    </w:p>
    <w:p w:rsidR="006D3F35" w:rsidRDefault="00F6449E" w:rsidP="00842EA6">
      <w:pPr>
        <w:spacing w:line="360" w:lineRule="auto"/>
        <w:ind w:firstLine="480"/>
      </w:pPr>
      <w:r>
        <w:rPr>
          <w:rFonts w:eastAsia="新細明體" w:hint="eastAsia"/>
          <w:color w:val="000000"/>
        </w:rPr>
        <w:t>但在進行歷史脈絡的探究前，</w:t>
      </w:r>
      <w:r w:rsidR="004E2F59">
        <w:rPr>
          <w:rFonts w:eastAsia="新細明體"/>
          <w:color w:val="000000"/>
        </w:rPr>
        <w:t>有必要先</w:t>
      </w:r>
      <w:proofErr w:type="gramStart"/>
      <w:r w:rsidR="004E2F59">
        <w:rPr>
          <w:rFonts w:eastAsia="新細明體"/>
          <w:color w:val="000000"/>
        </w:rPr>
        <w:t>釐</w:t>
      </w:r>
      <w:proofErr w:type="gramEnd"/>
      <w:r w:rsidR="004E2F59">
        <w:rPr>
          <w:rFonts w:eastAsia="新細明體"/>
          <w:color w:val="000000"/>
        </w:rPr>
        <w:t>清核心概念的</w:t>
      </w:r>
      <w:r w:rsidR="004E2F59">
        <w:rPr>
          <w:rFonts w:eastAsia="新細明體" w:hint="eastAsia"/>
          <w:color w:val="000000"/>
        </w:rPr>
        <w:t>定義與</w:t>
      </w:r>
      <w:r w:rsidR="00EA1591">
        <w:rPr>
          <w:rFonts w:eastAsia="新細明體"/>
          <w:color w:val="000000"/>
        </w:rPr>
        <w:t>邊界。</w:t>
      </w:r>
      <w:r w:rsidR="00E55825">
        <w:rPr>
          <w:rFonts w:eastAsia="新細明體" w:hint="eastAsia"/>
          <w:color w:val="000000"/>
        </w:rPr>
        <w:t>本文</w:t>
      </w:r>
      <w:r w:rsidR="00EA1591">
        <w:rPr>
          <w:rFonts w:eastAsia="新細明體"/>
          <w:color w:val="000000"/>
        </w:rPr>
        <w:t>「印順學派」一詞沿用藍吉富於</w:t>
      </w:r>
      <w:r w:rsidR="00EA1591">
        <w:rPr>
          <w:rFonts w:eastAsia="新細明體"/>
          <w:color w:val="000000"/>
        </w:rPr>
        <w:t>1999</w:t>
      </w:r>
      <w:r w:rsidR="00A17063">
        <w:rPr>
          <w:rFonts w:eastAsia="新細明體"/>
          <w:color w:val="000000"/>
        </w:rPr>
        <w:t>年編</w:t>
      </w:r>
      <w:r w:rsidR="00A17063">
        <w:rPr>
          <w:rFonts w:eastAsia="新細明體" w:hint="eastAsia"/>
          <w:color w:val="000000"/>
        </w:rPr>
        <w:t>纂</w:t>
      </w:r>
      <w:r w:rsidR="00A17063">
        <w:rPr>
          <w:rFonts w:eastAsia="新細明體"/>
          <w:color w:val="000000"/>
        </w:rPr>
        <w:t>《台灣佛教辭典》時提出的定義</w:t>
      </w:r>
      <w:r w:rsidR="00A17063">
        <w:rPr>
          <w:rFonts w:eastAsia="新細明體" w:hint="eastAsia"/>
          <w:color w:val="000000"/>
        </w:rPr>
        <w:t>，是</w:t>
      </w:r>
      <w:proofErr w:type="gramStart"/>
      <w:r w:rsidR="00EA1591">
        <w:rPr>
          <w:rFonts w:eastAsia="新細明體"/>
          <w:color w:val="000000"/>
        </w:rPr>
        <w:t>指涉由印順</w:t>
      </w:r>
      <w:proofErr w:type="gramEnd"/>
      <w:r w:rsidR="00EA1591">
        <w:rPr>
          <w:rFonts w:eastAsia="新細明體"/>
          <w:color w:val="000000"/>
        </w:rPr>
        <w:lastRenderedPageBreak/>
        <w:t>思想擁護者所形成的「信仰與學術的網絡」；</w:t>
      </w:r>
      <w:r w:rsidR="00EA1591">
        <w:rPr>
          <w:rStyle w:val="a6"/>
        </w:rPr>
        <w:footnoteReference w:id="5"/>
      </w:r>
      <w:r w:rsidR="00EA1591">
        <w:rPr>
          <w:rFonts w:eastAsia="新細明體"/>
          <w:color w:val="000000"/>
        </w:rPr>
        <w:t>其歷史分期則以</w:t>
      </w:r>
      <w:r w:rsidR="00EA1591">
        <w:rPr>
          <w:rFonts w:eastAsia="新細明體"/>
          <w:color w:val="000000"/>
        </w:rPr>
        <w:t>1973</w:t>
      </w:r>
      <w:r w:rsidR="00145441">
        <w:rPr>
          <w:rFonts w:eastAsia="新細明體"/>
          <w:color w:val="000000"/>
        </w:rPr>
        <w:t>年《妙雲集》</w:t>
      </w:r>
      <w:r w:rsidR="00145441">
        <w:rPr>
          <w:rFonts w:eastAsia="新細明體" w:hint="eastAsia"/>
          <w:color w:val="000000"/>
        </w:rPr>
        <w:t>出版完畢</w:t>
      </w:r>
      <w:r w:rsidR="00EA1591">
        <w:rPr>
          <w:rFonts w:eastAsia="新細明體"/>
          <w:color w:val="000000"/>
        </w:rPr>
        <w:t>為</w:t>
      </w:r>
      <w:r w:rsidR="00145441">
        <w:rPr>
          <w:rFonts w:eastAsia="新細明體" w:hint="eastAsia"/>
          <w:color w:val="000000"/>
        </w:rPr>
        <w:t>學派</w:t>
      </w:r>
      <w:r w:rsidR="00EA1591">
        <w:rPr>
          <w:rFonts w:eastAsia="新細明體"/>
          <w:color w:val="000000"/>
        </w:rPr>
        <w:t>成形之始，至</w:t>
      </w:r>
      <w:r w:rsidR="00EA1591">
        <w:rPr>
          <w:rFonts w:eastAsia="新細明體"/>
          <w:color w:val="000000"/>
        </w:rPr>
        <w:t>1994</w:t>
      </w:r>
      <w:r w:rsidR="00EA1591">
        <w:rPr>
          <w:rFonts w:eastAsia="新細明體"/>
          <w:color w:val="000000"/>
        </w:rPr>
        <w:t>年印順</w:t>
      </w:r>
      <w:r w:rsidR="00C409D3">
        <w:rPr>
          <w:rFonts w:eastAsia="新細明體" w:hint="eastAsia"/>
          <w:color w:val="000000"/>
        </w:rPr>
        <w:t>導師完成</w:t>
      </w:r>
      <w:r w:rsidR="00EA1591">
        <w:rPr>
          <w:rFonts w:eastAsia="新細明體"/>
          <w:color w:val="000000"/>
        </w:rPr>
        <w:t>《平凡的一生》</w:t>
      </w:r>
      <w:r w:rsidR="00C409D3">
        <w:rPr>
          <w:rFonts w:eastAsia="新細明體" w:hint="eastAsia"/>
          <w:color w:val="000000"/>
        </w:rPr>
        <w:t>後</w:t>
      </w:r>
      <w:r w:rsidR="00C409D3">
        <w:rPr>
          <w:rFonts w:eastAsia="新細明體"/>
          <w:color w:val="000000"/>
        </w:rPr>
        <w:t>封筆</w:t>
      </w:r>
      <w:r w:rsidR="00C409D3">
        <w:rPr>
          <w:rFonts w:eastAsia="新細明體" w:hint="eastAsia"/>
          <w:color w:val="000000"/>
        </w:rPr>
        <w:t>，</w:t>
      </w:r>
      <w:r w:rsidR="00EA1591">
        <w:rPr>
          <w:rFonts w:eastAsia="新細明體"/>
          <w:color w:val="000000"/>
        </w:rPr>
        <w:t>正式進入「後印順時代」。</w:t>
      </w:r>
      <w:r w:rsidR="00EA1591">
        <w:rPr>
          <w:rStyle w:val="a6"/>
        </w:rPr>
        <w:footnoteReference w:id="6"/>
      </w:r>
      <w:r w:rsidR="0047104D">
        <w:rPr>
          <w:rFonts w:eastAsia="新細明體"/>
          <w:color w:val="000000"/>
        </w:rPr>
        <w:t>「</w:t>
      </w:r>
      <w:r w:rsidR="00EA1591">
        <w:rPr>
          <w:rFonts w:eastAsia="新細明體"/>
          <w:color w:val="000000"/>
        </w:rPr>
        <w:t>法鼓系統」則界定為以聖嚴法師為核心所創辦或</w:t>
      </w:r>
      <w:r w:rsidR="0047104D">
        <w:rPr>
          <w:rFonts w:eastAsia="新細明體" w:hint="eastAsia"/>
          <w:color w:val="000000"/>
        </w:rPr>
        <w:t>後來</w:t>
      </w:r>
      <w:r w:rsidR="00EA1591">
        <w:rPr>
          <w:rFonts w:eastAsia="新細明體"/>
          <w:color w:val="000000"/>
        </w:rPr>
        <w:t>實際主持的</w:t>
      </w:r>
      <w:r w:rsidR="00DE290E">
        <w:rPr>
          <w:rFonts w:eastAsia="新細明體" w:hint="eastAsia"/>
          <w:color w:val="000000"/>
        </w:rPr>
        <w:t>宗教、學術</w:t>
      </w:r>
      <w:r w:rsidR="008F10FB">
        <w:rPr>
          <w:rFonts w:eastAsia="新細明體"/>
          <w:color w:val="000000"/>
        </w:rPr>
        <w:t>機構網絡</w:t>
      </w:r>
      <w:r w:rsidR="008F10FB">
        <w:rPr>
          <w:rFonts w:eastAsia="新細明體" w:hint="eastAsia"/>
          <w:color w:val="000000"/>
        </w:rPr>
        <w:t>，</w:t>
      </w:r>
      <w:r w:rsidR="00EA1591">
        <w:rPr>
          <w:rFonts w:eastAsia="新細明體"/>
          <w:color w:val="000000"/>
        </w:rPr>
        <w:t>為免流於浮泛，本研究以</w:t>
      </w:r>
      <w:r w:rsidR="00EA1591">
        <w:rPr>
          <w:rFonts w:eastAsia="新細明體"/>
          <w:color w:val="000000"/>
        </w:rPr>
        <w:t>1970</w:t>
      </w:r>
      <w:r w:rsidR="00EA1591">
        <w:rPr>
          <w:rFonts w:eastAsia="新細明體"/>
          <w:color w:val="000000"/>
        </w:rPr>
        <w:t>至</w:t>
      </w:r>
      <w:r w:rsidR="00EA1591">
        <w:rPr>
          <w:rFonts w:eastAsia="新細明體"/>
          <w:color w:val="000000"/>
        </w:rPr>
        <w:t>2000</w:t>
      </w:r>
      <w:r w:rsidR="00DD0E04">
        <w:rPr>
          <w:rFonts w:eastAsia="新細明體"/>
          <w:color w:val="000000"/>
        </w:rPr>
        <w:t>年代為</w:t>
      </w:r>
      <w:r w:rsidR="00EA1591">
        <w:rPr>
          <w:rFonts w:eastAsia="新細明體"/>
          <w:color w:val="000000"/>
        </w:rPr>
        <w:t>限，涵蓋中華佛教文化館、北投農禪寺（</w:t>
      </w:r>
      <w:r w:rsidR="00EA1591">
        <w:rPr>
          <w:rFonts w:eastAsia="新細明體"/>
          <w:color w:val="000000"/>
        </w:rPr>
        <w:t>1977</w:t>
      </w:r>
      <w:r w:rsidR="00DD0E04">
        <w:rPr>
          <w:rFonts w:eastAsia="新細明體" w:hint="eastAsia"/>
          <w:color w:val="000000"/>
        </w:rPr>
        <w:t>之後</w:t>
      </w:r>
      <w:r w:rsidR="00EA1591">
        <w:rPr>
          <w:rFonts w:eastAsia="新細明體"/>
          <w:color w:val="000000"/>
        </w:rPr>
        <w:t>）、</w:t>
      </w:r>
      <w:proofErr w:type="gramStart"/>
      <w:r w:rsidR="00EA1591">
        <w:rPr>
          <w:rFonts w:eastAsia="新細明體"/>
          <w:color w:val="000000"/>
        </w:rPr>
        <w:t>東初出版社</w:t>
      </w:r>
      <w:proofErr w:type="gramEnd"/>
      <w:r w:rsidR="00EA1591">
        <w:rPr>
          <w:rFonts w:eastAsia="新細明體"/>
          <w:color w:val="000000"/>
        </w:rPr>
        <w:t>、中華學術院佛學研究所（</w:t>
      </w:r>
      <w:r w:rsidR="00EA1591">
        <w:rPr>
          <w:rFonts w:eastAsia="新細明體"/>
          <w:color w:val="000000"/>
        </w:rPr>
        <w:t>1978</w:t>
      </w:r>
      <w:proofErr w:type="gramStart"/>
      <w:r w:rsidR="00EA1591">
        <w:rPr>
          <w:rFonts w:eastAsia="新細明體"/>
          <w:color w:val="000000"/>
        </w:rPr>
        <w:t>–</w:t>
      </w:r>
      <w:proofErr w:type="gramEnd"/>
      <w:r w:rsidR="00EA1591">
        <w:rPr>
          <w:rFonts w:eastAsia="新細明體"/>
          <w:color w:val="000000"/>
        </w:rPr>
        <w:t>1984</w:t>
      </w:r>
      <w:r w:rsidR="00EA1591">
        <w:rPr>
          <w:rFonts w:eastAsia="新細明體"/>
          <w:color w:val="000000"/>
        </w:rPr>
        <w:t>）、中華佛學研究所（</w:t>
      </w:r>
      <w:r w:rsidR="00EA1591">
        <w:rPr>
          <w:rFonts w:eastAsia="新細明體"/>
          <w:color w:val="000000"/>
        </w:rPr>
        <w:t>1985</w:t>
      </w:r>
      <w:r w:rsidR="00EA1591">
        <w:rPr>
          <w:rFonts w:eastAsia="新細明體"/>
          <w:color w:val="000000"/>
        </w:rPr>
        <w:t>）及其學術平台，乃至後出的法鼓山（</w:t>
      </w:r>
      <w:r w:rsidR="00EA1591">
        <w:rPr>
          <w:rFonts w:eastAsia="新細明體"/>
          <w:color w:val="000000"/>
        </w:rPr>
        <w:t>1989</w:t>
      </w:r>
      <w:r w:rsidR="00EA1591">
        <w:rPr>
          <w:rFonts w:eastAsia="新細明體"/>
          <w:color w:val="000000"/>
        </w:rPr>
        <w:t>）與法鼓佛教學院／法鼓文理學院（</w:t>
      </w:r>
      <w:r w:rsidR="00EA1591">
        <w:rPr>
          <w:rFonts w:eastAsia="新細明體"/>
          <w:color w:val="000000"/>
        </w:rPr>
        <w:t>2007</w:t>
      </w:r>
      <w:r w:rsidR="00EA1591">
        <w:rPr>
          <w:rFonts w:eastAsia="新細明體"/>
          <w:color w:val="000000"/>
        </w:rPr>
        <w:t>／</w:t>
      </w:r>
      <w:r w:rsidR="00EA1591">
        <w:rPr>
          <w:rFonts w:eastAsia="新細明體"/>
          <w:color w:val="000000"/>
        </w:rPr>
        <w:t>2014</w:t>
      </w:r>
      <w:r w:rsidR="00EA1591">
        <w:rPr>
          <w:rFonts w:eastAsia="新細明體"/>
          <w:color w:val="000000"/>
        </w:rPr>
        <w:t>）</w:t>
      </w:r>
      <w:r w:rsidR="00842EA6">
        <w:rPr>
          <w:rFonts w:eastAsia="新細明體" w:hint="eastAsia"/>
          <w:color w:val="000000"/>
        </w:rPr>
        <w:t>、法鼓文化</w:t>
      </w:r>
      <w:r w:rsidR="00EA1591">
        <w:rPr>
          <w:rFonts w:eastAsia="新細明體"/>
          <w:color w:val="000000"/>
        </w:rPr>
        <w:t>等；</w:t>
      </w:r>
      <w:proofErr w:type="gramStart"/>
      <w:r w:rsidR="00EA1591">
        <w:rPr>
          <w:rFonts w:eastAsia="新細明體"/>
          <w:color w:val="000000"/>
        </w:rPr>
        <w:t>此外，</w:t>
      </w:r>
      <w:proofErr w:type="gramEnd"/>
      <w:r w:rsidR="00EA1591">
        <w:rPr>
          <w:rFonts w:eastAsia="新細明體"/>
          <w:color w:val="000000"/>
        </w:rPr>
        <w:t>本文亦將聖嚴法師本人早期以及留學日本期間與印順導師的互動，視為該系統成形</w:t>
      </w:r>
      <w:proofErr w:type="gramStart"/>
      <w:r w:rsidR="00EA1591">
        <w:rPr>
          <w:rFonts w:eastAsia="新細明體"/>
          <w:color w:val="000000"/>
        </w:rPr>
        <w:t>的前史</w:t>
      </w:r>
      <w:proofErr w:type="gramEnd"/>
      <w:r w:rsidR="00EA1591">
        <w:rPr>
          <w:rFonts w:eastAsia="新細明體"/>
          <w:color w:val="000000"/>
        </w:rPr>
        <w:t>。</w:t>
      </w:r>
    </w:p>
    <w:p w:rsidR="006D3F35" w:rsidRDefault="00EA1591" w:rsidP="00C868C3">
      <w:pPr>
        <w:spacing w:line="360" w:lineRule="auto"/>
        <w:ind w:firstLine="480"/>
      </w:pPr>
      <w:r>
        <w:rPr>
          <w:rFonts w:eastAsia="新細明體"/>
          <w:color w:val="000000"/>
        </w:rPr>
        <w:t>奠基於上述問題意識與概念邊界，本文在研究方法上</w:t>
      </w:r>
      <w:proofErr w:type="gramStart"/>
      <w:r>
        <w:rPr>
          <w:rFonts w:eastAsia="新細明體"/>
          <w:color w:val="000000"/>
        </w:rPr>
        <w:t>採</w:t>
      </w:r>
      <w:proofErr w:type="gramEnd"/>
      <w:r>
        <w:rPr>
          <w:rFonts w:eastAsia="新細明體"/>
          <w:color w:val="000000"/>
        </w:rPr>
        <w:t>「學術建制史」</w:t>
      </w:r>
      <w:r w:rsidR="00842EA6">
        <w:rPr>
          <w:rFonts w:eastAsia="新細明體" w:hint="eastAsia"/>
          <w:color w:val="000000"/>
        </w:rPr>
        <w:t>的</w:t>
      </w:r>
      <w:r w:rsidR="00190FEE">
        <w:rPr>
          <w:rFonts w:eastAsia="新細明體"/>
          <w:color w:val="000000"/>
        </w:rPr>
        <w:t>取徑：不再</w:t>
      </w:r>
      <w:r w:rsidR="00190FEE">
        <w:rPr>
          <w:rFonts w:eastAsia="新細明體" w:hint="eastAsia"/>
          <w:color w:val="000000"/>
        </w:rPr>
        <w:t>只是聚焦</w:t>
      </w:r>
      <w:r w:rsidR="00842EA6">
        <w:rPr>
          <w:rFonts w:eastAsia="新細明體"/>
          <w:color w:val="000000"/>
        </w:rPr>
        <w:t>於兩人思想</w:t>
      </w:r>
      <w:r w:rsidR="00842EA6">
        <w:rPr>
          <w:rFonts w:eastAsia="新細明體" w:hint="eastAsia"/>
          <w:color w:val="000000"/>
        </w:rPr>
        <w:t>觀念</w:t>
      </w:r>
      <w:r w:rsidR="000776F0">
        <w:rPr>
          <w:rFonts w:eastAsia="新細明體"/>
          <w:color w:val="000000"/>
        </w:rPr>
        <w:t>的比較，而是追問</w:t>
      </w:r>
      <w:r w:rsidR="00450030">
        <w:rPr>
          <w:rFonts w:eastAsia="新細明體"/>
          <w:color w:val="000000"/>
        </w:rPr>
        <w:t>哪些人、哪些機構、哪些事件，</w:t>
      </w:r>
      <w:r w:rsidR="00450030">
        <w:rPr>
          <w:rFonts w:eastAsia="新細明體" w:hint="eastAsia"/>
          <w:color w:val="000000"/>
        </w:rPr>
        <w:t>對於</w:t>
      </w:r>
      <w:r w:rsidR="000776F0">
        <w:rPr>
          <w:rFonts w:eastAsia="新細明體" w:hint="eastAsia"/>
          <w:color w:val="000000"/>
        </w:rPr>
        <w:t>「</w:t>
      </w:r>
      <w:r>
        <w:rPr>
          <w:rFonts w:eastAsia="新細明體"/>
          <w:color w:val="000000"/>
        </w:rPr>
        <w:t>印順</w:t>
      </w:r>
      <w:r w:rsidR="00450030">
        <w:rPr>
          <w:rFonts w:eastAsia="新細明體" w:hint="eastAsia"/>
          <w:color w:val="000000"/>
        </w:rPr>
        <w:t>學</w:t>
      </w:r>
      <w:r w:rsidR="000776F0">
        <w:rPr>
          <w:rFonts w:eastAsia="新細明體" w:hint="eastAsia"/>
          <w:color w:val="000000"/>
        </w:rPr>
        <w:t>」</w:t>
      </w:r>
      <w:r w:rsidR="00450030">
        <w:rPr>
          <w:rFonts w:eastAsia="新細明體" w:hint="eastAsia"/>
          <w:color w:val="000000"/>
        </w:rPr>
        <w:t>與</w:t>
      </w:r>
      <w:r w:rsidR="000776F0">
        <w:rPr>
          <w:rFonts w:eastAsia="新細明體" w:hint="eastAsia"/>
          <w:color w:val="000000"/>
        </w:rPr>
        <w:t>「</w:t>
      </w:r>
      <w:r w:rsidR="00450030">
        <w:rPr>
          <w:rFonts w:eastAsia="新細明體" w:hint="eastAsia"/>
          <w:color w:val="000000"/>
        </w:rPr>
        <w:t>印順學派</w:t>
      </w:r>
      <w:r w:rsidR="000776F0">
        <w:rPr>
          <w:rFonts w:eastAsia="新細明體" w:hint="eastAsia"/>
          <w:color w:val="000000"/>
        </w:rPr>
        <w:t>」</w:t>
      </w:r>
      <w:r w:rsidR="00450030">
        <w:rPr>
          <w:rFonts w:eastAsia="新細明體" w:hint="eastAsia"/>
          <w:color w:val="000000"/>
        </w:rPr>
        <w:t>的建立具有重要的影響作用</w:t>
      </w:r>
      <w:r>
        <w:rPr>
          <w:rFonts w:eastAsia="新細明體"/>
          <w:color w:val="000000"/>
        </w:rPr>
        <w:t>。在材料運用上，</w:t>
      </w:r>
      <w:r w:rsidR="000776F0">
        <w:rPr>
          <w:rFonts w:eastAsia="新細明體" w:hint="eastAsia"/>
          <w:color w:val="000000"/>
        </w:rPr>
        <w:t>本文</w:t>
      </w:r>
      <w:r>
        <w:rPr>
          <w:rFonts w:eastAsia="新細明體"/>
          <w:color w:val="000000"/>
        </w:rPr>
        <w:t>綜合了三個層次：首先是一手文獻，包含印順</w:t>
      </w:r>
      <w:r w:rsidR="002E6892">
        <w:rPr>
          <w:rFonts w:eastAsia="新細明體" w:hint="eastAsia"/>
          <w:color w:val="000000"/>
        </w:rPr>
        <w:t>導師</w:t>
      </w:r>
      <w:r>
        <w:rPr>
          <w:rFonts w:eastAsia="新細明體"/>
          <w:color w:val="000000"/>
        </w:rPr>
        <w:t>的《妙雲集》、《華雨集》</w:t>
      </w:r>
      <w:r w:rsidR="00CA0347">
        <w:rPr>
          <w:rFonts w:eastAsia="新細明體" w:hint="eastAsia"/>
          <w:color w:val="000000"/>
        </w:rPr>
        <w:t>、</w:t>
      </w:r>
      <w:r w:rsidR="00CA0347">
        <w:rPr>
          <w:rFonts w:eastAsia="新細明體"/>
          <w:color w:val="000000"/>
        </w:rPr>
        <w:t>《</w:t>
      </w:r>
      <w:r w:rsidR="00CA0347">
        <w:rPr>
          <w:rFonts w:eastAsia="新細明體" w:hint="eastAsia"/>
          <w:color w:val="000000"/>
        </w:rPr>
        <w:t>永光</w:t>
      </w:r>
      <w:r w:rsidR="00CA0347">
        <w:rPr>
          <w:rFonts w:eastAsia="新細明體"/>
          <w:color w:val="000000"/>
        </w:rPr>
        <w:t>集》</w:t>
      </w:r>
      <w:r>
        <w:rPr>
          <w:rFonts w:eastAsia="新細明體"/>
          <w:color w:val="000000"/>
        </w:rPr>
        <w:t>、《平凡的一生》及相關書信，與聖嚴</w:t>
      </w:r>
      <w:r w:rsidR="00DE72F3">
        <w:rPr>
          <w:rFonts w:eastAsia="新細明體" w:hint="eastAsia"/>
          <w:color w:val="000000"/>
        </w:rPr>
        <w:t>法師</w:t>
      </w:r>
      <w:r w:rsidR="005C42C8">
        <w:rPr>
          <w:rFonts w:eastAsia="新細明體"/>
          <w:color w:val="000000"/>
        </w:rPr>
        <w:t>收錄於《法鼓全集》中的系列評介文章；其次為年譜與口述</w:t>
      </w:r>
      <w:r w:rsidR="005C42C8">
        <w:rPr>
          <w:rFonts w:eastAsia="新細明體" w:hint="eastAsia"/>
          <w:color w:val="000000"/>
        </w:rPr>
        <w:t>史料</w:t>
      </w:r>
      <w:r>
        <w:rPr>
          <w:rFonts w:eastAsia="新細明體"/>
          <w:color w:val="000000"/>
        </w:rPr>
        <w:t>，包含兩人年譜以及</w:t>
      </w:r>
      <w:r w:rsidR="00927E2F">
        <w:rPr>
          <w:rFonts w:eastAsia="新細明體"/>
          <w:color w:val="000000"/>
        </w:rPr>
        <w:t>李志夫、</w:t>
      </w:r>
      <w:r w:rsidR="00927E2F">
        <w:rPr>
          <w:rFonts w:eastAsia="新細明體" w:hint="eastAsia"/>
          <w:color w:val="000000"/>
        </w:rPr>
        <w:t>吳老擇、</w:t>
      </w:r>
      <w:r w:rsidR="00EE07AF">
        <w:rPr>
          <w:rFonts w:eastAsia="新細明體" w:hint="eastAsia"/>
          <w:color w:val="000000"/>
        </w:rPr>
        <w:t>藍吉富、</w:t>
      </w:r>
      <w:r>
        <w:rPr>
          <w:rFonts w:eastAsia="新細明體"/>
          <w:color w:val="000000"/>
        </w:rPr>
        <w:t>惠敏法師、</w:t>
      </w:r>
      <w:proofErr w:type="gramStart"/>
      <w:r>
        <w:rPr>
          <w:rFonts w:eastAsia="新細明體"/>
          <w:color w:val="000000"/>
        </w:rPr>
        <w:t>恆清法師</w:t>
      </w:r>
      <w:proofErr w:type="gramEnd"/>
      <w:r w:rsidR="00C336A8">
        <w:rPr>
          <w:rFonts w:eastAsia="新細明體" w:hint="eastAsia"/>
          <w:color w:val="000000"/>
        </w:rPr>
        <w:t>、昭慧法師</w:t>
      </w:r>
      <w:r w:rsidR="00443F2B">
        <w:rPr>
          <w:rFonts w:eastAsia="新細明體" w:hint="eastAsia"/>
          <w:color w:val="000000"/>
        </w:rPr>
        <w:t>、</w:t>
      </w:r>
      <w:proofErr w:type="gramStart"/>
      <w:r w:rsidR="00CE2E55">
        <w:rPr>
          <w:rFonts w:eastAsia="新細明體" w:hint="eastAsia"/>
          <w:color w:val="000000"/>
        </w:rPr>
        <w:t>厚觀法師</w:t>
      </w:r>
      <w:proofErr w:type="gramEnd"/>
      <w:r w:rsidR="00C95577">
        <w:rPr>
          <w:rFonts w:eastAsia="新細明體"/>
          <w:color w:val="000000"/>
        </w:rPr>
        <w:t>等人的訪談紀錄；最後，</w:t>
      </w:r>
      <w:proofErr w:type="gramStart"/>
      <w:r w:rsidR="00C95577">
        <w:rPr>
          <w:rFonts w:eastAsia="新細明體"/>
          <w:color w:val="000000"/>
        </w:rPr>
        <w:t>則輔以</w:t>
      </w:r>
      <w:proofErr w:type="gramEnd"/>
      <w:r w:rsidR="00C95577">
        <w:rPr>
          <w:rFonts w:eastAsia="新細明體"/>
          <w:color w:val="000000"/>
        </w:rPr>
        <w:t>筆者對</w:t>
      </w:r>
      <w:r w:rsidR="000F5DFE">
        <w:rPr>
          <w:rFonts w:eastAsia="新細明體"/>
          <w:color w:val="000000"/>
        </w:rPr>
        <w:t>清德</w:t>
      </w:r>
      <w:r w:rsidR="000F5DFE">
        <w:rPr>
          <w:rFonts w:eastAsia="新細明體" w:hint="eastAsia"/>
          <w:color w:val="000000"/>
        </w:rPr>
        <w:t>法師、</w:t>
      </w:r>
      <w:r w:rsidR="000F5DFE">
        <w:rPr>
          <w:rFonts w:eastAsia="新細明體"/>
          <w:color w:val="000000"/>
        </w:rPr>
        <w:t>林建德</w:t>
      </w:r>
      <w:r>
        <w:rPr>
          <w:rFonts w:eastAsia="新細明體"/>
          <w:color w:val="000000"/>
        </w:rPr>
        <w:t>等關鍵跨系人物</w:t>
      </w:r>
      <w:proofErr w:type="gramStart"/>
      <w:r>
        <w:rPr>
          <w:rFonts w:eastAsia="新細明體"/>
          <w:color w:val="000000"/>
        </w:rPr>
        <w:t>的未刊訪談</w:t>
      </w:r>
      <w:proofErr w:type="gramEnd"/>
      <w:r>
        <w:rPr>
          <w:rFonts w:eastAsia="新細明體"/>
          <w:color w:val="000000"/>
        </w:rPr>
        <w:t>，期能藉由多元史料的交叉比對，完整</w:t>
      </w:r>
      <w:proofErr w:type="gramStart"/>
      <w:r>
        <w:rPr>
          <w:rFonts w:eastAsia="新細明體"/>
          <w:color w:val="000000"/>
        </w:rPr>
        <w:t>釐</w:t>
      </w:r>
      <w:proofErr w:type="gramEnd"/>
      <w:r>
        <w:rPr>
          <w:rFonts w:eastAsia="新細明體"/>
          <w:color w:val="000000"/>
        </w:rPr>
        <w:t>清印順學派學術範式被建構的歷史軌跡。</w:t>
      </w:r>
    </w:p>
    <w:p w:rsidR="006D3F35" w:rsidRDefault="006D3F35" w:rsidP="00C868C3">
      <w:pPr>
        <w:spacing w:line="360" w:lineRule="auto"/>
      </w:pPr>
    </w:p>
    <w:p w:rsidR="006D3F35" w:rsidRPr="00B8244B" w:rsidRDefault="00EA1591" w:rsidP="00C868C3">
      <w:pPr>
        <w:spacing w:line="360" w:lineRule="auto"/>
      </w:pPr>
      <w:r>
        <w:rPr>
          <w:rFonts w:eastAsia="新細明體"/>
          <w:b/>
          <w:bCs/>
          <w:color w:val="000000"/>
          <w:sz w:val="28"/>
          <w:szCs w:val="28"/>
        </w:rPr>
        <w:t>二、印順學派與法鼓系統興起的共同背景</w:t>
      </w:r>
    </w:p>
    <w:p w:rsidR="006D3F35" w:rsidRPr="00C945D5" w:rsidRDefault="00EA1591" w:rsidP="00C945D5">
      <w:pPr>
        <w:spacing w:line="360" w:lineRule="auto"/>
        <w:ind w:firstLine="480"/>
      </w:pPr>
      <w:r>
        <w:rPr>
          <w:rFonts w:eastAsia="新細明體"/>
          <w:color w:val="000000"/>
        </w:rPr>
        <w:t>二十世紀初，太虛大師（</w:t>
      </w:r>
      <w:r>
        <w:rPr>
          <w:rFonts w:eastAsia="新細明體"/>
          <w:color w:val="000000"/>
        </w:rPr>
        <w:t>1890</w:t>
      </w:r>
      <w:proofErr w:type="gramStart"/>
      <w:r>
        <w:rPr>
          <w:rFonts w:eastAsia="新細明體"/>
          <w:color w:val="000000"/>
        </w:rPr>
        <w:t>–</w:t>
      </w:r>
      <w:proofErr w:type="gramEnd"/>
      <w:r>
        <w:rPr>
          <w:rFonts w:eastAsia="新細明體"/>
          <w:color w:val="000000"/>
        </w:rPr>
        <w:t>1947</w:t>
      </w:r>
      <w:r>
        <w:rPr>
          <w:rFonts w:eastAsia="新細明體"/>
          <w:color w:val="000000"/>
        </w:rPr>
        <w:t>）提倡「教理、</w:t>
      </w:r>
      <w:proofErr w:type="gramStart"/>
      <w:r>
        <w:rPr>
          <w:rFonts w:eastAsia="新細明體"/>
          <w:color w:val="000000"/>
        </w:rPr>
        <w:t>教制、教產</w:t>
      </w:r>
      <w:proofErr w:type="gramEnd"/>
      <w:r>
        <w:rPr>
          <w:rFonts w:eastAsia="新細明體"/>
          <w:color w:val="000000"/>
        </w:rPr>
        <w:t>」三大革命，既而提倡「人生佛教」與「人間佛教」之理念。印順導師與聖嚴法師雖相差一輩，卻皆自許為太虛大師人間佛教理念的繼承者與實踐者，將「教</w:t>
      </w:r>
      <w:r w:rsidR="00B1326A">
        <w:rPr>
          <w:rFonts w:eastAsia="新細明體"/>
          <w:color w:val="000000"/>
        </w:rPr>
        <w:t>理革命」中的思想探</w:t>
      </w:r>
      <w:proofErr w:type="gramStart"/>
      <w:r w:rsidR="00B1326A">
        <w:rPr>
          <w:rFonts w:eastAsia="新細明體"/>
          <w:color w:val="000000"/>
        </w:rPr>
        <w:t>微與「教制</w:t>
      </w:r>
      <w:proofErr w:type="gramEnd"/>
      <w:r w:rsidR="00B1326A">
        <w:rPr>
          <w:rFonts w:eastAsia="新細明體"/>
          <w:color w:val="000000"/>
        </w:rPr>
        <w:t>革命」中的</w:t>
      </w:r>
      <w:proofErr w:type="gramStart"/>
      <w:r w:rsidR="00B1326A">
        <w:rPr>
          <w:rFonts w:eastAsia="新細明體"/>
          <w:color w:val="000000"/>
        </w:rPr>
        <w:t>僧</w:t>
      </w:r>
      <w:proofErr w:type="gramEnd"/>
      <w:r w:rsidR="00B1326A">
        <w:rPr>
          <w:rFonts w:eastAsia="新細明體"/>
          <w:color w:val="000000"/>
        </w:rPr>
        <w:t>教育改革視為畢生志業</w:t>
      </w:r>
      <w:r w:rsidR="00B1326A">
        <w:rPr>
          <w:rFonts w:eastAsia="新細明體" w:hint="eastAsia"/>
          <w:color w:val="000000"/>
        </w:rPr>
        <w:t>。因此</w:t>
      </w:r>
      <w:r w:rsidR="00636FCB">
        <w:rPr>
          <w:rFonts w:eastAsia="新細明體"/>
          <w:color w:val="000000"/>
        </w:rPr>
        <w:t>兩大系統的興起，</w:t>
      </w:r>
      <w:r w:rsidR="00C945D5">
        <w:rPr>
          <w:rFonts w:eastAsia="新細明體" w:hint="eastAsia"/>
          <w:color w:val="000000"/>
        </w:rPr>
        <w:t>也</w:t>
      </w:r>
      <w:r w:rsidR="00636FCB">
        <w:rPr>
          <w:rFonts w:eastAsia="新細明體" w:hint="eastAsia"/>
          <w:color w:val="000000"/>
        </w:rPr>
        <w:t>呈現出</w:t>
      </w:r>
      <w:r w:rsidR="00253D1A">
        <w:rPr>
          <w:rFonts w:eastAsia="新細明體" w:hint="eastAsia"/>
          <w:color w:val="000000"/>
        </w:rPr>
        <w:t>台灣</w:t>
      </w:r>
      <w:r w:rsidR="006963A8">
        <w:rPr>
          <w:rFonts w:eastAsia="新細明體"/>
          <w:color w:val="000000"/>
        </w:rPr>
        <w:t>佛學教育</w:t>
      </w:r>
      <w:r w:rsidR="006963A8">
        <w:rPr>
          <w:rFonts w:eastAsia="新細明體" w:hint="eastAsia"/>
          <w:color w:val="000000"/>
        </w:rPr>
        <w:t>與佛教學術化的</w:t>
      </w:r>
      <w:r>
        <w:rPr>
          <w:rFonts w:eastAsia="新細明體"/>
          <w:color w:val="000000"/>
        </w:rPr>
        <w:t>建制史。</w:t>
      </w:r>
    </w:p>
    <w:p w:rsidR="006D3F35" w:rsidRDefault="00EA1591" w:rsidP="00E1347E">
      <w:pPr>
        <w:spacing w:line="360" w:lineRule="auto"/>
        <w:ind w:firstLine="480"/>
      </w:pPr>
      <w:r>
        <w:rPr>
          <w:rFonts w:eastAsia="新細明體"/>
          <w:color w:val="000000"/>
        </w:rPr>
        <w:t>印順</w:t>
      </w:r>
      <w:r w:rsidR="008C69EA">
        <w:rPr>
          <w:rFonts w:eastAsia="新細明體" w:hint="eastAsia"/>
          <w:color w:val="000000"/>
        </w:rPr>
        <w:t>導師</w:t>
      </w:r>
      <w:r>
        <w:rPr>
          <w:rFonts w:eastAsia="新細明體"/>
          <w:color w:val="000000"/>
        </w:rPr>
        <w:t>自</w:t>
      </w:r>
      <w:r>
        <w:rPr>
          <w:rFonts w:eastAsia="新細明體"/>
          <w:color w:val="000000"/>
        </w:rPr>
        <w:t>1953</w:t>
      </w:r>
      <w:r>
        <w:rPr>
          <w:rFonts w:eastAsia="新細明體"/>
          <w:color w:val="000000"/>
        </w:rPr>
        <w:t>年創立福嚴精舍、</w:t>
      </w:r>
      <w:r>
        <w:rPr>
          <w:rFonts w:eastAsia="新細明體"/>
          <w:color w:val="000000"/>
        </w:rPr>
        <w:t>1961</w:t>
      </w:r>
      <w:r>
        <w:rPr>
          <w:rFonts w:eastAsia="新細明體"/>
          <w:color w:val="000000"/>
        </w:rPr>
        <w:t>年</w:t>
      </w:r>
      <w:proofErr w:type="gramStart"/>
      <w:r>
        <w:rPr>
          <w:rFonts w:eastAsia="新細明體"/>
          <w:color w:val="000000"/>
        </w:rPr>
        <w:t>建慧日</w:t>
      </w:r>
      <w:proofErr w:type="gramEnd"/>
      <w:r>
        <w:rPr>
          <w:rFonts w:eastAsia="新細明體"/>
          <w:color w:val="000000"/>
        </w:rPr>
        <w:t>講堂起，至</w:t>
      </w:r>
      <w:r>
        <w:rPr>
          <w:rFonts w:eastAsia="新細明體"/>
          <w:color w:val="000000"/>
        </w:rPr>
        <w:t>1965</w:t>
      </w:r>
      <w:proofErr w:type="gramStart"/>
      <w:r>
        <w:rPr>
          <w:rFonts w:eastAsia="新細明體"/>
          <w:color w:val="000000"/>
        </w:rPr>
        <w:t>–</w:t>
      </w:r>
      <w:proofErr w:type="gramEnd"/>
      <w:r>
        <w:rPr>
          <w:rFonts w:eastAsia="新細明體"/>
          <w:color w:val="000000"/>
        </w:rPr>
        <w:t>69</w:t>
      </w:r>
      <w:r>
        <w:rPr>
          <w:rFonts w:eastAsia="新細明體"/>
          <w:color w:val="000000"/>
        </w:rPr>
        <w:t>年受聘於中國文化學院（今中國文化大學）授課，乃至</w:t>
      </w:r>
      <w:r>
        <w:rPr>
          <w:rFonts w:eastAsia="新細明體"/>
          <w:color w:val="000000"/>
        </w:rPr>
        <w:t>1969</w:t>
      </w:r>
      <w:r>
        <w:rPr>
          <w:rFonts w:eastAsia="新細明體"/>
          <w:color w:val="000000"/>
        </w:rPr>
        <w:t>年創辦福嚴佛學院，奠定了以</w:t>
      </w:r>
      <w:proofErr w:type="gramStart"/>
      <w:r w:rsidR="00185B18">
        <w:rPr>
          <w:rFonts w:eastAsia="新細明體" w:hint="eastAsia"/>
          <w:color w:val="000000"/>
        </w:rPr>
        <w:t>福慧僧</w:t>
      </w:r>
      <w:r>
        <w:rPr>
          <w:rFonts w:eastAsia="新細明體"/>
          <w:color w:val="000000"/>
        </w:rPr>
        <w:lastRenderedPageBreak/>
        <w:t>團</w:t>
      </w:r>
      <w:proofErr w:type="gramEnd"/>
      <w:r w:rsidR="0053462D">
        <w:rPr>
          <w:rFonts w:eastAsia="新細明體"/>
          <w:color w:val="000000"/>
        </w:rPr>
        <w:t>為重心</w:t>
      </w:r>
      <w:r w:rsidR="0053462D">
        <w:rPr>
          <w:rFonts w:eastAsia="新細明體" w:hint="eastAsia"/>
          <w:color w:val="000000"/>
        </w:rPr>
        <w:t>、兼具</w:t>
      </w:r>
      <w:r>
        <w:rPr>
          <w:rFonts w:eastAsia="新細明體"/>
          <w:color w:val="000000"/>
        </w:rPr>
        <w:t>內修</w:t>
      </w:r>
      <w:proofErr w:type="gramStart"/>
      <w:r w:rsidR="0053462D">
        <w:rPr>
          <w:rFonts w:eastAsia="新細明體" w:hint="eastAsia"/>
          <w:color w:val="000000"/>
        </w:rPr>
        <w:t>與</w:t>
      </w:r>
      <w:r w:rsidR="0053462D">
        <w:rPr>
          <w:rFonts w:eastAsia="新細明體"/>
          <w:color w:val="000000"/>
        </w:rPr>
        <w:t>外弘</w:t>
      </w:r>
      <w:r w:rsidR="0053462D">
        <w:rPr>
          <w:rFonts w:eastAsia="新細明體" w:hint="eastAsia"/>
          <w:color w:val="000000"/>
        </w:rPr>
        <w:t>的</w:t>
      </w:r>
      <w:proofErr w:type="gramEnd"/>
      <w:r w:rsidR="0053462D">
        <w:rPr>
          <w:rFonts w:eastAsia="新細明體" w:hint="eastAsia"/>
          <w:color w:val="000000"/>
        </w:rPr>
        <w:t>教育體系</w:t>
      </w:r>
      <w:r>
        <w:rPr>
          <w:rFonts w:eastAsia="新細明體"/>
          <w:color w:val="000000"/>
        </w:rPr>
        <w:t>。</w:t>
      </w:r>
      <w:r>
        <w:rPr>
          <w:rStyle w:val="a6"/>
        </w:rPr>
        <w:footnoteReference w:id="7"/>
      </w:r>
      <w:r w:rsidR="00E1347E">
        <w:rPr>
          <w:rFonts w:eastAsia="新細明體"/>
          <w:color w:val="000000"/>
        </w:rPr>
        <w:t>而</w:t>
      </w:r>
      <w:r>
        <w:rPr>
          <w:rFonts w:eastAsia="新細明體"/>
          <w:color w:val="000000"/>
        </w:rPr>
        <w:t>聖嚴</w:t>
      </w:r>
      <w:r w:rsidR="00A409EF">
        <w:rPr>
          <w:rFonts w:eastAsia="新細明體" w:hint="eastAsia"/>
          <w:color w:val="000000"/>
        </w:rPr>
        <w:t>法師</w:t>
      </w:r>
      <w:r>
        <w:rPr>
          <w:rFonts w:eastAsia="新細明體"/>
          <w:color w:val="000000"/>
        </w:rPr>
        <w:t>自</w:t>
      </w:r>
      <w:r>
        <w:rPr>
          <w:rFonts w:eastAsia="新細明體"/>
          <w:color w:val="000000"/>
        </w:rPr>
        <w:t>1975</w:t>
      </w:r>
      <w:r>
        <w:rPr>
          <w:rFonts w:eastAsia="新細明體"/>
          <w:color w:val="000000"/>
        </w:rPr>
        <w:t>年獲日本立正大學博士學位後，於</w:t>
      </w:r>
      <w:r>
        <w:rPr>
          <w:rFonts w:eastAsia="新細明體"/>
          <w:color w:val="000000"/>
        </w:rPr>
        <w:t>1977</w:t>
      </w:r>
      <w:r>
        <w:rPr>
          <w:rFonts w:eastAsia="新細明體"/>
          <w:color w:val="000000"/>
        </w:rPr>
        <w:t>年接任農禪寺與中華佛教文化館，復於</w:t>
      </w:r>
      <w:r>
        <w:rPr>
          <w:rFonts w:eastAsia="新細明體"/>
          <w:color w:val="000000"/>
        </w:rPr>
        <w:t>1978</w:t>
      </w:r>
      <w:proofErr w:type="gramStart"/>
      <w:r>
        <w:rPr>
          <w:rFonts w:eastAsia="新細明體"/>
          <w:color w:val="000000"/>
        </w:rPr>
        <w:t>–</w:t>
      </w:r>
      <w:proofErr w:type="gramEnd"/>
      <w:r>
        <w:rPr>
          <w:rFonts w:eastAsia="新細明體"/>
          <w:color w:val="000000"/>
        </w:rPr>
        <w:t>84</w:t>
      </w:r>
      <w:r>
        <w:rPr>
          <w:rFonts w:eastAsia="新細明體"/>
          <w:color w:val="000000"/>
        </w:rPr>
        <w:t>年受聘主持中國文化學院之中華學術院佛學研究所，並在</w:t>
      </w:r>
      <w:r>
        <w:rPr>
          <w:rFonts w:eastAsia="新細明體"/>
          <w:color w:val="000000"/>
        </w:rPr>
        <w:t>1985</w:t>
      </w:r>
      <w:r>
        <w:rPr>
          <w:rFonts w:eastAsia="新細明體"/>
          <w:color w:val="000000"/>
        </w:rPr>
        <w:t>年創立中華佛學研究所、</w:t>
      </w:r>
      <w:r>
        <w:rPr>
          <w:rFonts w:eastAsia="新細明體"/>
          <w:color w:val="000000"/>
        </w:rPr>
        <w:t>1989</w:t>
      </w:r>
      <w:r>
        <w:rPr>
          <w:rFonts w:eastAsia="新細明體"/>
          <w:color w:val="000000"/>
        </w:rPr>
        <w:t>年開創法鼓山</w:t>
      </w:r>
      <w:r w:rsidR="00E1347E">
        <w:rPr>
          <w:rFonts w:eastAsia="新細明體" w:hint="eastAsia"/>
          <w:color w:val="000000"/>
        </w:rPr>
        <w:t>，也形成了以法鼓山為核心的佛教學術</w:t>
      </w:r>
      <w:r w:rsidR="00E1347E">
        <w:rPr>
          <w:rFonts w:eastAsia="新細明體" w:hint="eastAsia"/>
          <w:color w:val="000000"/>
        </w:rPr>
        <w:t>-</w:t>
      </w:r>
      <w:r w:rsidR="00E1347E">
        <w:rPr>
          <w:rFonts w:eastAsia="新細明體" w:hint="eastAsia"/>
          <w:color w:val="000000"/>
        </w:rPr>
        <w:t>教育體系</w:t>
      </w:r>
      <w:r>
        <w:rPr>
          <w:rFonts w:eastAsia="新細明體"/>
          <w:color w:val="000000"/>
        </w:rPr>
        <w:t>。</w:t>
      </w:r>
      <w:r>
        <w:rPr>
          <w:rStyle w:val="a6"/>
        </w:rPr>
        <w:footnoteReference w:id="8"/>
      </w:r>
    </w:p>
    <w:p w:rsidR="006D3F35" w:rsidRDefault="00EA1591" w:rsidP="00E06741">
      <w:pPr>
        <w:spacing w:line="360" w:lineRule="auto"/>
        <w:ind w:firstLine="480"/>
      </w:pPr>
      <w:r>
        <w:rPr>
          <w:rFonts w:eastAsia="新細明體"/>
          <w:color w:val="000000"/>
        </w:rPr>
        <w:t>兩系</w:t>
      </w:r>
      <w:r w:rsidR="00874389">
        <w:rPr>
          <w:rFonts w:eastAsia="新細明體" w:hint="eastAsia"/>
          <w:color w:val="000000"/>
        </w:rPr>
        <w:t>在早期</w:t>
      </w:r>
      <w:r>
        <w:rPr>
          <w:rFonts w:eastAsia="新細明體"/>
          <w:color w:val="000000"/>
        </w:rPr>
        <w:t>得以</w:t>
      </w:r>
      <w:r w:rsidR="00A22BD5">
        <w:rPr>
          <w:rFonts w:eastAsia="新細明體" w:hint="eastAsia"/>
          <w:color w:val="000000"/>
        </w:rPr>
        <w:t>快速成長</w:t>
      </w:r>
      <w:r>
        <w:rPr>
          <w:rFonts w:eastAsia="新細明體"/>
          <w:color w:val="000000"/>
        </w:rPr>
        <w:t>，</w:t>
      </w:r>
      <w:proofErr w:type="gramStart"/>
      <w:r>
        <w:rPr>
          <w:rFonts w:eastAsia="新細明體"/>
          <w:color w:val="000000"/>
        </w:rPr>
        <w:t>仰賴著</w:t>
      </w:r>
      <w:proofErr w:type="gramEnd"/>
      <w:r>
        <w:rPr>
          <w:rFonts w:eastAsia="新細明體"/>
          <w:color w:val="000000"/>
        </w:rPr>
        <w:t>共同的時代土壤，即</w:t>
      </w:r>
      <w:r>
        <w:rPr>
          <w:rFonts w:eastAsia="新細明體"/>
          <w:color w:val="000000"/>
        </w:rPr>
        <w:t>1960</w:t>
      </w:r>
      <w:r>
        <w:rPr>
          <w:rFonts w:eastAsia="新細明體"/>
          <w:color w:val="000000"/>
        </w:rPr>
        <w:t>至</w:t>
      </w:r>
      <w:r w:rsidR="00475242">
        <w:rPr>
          <w:rFonts w:eastAsia="新細明體"/>
          <w:color w:val="000000"/>
        </w:rPr>
        <w:t>19</w:t>
      </w:r>
      <w:r w:rsidR="00475242">
        <w:rPr>
          <w:rFonts w:eastAsia="新細明體" w:hint="eastAsia"/>
          <w:color w:val="000000"/>
        </w:rPr>
        <w:t>9</w:t>
      </w:r>
      <w:r>
        <w:rPr>
          <w:rFonts w:eastAsia="新細明體"/>
          <w:color w:val="000000"/>
        </w:rPr>
        <w:t>0</w:t>
      </w:r>
      <w:r>
        <w:rPr>
          <w:rFonts w:eastAsia="新細明體"/>
          <w:color w:val="000000"/>
        </w:rPr>
        <w:t>年代蓬勃發展的大專學佛運動</w:t>
      </w:r>
      <w:r w:rsidR="006553AF">
        <w:rPr>
          <w:rFonts w:eastAsia="新細明體" w:hint="eastAsia"/>
          <w:color w:val="000000"/>
        </w:rPr>
        <w:t>，以及</w:t>
      </w:r>
      <w:r w:rsidR="000F1D81">
        <w:rPr>
          <w:rFonts w:eastAsia="新細明體" w:hint="eastAsia"/>
          <w:color w:val="000000"/>
        </w:rPr>
        <w:t>因經濟社會的變動，</w:t>
      </w:r>
      <w:r w:rsidR="006553AF">
        <w:rPr>
          <w:rFonts w:eastAsia="新細明體" w:hint="eastAsia"/>
          <w:color w:val="000000"/>
        </w:rPr>
        <w:t>佛教青年</w:t>
      </w:r>
      <w:r w:rsidR="00E30A24">
        <w:rPr>
          <w:rFonts w:eastAsia="新細明體" w:hint="eastAsia"/>
          <w:color w:val="000000"/>
        </w:rPr>
        <w:t>信徒尋求知識深度的需求日增</w:t>
      </w:r>
      <w:r>
        <w:rPr>
          <w:rFonts w:eastAsia="新細明體"/>
          <w:color w:val="000000"/>
        </w:rPr>
        <w:t>。</w:t>
      </w:r>
      <w:r w:rsidR="0017251C">
        <w:rPr>
          <w:rFonts w:eastAsia="新細明體" w:hint="eastAsia"/>
          <w:color w:val="000000"/>
        </w:rPr>
        <w:t>早期</w:t>
      </w:r>
      <w:r>
        <w:rPr>
          <w:rFonts w:eastAsia="新細明體"/>
          <w:color w:val="000000"/>
        </w:rPr>
        <w:t>在周宣德居士</w:t>
      </w:r>
      <w:r w:rsidR="0017251C">
        <w:rPr>
          <w:rFonts w:eastAsia="新細明體" w:hint="eastAsia"/>
          <w:color w:val="000000"/>
        </w:rPr>
        <w:t>（</w:t>
      </w:r>
      <w:r w:rsidR="0017251C">
        <w:rPr>
          <w:rFonts w:eastAsia="新細明體" w:hint="eastAsia"/>
          <w:color w:val="000000"/>
        </w:rPr>
        <w:t>1899-1989</w:t>
      </w:r>
      <w:r w:rsidR="0017251C">
        <w:rPr>
          <w:rFonts w:eastAsia="新細明體" w:hint="eastAsia"/>
          <w:color w:val="000000"/>
        </w:rPr>
        <w:t>）</w:t>
      </w:r>
      <w:r>
        <w:rPr>
          <w:rFonts w:eastAsia="新細明體"/>
          <w:color w:val="000000"/>
        </w:rPr>
        <w:t>等人的推動下，造就了戰後第一代具備現代高等教育背景、渴求理性與系統化佛法的「知識青年佛教徒」。</w:t>
      </w:r>
      <w:r>
        <w:rPr>
          <w:rStyle w:val="a6"/>
        </w:rPr>
        <w:footnoteReference w:id="9"/>
      </w:r>
      <w:r>
        <w:rPr>
          <w:rFonts w:eastAsia="新細明體"/>
          <w:color w:val="000000"/>
        </w:rPr>
        <w:t>印順法師對此具有高度自覺，</w:t>
      </w:r>
      <w:r w:rsidR="00E06741">
        <w:rPr>
          <w:rFonts w:eastAsia="新細明體" w:hint="eastAsia"/>
          <w:color w:val="000000"/>
        </w:rPr>
        <w:t>曾推崇「青年的佛教」、「知識的佛教」、「在家的佛教」</w:t>
      </w:r>
      <w:r w:rsidR="000207E0">
        <w:rPr>
          <w:rFonts w:eastAsia="新細明體" w:hint="eastAsia"/>
          <w:color w:val="000000"/>
        </w:rPr>
        <w:t>將其視為中國佛教的未來出路</w:t>
      </w:r>
      <w:r w:rsidR="009A3081">
        <w:rPr>
          <w:rFonts w:eastAsia="新細明體" w:hint="eastAsia"/>
          <w:color w:val="000000"/>
        </w:rPr>
        <w:t>。</w:t>
      </w:r>
      <w:r w:rsidR="009C3C4E">
        <w:rPr>
          <w:rStyle w:val="a6"/>
        </w:rPr>
        <w:footnoteReference w:id="10"/>
      </w:r>
      <w:r w:rsidR="006767A1">
        <w:rPr>
          <w:rFonts w:eastAsia="新細明體" w:hint="eastAsia"/>
          <w:color w:val="000000"/>
        </w:rPr>
        <w:t>在</w:t>
      </w:r>
      <w:r w:rsidR="006767A1">
        <w:rPr>
          <w:rFonts w:eastAsia="新細明體" w:hint="eastAsia"/>
          <w:color w:val="000000"/>
        </w:rPr>
        <w:t>1969-</w:t>
      </w:r>
      <w:r>
        <w:rPr>
          <w:rFonts w:eastAsia="新細明體"/>
          <w:color w:val="000000"/>
        </w:rPr>
        <w:t>1973</w:t>
      </w:r>
      <w:r>
        <w:rPr>
          <w:rFonts w:eastAsia="新細明體"/>
          <w:color w:val="000000"/>
        </w:rPr>
        <w:t>年</w:t>
      </w:r>
      <w:proofErr w:type="gramStart"/>
      <w:r w:rsidR="006767A1">
        <w:rPr>
          <w:rFonts w:eastAsia="新細明體" w:hint="eastAsia"/>
          <w:color w:val="000000"/>
        </w:rPr>
        <w:t>期間，</w:t>
      </w:r>
      <w:proofErr w:type="gramEnd"/>
      <w:r w:rsidR="006767A1">
        <w:rPr>
          <w:rFonts w:eastAsia="新細明體" w:hint="eastAsia"/>
          <w:color w:val="000000"/>
        </w:rPr>
        <w:t>印順導師將過往講稿與著作進行重新整理</w:t>
      </w:r>
      <w:r w:rsidR="00CC68B9">
        <w:rPr>
          <w:rFonts w:eastAsia="新細明體" w:hint="eastAsia"/>
          <w:color w:val="000000"/>
        </w:rPr>
        <w:t>，出版了</w:t>
      </w:r>
      <w:r>
        <w:rPr>
          <w:rFonts w:eastAsia="新細明體"/>
          <w:color w:val="000000"/>
        </w:rPr>
        <w:t>被譽為「</w:t>
      </w:r>
      <w:proofErr w:type="gramStart"/>
      <w:r>
        <w:rPr>
          <w:rFonts w:eastAsia="新細明體"/>
          <w:color w:val="000000"/>
        </w:rPr>
        <w:t>佛教小藏經</w:t>
      </w:r>
      <w:proofErr w:type="gramEnd"/>
      <w:r>
        <w:rPr>
          <w:rFonts w:eastAsia="新細明體"/>
          <w:color w:val="000000"/>
        </w:rPr>
        <w:t>」的《妙雲集》</w:t>
      </w:r>
      <w:r w:rsidR="007A65D0">
        <w:rPr>
          <w:rFonts w:eastAsia="新細明體"/>
          <w:color w:val="000000"/>
        </w:rPr>
        <w:t>，正切中這批青年的思想需求，</w:t>
      </w:r>
      <w:r w:rsidR="007A65D0">
        <w:rPr>
          <w:rFonts w:eastAsia="新細明體" w:hint="eastAsia"/>
          <w:color w:val="000000"/>
        </w:rPr>
        <w:t>因此在</w:t>
      </w:r>
      <w:proofErr w:type="gramStart"/>
      <w:r w:rsidR="007A65D0">
        <w:rPr>
          <w:rFonts w:eastAsia="新細明體" w:hint="eastAsia"/>
          <w:color w:val="000000"/>
        </w:rPr>
        <w:t>1970</w:t>
      </w:r>
      <w:proofErr w:type="gramEnd"/>
      <w:r w:rsidR="007A65D0">
        <w:rPr>
          <w:rFonts w:eastAsia="新細明體" w:hint="eastAsia"/>
          <w:color w:val="000000"/>
        </w:rPr>
        <w:t>年代</w:t>
      </w:r>
      <w:r w:rsidR="00227EC7">
        <w:rPr>
          <w:rFonts w:eastAsia="新細明體" w:hint="eastAsia"/>
          <w:color w:val="000000"/>
        </w:rPr>
        <w:t>，</w:t>
      </w:r>
      <w:r w:rsidR="00293057">
        <w:rPr>
          <w:rFonts w:eastAsia="新細明體"/>
          <w:color w:val="000000"/>
        </w:rPr>
        <w:t>印順學</w:t>
      </w:r>
      <w:r w:rsidR="00B663CD">
        <w:rPr>
          <w:rFonts w:eastAsia="新細明體" w:hint="eastAsia"/>
          <w:color w:val="000000"/>
        </w:rPr>
        <w:t>最初就是由《妙雲集》的</w:t>
      </w:r>
      <w:r>
        <w:rPr>
          <w:rFonts w:eastAsia="新細明體"/>
          <w:color w:val="000000"/>
        </w:rPr>
        <w:t>核心讀者群</w:t>
      </w:r>
      <w:r w:rsidR="00B663CD">
        <w:rPr>
          <w:rFonts w:eastAsia="新細明體" w:hint="eastAsia"/>
          <w:color w:val="000000"/>
        </w:rPr>
        <w:t>所推動的</w:t>
      </w:r>
      <w:r>
        <w:rPr>
          <w:rFonts w:eastAsia="新細明體"/>
          <w:color w:val="000000"/>
        </w:rPr>
        <w:t>；而同一批渴望深度</w:t>
      </w:r>
      <w:r w:rsidR="00293057">
        <w:rPr>
          <w:rFonts w:eastAsia="新細明體" w:hint="eastAsia"/>
          <w:color w:val="000000"/>
        </w:rPr>
        <w:t>佛教</w:t>
      </w:r>
      <w:r>
        <w:rPr>
          <w:rFonts w:eastAsia="新細明體"/>
          <w:color w:val="000000"/>
        </w:rPr>
        <w:t>知識的青年，亦是聖嚴法師</w:t>
      </w:r>
      <w:proofErr w:type="gramStart"/>
      <w:r>
        <w:rPr>
          <w:rFonts w:eastAsia="新細明體"/>
          <w:color w:val="000000"/>
        </w:rPr>
        <w:t>1970</w:t>
      </w:r>
      <w:proofErr w:type="gramEnd"/>
      <w:r w:rsidR="00FB350E">
        <w:rPr>
          <w:rFonts w:eastAsia="新細明體"/>
          <w:color w:val="000000"/>
        </w:rPr>
        <w:t>年代在農禪寺帶領禪修，以及日後創辦中華佛</w:t>
      </w:r>
      <w:proofErr w:type="gramStart"/>
      <w:r w:rsidR="00FB350E">
        <w:rPr>
          <w:rFonts w:eastAsia="新細明體"/>
          <w:color w:val="000000"/>
        </w:rPr>
        <w:t>研</w:t>
      </w:r>
      <w:proofErr w:type="gramEnd"/>
      <w:r w:rsidR="00FB350E">
        <w:rPr>
          <w:rFonts w:eastAsia="新細明體"/>
          <w:color w:val="000000"/>
        </w:rPr>
        <w:t>所時積極</w:t>
      </w:r>
      <w:r w:rsidR="00FB350E">
        <w:rPr>
          <w:rFonts w:eastAsia="新細明體" w:hint="eastAsia"/>
          <w:color w:val="000000"/>
        </w:rPr>
        <w:t>對話</w:t>
      </w:r>
      <w:r>
        <w:rPr>
          <w:rFonts w:eastAsia="新細明體"/>
          <w:color w:val="000000"/>
        </w:rPr>
        <w:t>的對象。隨著台灣社會逐漸步向解嚴與社會開放，這批知識份子與青年學子的信仰熱情被進一步激發；正是這股強大的時代動能，讓印順與聖嚴這兩位「博士比丘」所開創的教育平台與學術基石，得以順勢茁壯，逐漸成長為具備龐大社會影響力的完整系統。</w:t>
      </w:r>
    </w:p>
    <w:p w:rsidR="002F7647" w:rsidRDefault="00EA1591" w:rsidP="00926FDA">
      <w:pPr>
        <w:spacing w:line="360" w:lineRule="auto"/>
        <w:ind w:firstLine="480"/>
        <w:rPr>
          <w:rFonts w:hint="eastAsia"/>
        </w:rPr>
      </w:pPr>
      <w:r>
        <w:rPr>
          <w:rFonts w:eastAsia="新細明體"/>
          <w:color w:val="000000"/>
        </w:rPr>
        <w:t>簡言之，兩大系統在實踐路線上皆選擇了有別於傳統慈善或弘法事業的「學術化、教育化」途徑。特別是在</w:t>
      </w:r>
      <w:r>
        <w:rPr>
          <w:rFonts w:eastAsia="新細明體"/>
          <w:color w:val="000000"/>
        </w:rPr>
        <w:t>1987</w:t>
      </w:r>
      <w:r w:rsidR="005813B0">
        <w:rPr>
          <w:rFonts w:eastAsia="新細明體"/>
          <w:color w:val="000000"/>
        </w:rPr>
        <w:t>年解嚴後政治鬆綁與高等教育擴張的推波助瀾下，佛學研究所、</w:t>
      </w:r>
      <w:r w:rsidR="005813B0">
        <w:rPr>
          <w:rFonts w:eastAsia="新細明體" w:hint="eastAsia"/>
          <w:color w:val="000000"/>
        </w:rPr>
        <w:t>學術期刊</w:t>
      </w:r>
      <w:r w:rsidR="00153424">
        <w:rPr>
          <w:rFonts w:eastAsia="新細明體"/>
          <w:color w:val="000000"/>
        </w:rPr>
        <w:t>及</w:t>
      </w:r>
      <w:r w:rsidR="00153424">
        <w:rPr>
          <w:rFonts w:eastAsia="新細明體" w:hint="eastAsia"/>
          <w:color w:val="000000"/>
        </w:rPr>
        <w:t>學者的</w:t>
      </w:r>
      <w:r>
        <w:rPr>
          <w:rFonts w:eastAsia="新細明體"/>
          <w:color w:val="000000"/>
        </w:rPr>
        <w:t>培養機制相繼湧現，使「研究</w:t>
      </w:r>
      <w:r w:rsidR="007C4003">
        <w:rPr>
          <w:rFonts w:eastAsia="新細明體"/>
          <w:color w:val="000000"/>
        </w:rPr>
        <w:t>印順」得以從教界推崇，轉化為可在學院體制內累積與再生產的學術</w:t>
      </w:r>
      <w:r w:rsidR="007C4003">
        <w:rPr>
          <w:rFonts w:eastAsia="新細明體" w:hint="eastAsia"/>
          <w:color w:val="000000"/>
        </w:rPr>
        <w:t>成果</w:t>
      </w:r>
      <w:r>
        <w:rPr>
          <w:rFonts w:eastAsia="新細明體"/>
          <w:color w:val="000000"/>
        </w:rPr>
        <w:t>。</w:t>
      </w:r>
      <w:r>
        <w:rPr>
          <w:rStyle w:val="a6"/>
        </w:rPr>
        <w:footnoteReference w:id="11"/>
      </w:r>
      <w:r>
        <w:rPr>
          <w:rFonts w:eastAsia="新細明體"/>
          <w:color w:val="000000"/>
        </w:rPr>
        <w:t>而最早且最有力地將此學術條件落實為機構平台者，正是聖嚴法師。正因為雙方共用同一片時代土壤與知識青年人才庫，兩系的關係在歷史發展中主要呈現為相輔相成而非競爭，為日後跨系人才的流動與學術共構奠定了深厚的歷史背景。</w:t>
      </w:r>
    </w:p>
    <w:p w:rsidR="006D3F35" w:rsidRDefault="00EA1591" w:rsidP="00C868C3">
      <w:pPr>
        <w:spacing w:line="360" w:lineRule="auto"/>
      </w:pPr>
      <w:r>
        <w:rPr>
          <w:rFonts w:eastAsia="新細明體"/>
          <w:b/>
          <w:bCs/>
          <w:color w:val="000000"/>
          <w:sz w:val="28"/>
          <w:szCs w:val="28"/>
        </w:rPr>
        <w:lastRenderedPageBreak/>
        <w:t>三、印順導師與聖嚴法師的互動與思想同異</w:t>
      </w:r>
    </w:p>
    <w:p w:rsidR="006D3F35" w:rsidRDefault="00EA1591" w:rsidP="00C868C3">
      <w:pPr>
        <w:spacing w:line="360" w:lineRule="auto"/>
      </w:pPr>
      <w:r>
        <w:rPr>
          <w:rFonts w:eastAsia="新細明體"/>
          <w:b/>
          <w:bCs/>
          <w:color w:val="000000"/>
        </w:rPr>
        <w:t>（一）互動與通信</w:t>
      </w:r>
    </w:p>
    <w:p w:rsidR="006D3F35" w:rsidRDefault="009266C7" w:rsidP="00D07200">
      <w:pPr>
        <w:spacing w:line="360" w:lineRule="auto"/>
        <w:ind w:firstLine="480"/>
      </w:pPr>
      <w:r>
        <w:rPr>
          <w:rFonts w:eastAsia="新細明體"/>
          <w:color w:val="000000"/>
        </w:rPr>
        <w:t>印順導師與聖嚴法師雖相差一輩，卻身處極為相似的時代處境：兩人皆經歷戰亂、逃難來台，並在由戒嚴走向解嚴的歷史進程中，共同承繼了太虛大師的佛教改革理念。不過聖嚴法師的</w:t>
      </w:r>
      <w:proofErr w:type="gramStart"/>
      <w:r>
        <w:rPr>
          <w:rFonts w:eastAsia="新細明體"/>
          <w:color w:val="000000"/>
        </w:rPr>
        <w:t>禪宗法脈是</w:t>
      </w:r>
      <w:proofErr w:type="gramEnd"/>
      <w:r>
        <w:rPr>
          <w:rFonts w:eastAsia="新細明體"/>
          <w:color w:val="000000"/>
        </w:rPr>
        <w:t>承</w:t>
      </w:r>
      <w:proofErr w:type="gramStart"/>
      <w:r>
        <w:rPr>
          <w:rFonts w:eastAsia="新細明體"/>
          <w:color w:val="000000"/>
        </w:rPr>
        <w:t>自東初老人</w:t>
      </w:r>
      <w:proofErr w:type="gramEnd"/>
      <w:r>
        <w:rPr>
          <w:rFonts w:eastAsia="新細明體"/>
          <w:color w:val="000000"/>
        </w:rPr>
        <w:t>（</w:t>
      </w:r>
      <w:r>
        <w:rPr>
          <w:rFonts w:eastAsia="新細明體"/>
          <w:color w:val="000000"/>
        </w:rPr>
        <w:t>1908</w:t>
      </w:r>
      <w:proofErr w:type="gramStart"/>
      <w:r>
        <w:rPr>
          <w:rFonts w:eastAsia="新細明體"/>
          <w:color w:val="000000"/>
        </w:rPr>
        <w:t>–</w:t>
      </w:r>
      <w:proofErr w:type="gramEnd"/>
      <w:r>
        <w:rPr>
          <w:rFonts w:eastAsia="新細明體"/>
          <w:color w:val="000000"/>
        </w:rPr>
        <w:t>1977</w:t>
      </w:r>
      <w:r>
        <w:rPr>
          <w:rFonts w:eastAsia="新細明體"/>
          <w:color w:val="000000"/>
        </w:rPr>
        <w:t>），與印順法師並無師承關係，</w:t>
      </w:r>
      <w:r w:rsidR="00EA1591">
        <w:rPr>
          <w:rStyle w:val="a6"/>
        </w:rPr>
        <w:footnoteReference w:id="12"/>
      </w:r>
      <w:r w:rsidR="00047026">
        <w:rPr>
          <w:rFonts w:eastAsia="新細明體" w:hint="eastAsia"/>
          <w:color w:val="000000"/>
        </w:rPr>
        <w:t>因此</w:t>
      </w:r>
      <w:r w:rsidR="00D07200">
        <w:rPr>
          <w:rFonts w:eastAsia="新細明體"/>
          <w:color w:val="000000"/>
        </w:rPr>
        <w:t>聖嚴法師</w:t>
      </w:r>
      <w:r w:rsidR="00EA1591">
        <w:rPr>
          <w:rFonts w:eastAsia="新細明體"/>
          <w:color w:val="000000"/>
        </w:rPr>
        <w:t>對印順思想的推崇與建制推動，並非出於</w:t>
      </w:r>
      <w:proofErr w:type="gramStart"/>
      <w:r w:rsidR="00EA1591">
        <w:rPr>
          <w:rFonts w:eastAsia="新細明體"/>
          <w:color w:val="000000"/>
        </w:rPr>
        <w:t>傳統法脈傳承</w:t>
      </w:r>
      <w:proofErr w:type="gramEnd"/>
      <w:r w:rsidR="00EA1591">
        <w:rPr>
          <w:rFonts w:eastAsia="新細明體"/>
          <w:color w:val="000000"/>
        </w:rPr>
        <w:t>的義務，而是建立在一種「治學者對治學者」純粹的學術敬重之上。</w:t>
      </w:r>
    </w:p>
    <w:p w:rsidR="006D3F35" w:rsidRPr="005B1B37" w:rsidRDefault="00EA1591" w:rsidP="005B1B37">
      <w:pPr>
        <w:spacing w:line="360" w:lineRule="auto"/>
        <w:ind w:firstLine="480"/>
        <w:rPr>
          <w:rFonts w:eastAsia="新細明體"/>
          <w:color w:val="000000"/>
        </w:rPr>
      </w:pPr>
      <w:r>
        <w:rPr>
          <w:rFonts w:eastAsia="新細明體"/>
          <w:color w:val="000000"/>
        </w:rPr>
        <w:t>兩位「學問僧」最早的思想交集，可追溯至</w:t>
      </w:r>
      <w:proofErr w:type="gramStart"/>
      <w:r>
        <w:rPr>
          <w:rFonts w:eastAsia="新細明體"/>
          <w:color w:val="000000"/>
        </w:rPr>
        <w:t>1960</w:t>
      </w:r>
      <w:proofErr w:type="gramEnd"/>
      <w:r>
        <w:rPr>
          <w:rFonts w:eastAsia="新細明體"/>
          <w:color w:val="000000"/>
        </w:rPr>
        <w:t>年</w:t>
      </w:r>
      <w:r w:rsidR="00D07200">
        <w:rPr>
          <w:rFonts w:eastAsia="新細明體" w:hint="eastAsia"/>
          <w:color w:val="000000"/>
        </w:rPr>
        <w:t>代</w:t>
      </w:r>
      <w:r w:rsidR="00922C5C">
        <w:rPr>
          <w:rFonts w:eastAsia="新細明體"/>
          <w:color w:val="000000"/>
        </w:rPr>
        <w:t>。當時印順法師於《海潮音》</w:t>
      </w:r>
      <w:r w:rsidR="00922C5C">
        <w:rPr>
          <w:rFonts w:eastAsia="新細明體" w:hint="eastAsia"/>
          <w:color w:val="000000"/>
        </w:rPr>
        <w:t>上</w:t>
      </w:r>
      <w:r w:rsidR="00922C5C">
        <w:rPr>
          <w:rFonts w:eastAsia="新細明體"/>
          <w:color w:val="000000"/>
        </w:rPr>
        <w:t>連載</w:t>
      </w:r>
      <w:r w:rsidR="00922C5C">
        <w:rPr>
          <w:rFonts w:eastAsia="新細明體" w:hint="eastAsia"/>
          <w:color w:val="000000"/>
        </w:rPr>
        <w:t>《</w:t>
      </w:r>
      <w:r w:rsidR="00922C5C">
        <w:rPr>
          <w:rFonts w:eastAsia="新細明體"/>
          <w:color w:val="000000"/>
        </w:rPr>
        <w:t>成佛之道</w:t>
      </w:r>
      <w:r w:rsidR="00922C5C">
        <w:rPr>
          <w:rFonts w:eastAsia="新細明體" w:hint="eastAsia"/>
          <w:color w:val="000000"/>
        </w:rPr>
        <w:t>》</w:t>
      </w:r>
      <w:r>
        <w:rPr>
          <w:rFonts w:eastAsia="新細明體"/>
          <w:color w:val="000000"/>
        </w:rPr>
        <w:t>，</w:t>
      </w:r>
      <w:r w:rsidR="00284AD1">
        <w:rPr>
          <w:rFonts w:eastAsia="新細明體" w:hint="eastAsia"/>
          <w:color w:val="000000"/>
        </w:rPr>
        <w:t>當時在軍中的</w:t>
      </w:r>
      <w:r>
        <w:rPr>
          <w:rFonts w:eastAsia="新細明體"/>
          <w:color w:val="000000"/>
        </w:rPr>
        <w:t>青年聖嚴</w:t>
      </w:r>
      <w:r w:rsidR="00284AD1">
        <w:rPr>
          <w:rFonts w:eastAsia="新細明體" w:hint="eastAsia"/>
          <w:color w:val="000000"/>
        </w:rPr>
        <w:t>（時名</w:t>
      </w:r>
      <w:r w:rsidR="00284AD1">
        <w:rPr>
          <w:rFonts w:ascii="Arial" w:hAnsi="Arial" w:cs="Arial"/>
          <w:color w:val="202122"/>
          <w:shd w:val="clear" w:color="auto" w:fill="FFFFFF"/>
        </w:rPr>
        <w:t>張</w:t>
      </w:r>
      <w:proofErr w:type="gramStart"/>
      <w:r w:rsidR="00284AD1">
        <w:rPr>
          <w:rFonts w:ascii="Arial" w:hAnsi="Arial" w:cs="Arial"/>
          <w:color w:val="202122"/>
          <w:shd w:val="clear" w:color="auto" w:fill="FFFFFF"/>
        </w:rPr>
        <w:t>採薇</w:t>
      </w:r>
      <w:proofErr w:type="gramEnd"/>
      <w:r w:rsidR="00284AD1">
        <w:rPr>
          <w:rFonts w:eastAsia="新細明體" w:hint="eastAsia"/>
          <w:color w:val="000000"/>
        </w:rPr>
        <w:t>）</w:t>
      </w:r>
      <w:r>
        <w:rPr>
          <w:rFonts w:eastAsia="新細明體"/>
          <w:color w:val="000000"/>
        </w:rPr>
        <w:t>便以筆名「常不輕」發表讀後感，既表達推崇、提出商榷，更精</w:t>
      </w:r>
      <w:proofErr w:type="gramStart"/>
      <w:r>
        <w:rPr>
          <w:rFonts w:eastAsia="新細明體"/>
          <w:color w:val="000000"/>
        </w:rPr>
        <w:t>準</w:t>
      </w:r>
      <w:proofErr w:type="gramEnd"/>
      <w:r>
        <w:rPr>
          <w:rFonts w:eastAsia="新細明體"/>
          <w:color w:val="000000"/>
        </w:rPr>
        <w:t>預言此書必為傳世之作。</w:t>
      </w:r>
      <w:r>
        <w:rPr>
          <w:rStyle w:val="a6"/>
        </w:rPr>
        <w:footnoteReference w:id="13"/>
      </w:r>
      <w:r>
        <w:rPr>
          <w:rFonts w:eastAsia="新細明體"/>
          <w:color w:val="000000"/>
        </w:rPr>
        <w:t>聖嚴法師</w:t>
      </w:r>
      <w:r w:rsidR="00323A57">
        <w:rPr>
          <w:rFonts w:eastAsia="新細明體" w:hint="eastAsia"/>
          <w:color w:val="000000"/>
        </w:rPr>
        <w:t>出家後，</w:t>
      </w:r>
      <w:r w:rsidR="000B3741">
        <w:rPr>
          <w:rFonts w:eastAsia="新細明體" w:hint="eastAsia"/>
          <w:color w:val="000000"/>
        </w:rPr>
        <w:t>曾在</w:t>
      </w:r>
      <w:r>
        <w:rPr>
          <w:rFonts w:eastAsia="新細明體"/>
          <w:color w:val="000000"/>
        </w:rPr>
        <w:t>高雄</w:t>
      </w:r>
      <w:proofErr w:type="gramStart"/>
      <w:r>
        <w:rPr>
          <w:rFonts w:eastAsia="新細明體"/>
          <w:color w:val="000000"/>
        </w:rPr>
        <w:t>閉關閱藏</w:t>
      </w:r>
      <w:proofErr w:type="gramEnd"/>
      <w:r>
        <w:rPr>
          <w:rFonts w:eastAsia="新細明體"/>
          <w:color w:val="000000"/>
        </w:rPr>
        <w:t>，印順法師曾兩度親至關房</w:t>
      </w:r>
      <w:proofErr w:type="gramStart"/>
      <w:r>
        <w:rPr>
          <w:rFonts w:eastAsia="新細明體"/>
          <w:color w:val="000000"/>
        </w:rPr>
        <w:t>慰</w:t>
      </w:r>
      <w:proofErr w:type="gramEnd"/>
      <w:r>
        <w:rPr>
          <w:rFonts w:eastAsia="新細明體"/>
          <w:color w:val="000000"/>
        </w:rPr>
        <w:t>訪；</w:t>
      </w:r>
      <w:r>
        <w:rPr>
          <w:rStyle w:val="a6"/>
        </w:rPr>
        <w:footnoteReference w:id="14"/>
      </w:r>
      <w:r>
        <w:rPr>
          <w:rFonts w:eastAsia="新細明體"/>
          <w:color w:val="000000"/>
        </w:rPr>
        <w:t>約在</w:t>
      </w:r>
      <w:r>
        <w:rPr>
          <w:rFonts w:eastAsia="新細明體"/>
          <w:color w:val="000000"/>
        </w:rPr>
        <w:t>1963</w:t>
      </w:r>
      <w:r>
        <w:rPr>
          <w:rFonts w:eastAsia="新細明體"/>
          <w:color w:val="000000"/>
        </w:rPr>
        <w:t>年，印順法師甚至一度有</w:t>
      </w:r>
      <w:r w:rsidR="00E5238B">
        <w:rPr>
          <w:rFonts w:eastAsia="新細明體"/>
          <w:color w:val="000000"/>
        </w:rPr>
        <w:t>意打破派系的藩籬，將親手創立的福嚴精舍住持一職交予</w:t>
      </w:r>
      <w:proofErr w:type="gramStart"/>
      <w:r w:rsidR="00E5238B">
        <w:rPr>
          <w:rFonts w:eastAsia="新細明體"/>
          <w:color w:val="000000"/>
        </w:rPr>
        <w:t>這位</w:t>
      </w:r>
      <w:r w:rsidR="00E5238B">
        <w:rPr>
          <w:rFonts w:eastAsia="新細明體" w:hint="eastAsia"/>
          <w:color w:val="000000"/>
        </w:rPr>
        <w:t>旁</w:t>
      </w:r>
      <w:r w:rsidR="00357E23">
        <w:rPr>
          <w:rFonts w:eastAsia="新細明體"/>
          <w:color w:val="000000"/>
        </w:rPr>
        <w:t>系</w:t>
      </w:r>
      <w:proofErr w:type="gramEnd"/>
      <w:r w:rsidR="00357E23">
        <w:rPr>
          <w:rFonts w:eastAsia="新細明體"/>
          <w:color w:val="000000"/>
        </w:rPr>
        <w:t>後輩</w:t>
      </w:r>
      <w:r w:rsidR="00357E23">
        <w:rPr>
          <w:rFonts w:eastAsia="新細明體" w:hint="eastAsia"/>
          <w:color w:val="000000"/>
        </w:rPr>
        <w:t>，</w:t>
      </w:r>
      <w:r>
        <w:rPr>
          <w:rFonts w:eastAsia="新細明體"/>
          <w:color w:val="000000"/>
        </w:rPr>
        <w:t>雖然後來因福嚴學友反對而作罷，但印順法師這種沒有門戶之見、愛護</w:t>
      </w:r>
      <w:proofErr w:type="gramStart"/>
      <w:r>
        <w:rPr>
          <w:rFonts w:eastAsia="新細明體"/>
          <w:color w:val="000000"/>
        </w:rPr>
        <w:t>年輕僧</w:t>
      </w:r>
      <w:proofErr w:type="gramEnd"/>
      <w:r>
        <w:rPr>
          <w:rFonts w:eastAsia="新細明體"/>
          <w:color w:val="000000"/>
        </w:rPr>
        <w:t>才的胸襟，</w:t>
      </w:r>
      <w:proofErr w:type="gramStart"/>
      <w:r>
        <w:rPr>
          <w:rFonts w:eastAsia="新細明體"/>
          <w:color w:val="000000"/>
        </w:rPr>
        <w:t>令聖嚴法師</w:t>
      </w:r>
      <w:proofErr w:type="gramEnd"/>
      <w:r>
        <w:rPr>
          <w:rFonts w:eastAsia="新細明體"/>
          <w:color w:val="000000"/>
        </w:rPr>
        <w:t>終身感念。</w:t>
      </w:r>
      <w:r>
        <w:rPr>
          <w:rStyle w:val="a6"/>
        </w:rPr>
        <w:footnoteReference w:id="15"/>
      </w:r>
      <w:r>
        <w:rPr>
          <w:rFonts w:eastAsia="新細明體"/>
          <w:color w:val="000000"/>
        </w:rPr>
        <w:t>1965</w:t>
      </w:r>
      <w:r>
        <w:rPr>
          <w:rFonts w:eastAsia="新細明體"/>
          <w:color w:val="000000"/>
        </w:rPr>
        <w:t>年，當聖嚴法師與淨海法師（</w:t>
      </w:r>
      <w:r>
        <w:rPr>
          <w:rFonts w:eastAsia="新細明體"/>
          <w:color w:val="000000"/>
        </w:rPr>
        <w:t>1931–</w:t>
      </w:r>
      <w:r>
        <w:rPr>
          <w:rFonts w:eastAsia="新細明體"/>
          <w:color w:val="000000"/>
        </w:rPr>
        <w:t>）刺血結盟誓言改革佛教時，印順導師與真華法師（</w:t>
      </w:r>
      <w:r>
        <w:rPr>
          <w:rFonts w:eastAsia="新細明體"/>
          <w:color w:val="000000"/>
        </w:rPr>
        <w:t>1922–2012</w:t>
      </w:r>
      <w:r>
        <w:rPr>
          <w:rFonts w:eastAsia="新細明體"/>
          <w:color w:val="000000"/>
        </w:rPr>
        <w:t>）亦因顧慮戒嚴時期結社的政治敏感性，特地前往勸誡其將改革之志默存於心，展現了長輩對後輩的深切關懷與提攜。</w:t>
      </w:r>
      <w:r>
        <w:rPr>
          <w:rStyle w:val="a6"/>
        </w:rPr>
        <w:footnoteReference w:id="16"/>
      </w:r>
    </w:p>
    <w:p w:rsidR="006D3F35" w:rsidRDefault="00EA1591" w:rsidP="00C868C3">
      <w:pPr>
        <w:spacing w:line="360" w:lineRule="auto"/>
        <w:ind w:firstLine="480"/>
      </w:pPr>
      <w:r>
        <w:rPr>
          <w:rFonts w:eastAsia="新細明體"/>
          <w:color w:val="000000"/>
        </w:rPr>
        <w:t>除了實際的往來，兩人在文字法義與書信上的交流亦</w:t>
      </w:r>
      <w:proofErr w:type="gramStart"/>
      <w:r>
        <w:rPr>
          <w:rFonts w:eastAsia="新細明體"/>
          <w:color w:val="000000"/>
        </w:rPr>
        <w:t>相當</w:t>
      </w:r>
      <w:proofErr w:type="gramEnd"/>
      <w:r>
        <w:rPr>
          <w:rFonts w:eastAsia="新細明體"/>
          <w:color w:val="000000"/>
        </w:rPr>
        <w:t>頻密。</w:t>
      </w:r>
      <w:r>
        <w:rPr>
          <w:rFonts w:eastAsia="新細明體"/>
          <w:color w:val="000000"/>
        </w:rPr>
        <w:t>1965</w:t>
      </w:r>
      <w:r w:rsidR="005B1B37">
        <w:rPr>
          <w:rFonts w:eastAsia="新細明體"/>
          <w:color w:val="000000"/>
        </w:rPr>
        <w:t>年</w:t>
      </w:r>
      <w:r w:rsidR="005B1B37">
        <w:rPr>
          <w:rFonts w:eastAsia="新細明體" w:hint="eastAsia"/>
          <w:color w:val="000000"/>
        </w:rPr>
        <w:t>當時教界正興起</w:t>
      </w:r>
      <w:r w:rsidR="005B1B37">
        <w:rPr>
          <w:rFonts w:eastAsia="新細明體"/>
          <w:color w:val="000000"/>
        </w:rPr>
        <w:t>「</w:t>
      </w:r>
      <w:proofErr w:type="gramStart"/>
      <w:r w:rsidR="005B1B37">
        <w:rPr>
          <w:rFonts w:eastAsia="新細明體"/>
          <w:color w:val="000000"/>
        </w:rPr>
        <w:t>僧侶服色統一</w:t>
      </w:r>
      <w:proofErr w:type="gramEnd"/>
      <w:r w:rsidR="005B1B37">
        <w:rPr>
          <w:rFonts w:eastAsia="新細明體"/>
          <w:color w:val="000000"/>
        </w:rPr>
        <w:t>運動」</w:t>
      </w:r>
      <w:r>
        <w:rPr>
          <w:rFonts w:eastAsia="新細明體"/>
          <w:color w:val="000000"/>
        </w:rPr>
        <w:t>，聖嚴法師發表〈正法律中的僧尼衣制〉，印順法師隨後撰寫〈僧衣染色的論究〉予以回應補充；</w:t>
      </w:r>
      <w:r>
        <w:rPr>
          <w:rStyle w:val="a6"/>
        </w:rPr>
        <w:footnoteReference w:id="17"/>
      </w:r>
      <w:r w:rsidR="009D0D7E">
        <w:rPr>
          <w:rFonts w:eastAsia="新細明體"/>
          <w:color w:val="000000"/>
        </w:rPr>
        <w:t>聖嚴法師自謂這是兩人在文字</w:t>
      </w:r>
      <w:proofErr w:type="gramStart"/>
      <w:r w:rsidR="009D0D7E">
        <w:rPr>
          <w:rFonts w:eastAsia="新細明體"/>
          <w:color w:val="000000"/>
        </w:rPr>
        <w:t>法義上</w:t>
      </w:r>
      <w:r w:rsidR="009D0D7E">
        <w:rPr>
          <w:rFonts w:eastAsia="新細明體" w:hint="eastAsia"/>
          <w:color w:val="000000"/>
        </w:rPr>
        <w:t>十分</w:t>
      </w:r>
      <w:proofErr w:type="gramEnd"/>
      <w:r w:rsidR="009D0D7E">
        <w:rPr>
          <w:rFonts w:eastAsia="新細明體" w:hint="eastAsia"/>
          <w:color w:val="000000"/>
        </w:rPr>
        <w:t>特別的</w:t>
      </w:r>
      <w:r w:rsidR="009D0D7E">
        <w:rPr>
          <w:rFonts w:eastAsia="新細明體"/>
          <w:color w:val="000000"/>
        </w:rPr>
        <w:t>一次</w:t>
      </w:r>
      <w:r>
        <w:rPr>
          <w:rFonts w:eastAsia="新細明體"/>
          <w:color w:val="000000"/>
        </w:rPr>
        <w:t>互動。</w:t>
      </w:r>
      <w:r>
        <w:rPr>
          <w:rStyle w:val="a6"/>
        </w:rPr>
        <w:footnoteReference w:id="18"/>
      </w:r>
      <w:r w:rsidR="009133B7">
        <w:rPr>
          <w:rFonts w:eastAsia="新細明體"/>
          <w:color w:val="000000"/>
        </w:rPr>
        <w:t>同年，聖嚴法師去信請教「比丘尼八</w:t>
      </w:r>
      <w:proofErr w:type="gramStart"/>
      <w:r w:rsidR="009133B7">
        <w:rPr>
          <w:rFonts w:eastAsia="新細明體"/>
          <w:color w:val="000000"/>
        </w:rPr>
        <w:t>敬法</w:t>
      </w:r>
      <w:proofErr w:type="gramEnd"/>
      <w:r w:rsidR="009133B7">
        <w:rPr>
          <w:rFonts w:eastAsia="新細明體"/>
          <w:color w:val="000000"/>
        </w:rPr>
        <w:t>」的存廢問題，印順</w:t>
      </w:r>
      <w:proofErr w:type="gramStart"/>
      <w:r w:rsidR="009133B7">
        <w:rPr>
          <w:rFonts w:eastAsia="新細明體" w:hint="eastAsia"/>
          <w:color w:val="000000"/>
        </w:rPr>
        <w:t>導</w:t>
      </w:r>
      <w:r>
        <w:rPr>
          <w:rFonts w:eastAsia="新細明體"/>
          <w:color w:val="000000"/>
        </w:rPr>
        <w:t>師</w:t>
      </w:r>
      <w:r>
        <w:rPr>
          <w:rFonts w:eastAsia="新細明體"/>
          <w:color w:val="000000"/>
        </w:rPr>
        <w:lastRenderedPageBreak/>
        <w:t>覆信明言</w:t>
      </w:r>
      <w:proofErr w:type="gramEnd"/>
      <w:r>
        <w:rPr>
          <w:rFonts w:eastAsia="新細明體"/>
          <w:color w:val="000000"/>
        </w:rPr>
        <w:t>：</w:t>
      </w:r>
    </w:p>
    <w:p w:rsidR="006D3F35" w:rsidRDefault="006D3F35" w:rsidP="00C868C3">
      <w:pPr>
        <w:spacing w:line="360" w:lineRule="auto"/>
      </w:pPr>
    </w:p>
    <w:p w:rsidR="006D3F35" w:rsidRDefault="00EA1591" w:rsidP="00C868C3">
      <w:pPr>
        <w:spacing w:line="360" w:lineRule="auto"/>
        <w:ind w:left="720" w:right="480"/>
      </w:pPr>
      <w:r>
        <w:rPr>
          <w:rFonts w:eastAsia="標楷體"/>
          <w:color w:val="000000"/>
        </w:rPr>
        <w:t>座下為今後</w:t>
      </w:r>
      <w:proofErr w:type="gramStart"/>
      <w:r>
        <w:rPr>
          <w:rFonts w:eastAsia="標楷體"/>
          <w:color w:val="000000"/>
        </w:rPr>
        <w:t>建僧計</w:t>
      </w:r>
      <w:proofErr w:type="gramEnd"/>
      <w:r>
        <w:rPr>
          <w:rFonts w:eastAsia="標楷體"/>
          <w:color w:val="000000"/>
        </w:rPr>
        <w:t>，提及八</w:t>
      </w:r>
      <w:proofErr w:type="gramStart"/>
      <w:r>
        <w:rPr>
          <w:rFonts w:eastAsia="標楷體"/>
          <w:color w:val="000000"/>
        </w:rPr>
        <w:t>敬法</w:t>
      </w:r>
      <w:proofErr w:type="gramEnd"/>
      <w:r>
        <w:rPr>
          <w:rFonts w:eastAsia="標楷體"/>
          <w:color w:val="000000"/>
        </w:rPr>
        <w:t>，印以為不必過分重視。從好處說，八</w:t>
      </w:r>
      <w:proofErr w:type="gramStart"/>
      <w:r>
        <w:rPr>
          <w:rFonts w:eastAsia="標楷體"/>
          <w:color w:val="000000"/>
        </w:rPr>
        <w:t>敬法為</w:t>
      </w:r>
      <w:proofErr w:type="gramEnd"/>
      <w:r>
        <w:rPr>
          <w:rFonts w:eastAsia="標楷體"/>
          <w:color w:val="000000"/>
        </w:rPr>
        <w:t>對女眾之嚴加管教，從壞處說，反使真心為道之女眾，自慚形穢</w:t>
      </w:r>
      <w:proofErr w:type="gramStart"/>
      <w:r>
        <w:rPr>
          <w:rFonts w:eastAsia="標楷體"/>
          <w:color w:val="000000"/>
        </w:rPr>
        <w:t>而雌伏。</w:t>
      </w:r>
      <w:proofErr w:type="gramEnd"/>
      <w:r>
        <w:rPr>
          <w:rFonts w:eastAsia="標楷體"/>
          <w:color w:val="000000"/>
        </w:rPr>
        <w:t>（</w:t>
      </w:r>
      <w:r>
        <w:rPr>
          <w:rFonts w:eastAsia="標楷體"/>
          <w:color w:val="000000"/>
        </w:rPr>
        <w:t>…</w:t>
      </w:r>
      <w:proofErr w:type="gramStart"/>
      <w:r>
        <w:rPr>
          <w:rFonts w:eastAsia="標楷體"/>
          <w:color w:val="000000"/>
        </w:rPr>
        <w:t>…</w:t>
      </w:r>
      <w:proofErr w:type="gramEnd"/>
      <w:r>
        <w:rPr>
          <w:rFonts w:eastAsia="標楷體"/>
          <w:color w:val="000000"/>
        </w:rPr>
        <w:t>）此等事，</w:t>
      </w:r>
      <w:proofErr w:type="gramStart"/>
      <w:r>
        <w:rPr>
          <w:rFonts w:eastAsia="標楷體"/>
          <w:color w:val="000000"/>
        </w:rPr>
        <w:t>印固欲深</w:t>
      </w:r>
      <w:proofErr w:type="gramEnd"/>
      <w:r>
        <w:rPr>
          <w:rFonts w:eastAsia="標楷體"/>
          <w:color w:val="000000"/>
        </w:rPr>
        <w:t>論，為日後計，當重視平等性。</w:t>
      </w:r>
      <w:r>
        <w:rPr>
          <w:rStyle w:val="a6"/>
        </w:rPr>
        <w:footnoteReference w:id="19"/>
      </w:r>
    </w:p>
    <w:p w:rsidR="006D3F35" w:rsidRDefault="006D3F35" w:rsidP="00C868C3">
      <w:pPr>
        <w:spacing w:line="360" w:lineRule="auto"/>
      </w:pPr>
    </w:p>
    <w:p w:rsidR="006D3F35" w:rsidRPr="007A0FCB" w:rsidRDefault="001274B2" w:rsidP="007A0FCB">
      <w:pPr>
        <w:spacing w:line="360" w:lineRule="auto"/>
        <w:ind w:firstLine="480"/>
        <w:rPr>
          <w:rFonts w:eastAsia="新細明體"/>
          <w:color w:val="000000"/>
        </w:rPr>
      </w:pPr>
      <w:r>
        <w:rPr>
          <w:rFonts w:eastAsia="新細明體"/>
          <w:color w:val="000000"/>
        </w:rPr>
        <w:t>這段話不僅展現了印順</w:t>
      </w:r>
      <w:r>
        <w:rPr>
          <w:rFonts w:eastAsia="新細明體" w:hint="eastAsia"/>
          <w:color w:val="000000"/>
        </w:rPr>
        <w:t>導</w:t>
      </w:r>
      <w:r w:rsidR="00EA1591">
        <w:rPr>
          <w:rFonts w:eastAsia="新細明體"/>
          <w:color w:val="000000"/>
        </w:rPr>
        <w:t>師重視平等的進步視野，日後聖嚴法師建立僧團、撰寫〈今後佛教的女眾問題〉時，更援引此信作為處理女眾問題的重要指導意見。</w:t>
      </w:r>
    </w:p>
    <w:p w:rsidR="006D3F35" w:rsidRPr="009B6595" w:rsidRDefault="00EA1591" w:rsidP="009B6595">
      <w:pPr>
        <w:spacing w:line="360" w:lineRule="auto"/>
        <w:ind w:firstLine="480"/>
        <w:rPr>
          <w:rFonts w:eastAsia="新細明體"/>
          <w:color w:val="000000"/>
        </w:rPr>
      </w:pPr>
      <w:r>
        <w:rPr>
          <w:rFonts w:eastAsia="新細明體"/>
          <w:color w:val="000000"/>
        </w:rPr>
        <w:t>兩人之間</w:t>
      </w:r>
      <w:r w:rsidR="009B6595">
        <w:rPr>
          <w:rFonts w:eastAsia="新細明體"/>
          <w:color w:val="000000"/>
        </w:rPr>
        <w:t>在</w:t>
      </w:r>
      <w:r w:rsidR="009B6595">
        <w:rPr>
          <w:rFonts w:eastAsia="新細明體" w:hint="eastAsia"/>
          <w:color w:val="000000"/>
        </w:rPr>
        <w:t>聖嚴法師</w:t>
      </w:r>
      <w:r w:rsidR="009B6595">
        <w:rPr>
          <w:rFonts w:eastAsia="新細明體"/>
          <w:color w:val="000000"/>
        </w:rPr>
        <w:t>赴日留學期間的通信最為頻繁</w:t>
      </w:r>
      <w:r w:rsidR="009B6595">
        <w:rPr>
          <w:rFonts w:eastAsia="新細明體" w:hint="eastAsia"/>
          <w:color w:val="000000"/>
        </w:rPr>
        <w:t>，</w:t>
      </w:r>
      <w:r w:rsidR="00443515">
        <w:rPr>
          <w:rFonts w:eastAsia="新細明體" w:hint="eastAsia"/>
          <w:color w:val="000000"/>
        </w:rPr>
        <w:t>而其中</w:t>
      </w:r>
      <w:r>
        <w:rPr>
          <w:rFonts w:eastAsia="新細明體"/>
          <w:color w:val="000000"/>
        </w:rPr>
        <w:t>最具歷史象徵意義的交織，莫過於推動「博士比丘」一事。</w:t>
      </w:r>
      <w:r w:rsidR="00443515">
        <w:rPr>
          <w:rStyle w:val="a6"/>
        </w:rPr>
        <w:footnoteReference w:id="20"/>
      </w:r>
      <w:r>
        <w:rPr>
          <w:rFonts w:eastAsia="新細明體"/>
          <w:color w:val="000000"/>
        </w:rPr>
        <w:t>1971</w:t>
      </w:r>
      <w:r>
        <w:rPr>
          <w:rFonts w:eastAsia="新細明體"/>
          <w:color w:val="000000"/>
        </w:rPr>
        <w:t>年印順法師為回應胡適（</w:t>
      </w:r>
      <w:r>
        <w:rPr>
          <w:rFonts w:eastAsia="新細明體"/>
          <w:color w:val="000000"/>
        </w:rPr>
        <w:t>1891–1962</w:t>
      </w:r>
      <w:r>
        <w:rPr>
          <w:rFonts w:eastAsia="新細明體"/>
          <w:color w:val="000000"/>
        </w:rPr>
        <w:t>）對禪宗史的考察出版了《中國禪宗史》，日本學者牛場真玄（</w:t>
      </w:r>
      <w:r>
        <w:rPr>
          <w:rFonts w:eastAsia="新細明體"/>
          <w:color w:val="000000"/>
        </w:rPr>
        <w:t>1893–1974</w:t>
      </w:r>
      <w:r>
        <w:rPr>
          <w:rFonts w:eastAsia="新細明體"/>
          <w:color w:val="000000"/>
        </w:rPr>
        <w:t>）將其譯為日文後，與在日本留學的聖嚴法師、吳老擇（</w:t>
      </w:r>
      <w:r>
        <w:rPr>
          <w:rFonts w:eastAsia="新細明體"/>
          <w:color w:val="000000"/>
        </w:rPr>
        <w:t>1930–2026</w:t>
      </w:r>
      <w:r>
        <w:rPr>
          <w:rFonts w:eastAsia="新細明體"/>
          <w:color w:val="000000"/>
        </w:rPr>
        <w:t>）共同積極推動，最終促成大正大學於</w:t>
      </w:r>
      <w:r>
        <w:rPr>
          <w:rFonts w:eastAsia="新細明體"/>
          <w:color w:val="000000"/>
        </w:rPr>
        <w:t>1973</w:t>
      </w:r>
      <w:r>
        <w:rPr>
          <w:rFonts w:eastAsia="新細明體"/>
          <w:color w:val="000000"/>
        </w:rPr>
        <w:t>年授予印順法師文學博士學位，並由聖嚴法師代為領取，使印順法師成為台灣首位「博士比丘」。然而，因適逢台日斷交，此一學位在當時的教界引發了流言蜚語。為此，聖嚴法師特撰〈劃時代的博士比丘〉說明原委，強調這是日本學界主動對印順學養的肯定；</w:t>
      </w:r>
      <w:r>
        <w:rPr>
          <w:rStyle w:val="a6"/>
        </w:rPr>
        <w:footnoteReference w:id="21"/>
      </w:r>
      <w:r>
        <w:rPr>
          <w:rFonts w:eastAsia="新細明體"/>
          <w:color w:val="000000"/>
        </w:rPr>
        <w:t>而印順法師亦撰文聲明兩人「關係極為普通」以平息外界物議。</w:t>
      </w:r>
      <w:r>
        <w:rPr>
          <w:rStyle w:val="a6"/>
        </w:rPr>
        <w:footnoteReference w:id="22"/>
      </w:r>
      <w:r>
        <w:rPr>
          <w:rFonts w:eastAsia="新細明體"/>
          <w:color w:val="000000"/>
        </w:rPr>
        <w:t>1975</w:t>
      </w:r>
      <w:r>
        <w:rPr>
          <w:rFonts w:eastAsia="新細明體"/>
          <w:color w:val="000000"/>
        </w:rPr>
        <w:t>年，聖嚴法師亦順利取得博士學位，成為台灣首位經實際修學而獲得學位的比丘。在這場學位風波中，兩位博士比丘私下的因緣至為緊密，卻因教界物議而必須在檯面上互稱關係平常；這種既緊密相連又須保持適度距離的張力，</w:t>
      </w:r>
      <w:r w:rsidR="00BE4108">
        <w:rPr>
          <w:rFonts w:eastAsia="新細明體" w:hint="eastAsia"/>
          <w:color w:val="000000"/>
        </w:rPr>
        <w:t>彷彿映照出</w:t>
      </w:r>
      <w:r w:rsidR="0004341F">
        <w:rPr>
          <w:rFonts w:eastAsia="新細明體"/>
          <w:color w:val="000000"/>
        </w:rPr>
        <w:t>日後法鼓系統與印順學派</w:t>
      </w:r>
      <w:proofErr w:type="gramStart"/>
      <w:r w:rsidR="0004341F">
        <w:rPr>
          <w:rFonts w:eastAsia="新細明體"/>
          <w:color w:val="000000"/>
        </w:rPr>
        <w:t>之間「</w:t>
      </w:r>
      <w:proofErr w:type="gramEnd"/>
      <w:r w:rsidR="0004341F">
        <w:rPr>
          <w:rFonts w:eastAsia="新細明體"/>
          <w:color w:val="000000"/>
        </w:rPr>
        <w:t>不即不離」的歷史關係</w:t>
      </w:r>
      <w:r>
        <w:rPr>
          <w:rFonts w:eastAsia="新細明體"/>
          <w:color w:val="000000"/>
        </w:rPr>
        <w:t>。</w:t>
      </w:r>
    </w:p>
    <w:p w:rsidR="006D3F35" w:rsidRDefault="006D3F35" w:rsidP="00C868C3">
      <w:pPr>
        <w:spacing w:line="360" w:lineRule="auto"/>
      </w:pPr>
    </w:p>
    <w:p w:rsidR="006D3F35" w:rsidRPr="000E6B9B" w:rsidRDefault="00EA1591" w:rsidP="00C868C3">
      <w:pPr>
        <w:spacing w:line="360" w:lineRule="auto"/>
      </w:pPr>
      <w:r>
        <w:rPr>
          <w:rFonts w:eastAsia="新細明體"/>
          <w:b/>
          <w:bCs/>
          <w:color w:val="000000"/>
        </w:rPr>
        <w:t>（二）思想與人格上的同與異</w:t>
      </w:r>
    </w:p>
    <w:p w:rsidR="006D3F35" w:rsidRPr="00A416B8" w:rsidRDefault="00EA1591" w:rsidP="00A416B8">
      <w:pPr>
        <w:spacing w:line="360" w:lineRule="auto"/>
        <w:ind w:firstLine="480"/>
        <w:rPr>
          <w:rFonts w:eastAsia="新細明體"/>
          <w:color w:val="000000"/>
        </w:rPr>
      </w:pPr>
      <w:r>
        <w:rPr>
          <w:rFonts w:eastAsia="新細明體"/>
          <w:color w:val="000000"/>
        </w:rPr>
        <w:t>若深入探究兩人的思想與性格，會發現他們在</w:t>
      </w:r>
      <w:r w:rsidR="000E6B9B">
        <w:rPr>
          <w:rFonts w:eastAsia="新細明體" w:hint="eastAsia"/>
          <w:color w:val="000000"/>
        </w:rPr>
        <w:t>信仰的</w:t>
      </w:r>
      <w:r>
        <w:rPr>
          <w:rFonts w:eastAsia="新細明體"/>
          <w:color w:val="000000"/>
        </w:rPr>
        <w:t>底層精神上有著極為深刻的共通</w:t>
      </w:r>
      <w:r w:rsidR="00352578">
        <w:rPr>
          <w:rFonts w:eastAsia="新細明體" w:hint="eastAsia"/>
          <w:color w:val="000000"/>
        </w:rPr>
        <w:t>處</w:t>
      </w:r>
      <w:r w:rsidR="004628BC">
        <w:rPr>
          <w:rFonts w:eastAsia="新細明體"/>
          <w:color w:val="000000"/>
        </w:rPr>
        <w:t>，卻又在實踐路徑上走向分流。就思想的「同」而言，釋德</w:t>
      </w:r>
      <w:proofErr w:type="gramStart"/>
      <w:r w:rsidR="004628BC">
        <w:rPr>
          <w:rFonts w:eastAsia="新細明體"/>
          <w:color w:val="000000"/>
        </w:rPr>
        <w:t>晟</w:t>
      </w:r>
      <w:proofErr w:type="gramEnd"/>
      <w:r w:rsidR="004628BC">
        <w:rPr>
          <w:rFonts w:eastAsia="新細明體"/>
          <w:color w:val="000000"/>
        </w:rPr>
        <w:t>透過二人</w:t>
      </w:r>
      <w:r w:rsidR="004628BC">
        <w:rPr>
          <w:rFonts w:eastAsia="新細明體" w:hint="eastAsia"/>
          <w:color w:val="000000"/>
        </w:rPr>
        <w:t>的</w:t>
      </w:r>
      <w:r w:rsidR="004628BC">
        <w:rPr>
          <w:rFonts w:eastAsia="新細明體"/>
          <w:color w:val="000000"/>
        </w:rPr>
        <w:t>自傳指出</w:t>
      </w:r>
      <w:r>
        <w:rPr>
          <w:rFonts w:eastAsia="新細明體"/>
          <w:color w:val="000000"/>
        </w:rPr>
        <w:t>，印順</w:t>
      </w:r>
      <w:r w:rsidR="000932CD">
        <w:rPr>
          <w:rFonts w:eastAsia="新細明體" w:hint="eastAsia"/>
          <w:color w:val="000000"/>
        </w:rPr>
        <w:t>導師</w:t>
      </w:r>
      <w:r>
        <w:rPr>
          <w:rFonts w:eastAsia="新細明體"/>
          <w:color w:val="000000"/>
        </w:rPr>
        <w:t>與聖嚴</w:t>
      </w:r>
      <w:r w:rsidR="000932CD">
        <w:rPr>
          <w:rFonts w:eastAsia="新細明體" w:hint="eastAsia"/>
          <w:color w:val="000000"/>
        </w:rPr>
        <w:t>法師</w:t>
      </w:r>
      <w:r>
        <w:rPr>
          <w:rFonts w:eastAsia="新細明體"/>
          <w:color w:val="000000"/>
        </w:rPr>
        <w:t>皆具備一種「學問僧」實即</w:t>
      </w:r>
      <w:r w:rsidR="00F40C39">
        <w:rPr>
          <w:rFonts w:eastAsia="新細明體"/>
          <w:color w:val="000000"/>
        </w:rPr>
        <w:t>「菩薩僧」的特質</w:t>
      </w:r>
      <w:proofErr w:type="gramStart"/>
      <w:r w:rsidR="00F40C39">
        <w:rPr>
          <w:rFonts w:eastAsia="新細明體" w:hint="eastAsia"/>
          <w:color w:val="000000"/>
        </w:rPr>
        <w:t>──</w:t>
      </w:r>
      <w:proofErr w:type="gramEnd"/>
      <w:r>
        <w:rPr>
          <w:rFonts w:eastAsia="新細明體"/>
          <w:color w:val="000000"/>
        </w:rPr>
        <w:t>兩</w:t>
      </w:r>
      <w:proofErr w:type="gramStart"/>
      <w:r>
        <w:rPr>
          <w:rFonts w:eastAsia="新細明體"/>
          <w:color w:val="000000"/>
        </w:rPr>
        <w:t>人皆</w:t>
      </w:r>
      <w:r>
        <w:rPr>
          <w:rFonts w:eastAsia="新細明體"/>
          <w:color w:val="000000"/>
        </w:rPr>
        <w:lastRenderedPageBreak/>
        <w:t>立基於</w:t>
      </w:r>
      <w:proofErr w:type="gramEnd"/>
      <w:r>
        <w:rPr>
          <w:rFonts w:eastAsia="新細明體"/>
          <w:color w:val="000000"/>
        </w:rPr>
        <w:t>菩薩</w:t>
      </w:r>
      <w:proofErr w:type="gramStart"/>
      <w:r>
        <w:rPr>
          <w:rFonts w:eastAsia="新細明體"/>
          <w:color w:val="000000"/>
        </w:rPr>
        <w:t>的願行</w:t>
      </w:r>
      <w:proofErr w:type="gramEnd"/>
      <w:r>
        <w:rPr>
          <w:rFonts w:eastAsia="新細明體"/>
          <w:color w:val="000000"/>
        </w:rPr>
        <w:t>，以鑽研佛法作為承擔菩薩志業的途徑；為了</w:t>
      </w:r>
      <w:proofErr w:type="gramStart"/>
      <w:r>
        <w:rPr>
          <w:rFonts w:eastAsia="新細明體"/>
          <w:color w:val="000000"/>
        </w:rPr>
        <w:t>弘法利生</w:t>
      </w:r>
      <w:proofErr w:type="gramEnd"/>
      <w:r>
        <w:rPr>
          <w:rFonts w:eastAsia="新細明體"/>
          <w:color w:val="000000"/>
        </w:rPr>
        <w:t>，他們皆能甘於孤獨困苦，以虛弱之身閉關</w:t>
      </w:r>
      <w:proofErr w:type="gramStart"/>
      <w:r>
        <w:rPr>
          <w:rFonts w:eastAsia="新細明體"/>
          <w:color w:val="000000"/>
        </w:rPr>
        <w:t>閱藏而不忘弘</w:t>
      </w:r>
      <w:proofErr w:type="gramEnd"/>
      <w:r>
        <w:rPr>
          <w:rFonts w:eastAsia="新細明體"/>
          <w:color w:val="000000"/>
        </w:rPr>
        <w:t>化之願。</w:t>
      </w:r>
      <w:r>
        <w:rPr>
          <w:rStyle w:val="a6"/>
        </w:rPr>
        <w:footnoteReference w:id="23"/>
      </w:r>
      <w:r>
        <w:rPr>
          <w:rFonts w:eastAsia="新細明體"/>
          <w:color w:val="000000"/>
        </w:rPr>
        <w:t>這種底層</w:t>
      </w:r>
      <w:r w:rsidR="00F04C04">
        <w:rPr>
          <w:rFonts w:eastAsia="新細明體" w:hint="eastAsia"/>
          <w:color w:val="000000"/>
        </w:rPr>
        <w:t>信仰</w:t>
      </w:r>
      <w:r w:rsidR="00F13B5C">
        <w:rPr>
          <w:rFonts w:eastAsia="新細明體"/>
          <w:color w:val="000000"/>
        </w:rPr>
        <w:t>精神的共鳴，正是兩人足以並列比較、亦能相互深刻理解的基礎</w:t>
      </w:r>
      <w:r w:rsidR="00F13B5C">
        <w:rPr>
          <w:rFonts w:eastAsia="新細明體" w:hint="eastAsia"/>
          <w:color w:val="000000"/>
        </w:rPr>
        <w:t>；</w:t>
      </w:r>
      <w:r>
        <w:rPr>
          <w:rFonts w:eastAsia="新細明體"/>
          <w:color w:val="000000"/>
        </w:rPr>
        <w:t>然而，在共享這份</w:t>
      </w:r>
      <w:proofErr w:type="gramStart"/>
      <w:r>
        <w:rPr>
          <w:rFonts w:eastAsia="新細明體"/>
          <w:color w:val="000000"/>
        </w:rPr>
        <w:t>菩薩願行的</w:t>
      </w:r>
      <w:proofErr w:type="gramEnd"/>
      <w:r>
        <w:rPr>
          <w:rFonts w:eastAsia="新細明體"/>
          <w:color w:val="000000"/>
        </w:rPr>
        <w:t>同時，兩人在</w:t>
      </w:r>
      <w:proofErr w:type="gramStart"/>
      <w:r>
        <w:rPr>
          <w:rFonts w:eastAsia="新細明體"/>
          <w:color w:val="000000"/>
        </w:rPr>
        <w:t>思想宗本與</w:t>
      </w:r>
      <w:proofErr w:type="gramEnd"/>
      <w:r>
        <w:rPr>
          <w:rFonts w:eastAsia="新細明體"/>
          <w:color w:val="000000"/>
        </w:rPr>
        <w:t>宗教人格上卻呈現了清晰的差異。</w:t>
      </w:r>
    </w:p>
    <w:p w:rsidR="006D3F35" w:rsidRDefault="00EA1591" w:rsidP="00C3655E">
      <w:pPr>
        <w:spacing w:line="360" w:lineRule="auto"/>
        <w:ind w:firstLine="480"/>
      </w:pPr>
      <w:r>
        <w:rPr>
          <w:rFonts w:eastAsia="新細明體"/>
          <w:color w:val="000000"/>
        </w:rPr>
        <w:t>在思想層面上，正如林建德的系列研究所剖析</w:t>
      </w:r>
      <w:r w:rsidR="00A416B8">
        <w:rPr>
          <w:rFonts w:eastAsia="新細明體" w:hint="eastAsia"/>
          <w:color w:val="000000"/>
        </w:rPr>
        <w:t>的</w:t>
      </w:r>
      <w:r w:rsidR="0004783D">
        <w:rPr>
          <w:rFonts w:eastAsia="新細明體"/>
          <w:color w:val="000000"/>
        </w:rPr>
        <w:t>，印順法師</w:t>
      </w:r>
      <w:r>
        <w:rPr>
          <w:rFonts w:eastAsia="新細明體"/>
          <w:color w:val="000000"/>
        </w:rPr>
        <w:t>是</w:t>
      </w:r>
      <w:r w:rsidR="0004783D">
        <w:rPr>
          <w:rFonts w:eastAsia="新細明體" w:hint="eastAsia"/>
          <w:color w:val="000000"/>
        </w:rPr>
        <w:t>以</w:t>
      </w:r>
      <w:r w:rsidR="002A3CB7">
        <w:rPr>
          <w:rFonts w:eastAsia="新細明體"/>
          <w:color w:val="000000"/>
        </w:rPr>
        <w:t>初期大乘的性空緣起</w:t>
      </w:r>
      <w:r>
        <w:rPr>
          <w:rFonts w:eastAsia="新細明體"/>
          <w:color w:val="000000"/>
        </w:rPr>
        <w:t>為最高判</w:t>
      </w:r>
      <w:proofErr w:type="gramStart"/>
      <w:r>
        <w:rPr>
          <w:rFonts w:eastAsia="新細明體"/>
          <w:color w:val="000000"/>
        </w:rPr>
        <w:t>準</w:t>
      </w:r>
      <w:proofErr w:type="gramEnd"/>
      <w:r>
        <w:rPr>
          <w:rFonts w:eastAsia="新細明體"/>
          <w:color w:val="000000"/>
        </w:rPr>
        <w:t>，對</w:t>
      </w:r>
      <w:r w:rsidR="002A3CB7">
        <w:rPr>
          <w:rFonts w:eastAsia="新細明體" w:hint="eastAsia"/>
          <w:color w:val="000000"/>
        </w:rPr>
        <w:t>後期金剛</w:t>
      </w:r>
      <w:r w:rsidR="005A0303">
        <w:rPr>
          <w:rFonts w:eastAsia="新細明體" w:hint="eastAsia"/>
          <w:color w:val="000000"/>
        </w:rPr>
        <w:t>乘的「</w:t>
      </w:r>
      <w:proofErr w:type="gramStart"/>
      <w:r w:rsidR="005A0303">
        <w:rPr>
          <w:rFonts w:eastAsia="新細明體"/>
          <w:color w:val="000000"/>
        </w:rPr>
        <w:t>真常唯心</w:t>
      </w:r>
      <w:proofErr w:type="gramEnd"/>
      <w:r w:rsidR="005A0303">
        <w:rPr>
          <w:rFonts w:eastAsia="新細明體" w:hint="eastAsia"/>
          <w:color w:val="000000"/>
        </w:rPr>
        <w:t>」</w:t>
      </w:r>
      <w:r w:rsidR="00C34E8B">
        <w:rPr>
          <w:rFonts w:eastAsia="新細明體" w:hint="eastAsia"/>
          <w:color w:val="000000"/>
        </w:rPr>
        <w:t>思想</w:t>
      </w:r>
      <w:r w:rsidR="005A0303">
        <w:rPr>
          <w:rFonts w:eastAsia="新細明體" w:hint="eastAsia"/>
          <w:color w:val="000000"/>
        </w:rPr>
        <w:t>與</w:t>
      </w:r>
      <w:r>
        <w:rPr>
          <w:rFonts w:eastAsia="新細明體"/>
          <w:color w:val="000000"/>
        </w:rPr>
        <w:t>中國</w:t>
      </w:r>
      <w:r w:rsidR="00854D0D">
        <w:rPr>
          <w:rFonts w:eastAsia="新細明體" w:hint="eastAsia"/>
          <w:color w:val="000000"/>
        </w:rPr>
        <w:t>禪宗「不立文字</w:t>
      </w:r>
      <w:r w:rsidR="00854D0D">
        <w:rPr>
          <w:rFonts w:eastAsia="新細明體"/>
          <w:color w:val="000000"/>
        </w:rPr>
        <w:t>」的</w:t>
      </w:r>
      <w:r w:rsidR="00854D0D">
        <w:rPr>
          <w:rFonts w:eastAsia="新細明體" w:hint="eastAsia"/>
          <w:color w:val="000000"/>
        </w:rPr>
        <w:t>傳統</w:t>
      </w:r>
      <w:r>
        <w:rPr>
          <w:rFonts w:eastAsia="新細明體"/>
          <w:color w:val="000000"/>
        </w:rPr>
        <w:t>採取了史學</w:t>
      </w:r>
      <w:proofErr w:type="gramStart"/>
      <w:r>
        <w:rPr>
          <w:rFonts w:eastAsia="新細明體"/>
          <w:color w:val="000000"/>
        </w:rPr>
        <w:t>批判式的</w:t>
      </w:r>
      <w:proofErr w:type="gramEnd"/>
      <w:r>
        <w:rPr>
          <w:rFonts w:eastAsia="新細明體"/>
          <w:color w:val="000000"/>
        </w:rPr>
        <w:t>「抉擇」態度，治學重在「明其</w:t>
      </w:r>
      <w:r w:rsidR="00DA5911">
        <w:rPr>
          <w:rFonts w:eastAsia="新細明體"/>
          <w:color w:val="000000"/>
        </w:rPr>
        <w:t>流變」；相對地，聖嚴法師則堅定站在</w:t>
      </w:r>
      <w:proofErr w:type="gramStart"/>
      <w:r w:rsidR="00DA5911">
        <w:rPr>
          <w:rFonts w:eastAsia="新細明體"/>
          <w:color w:val="000000"/>
        </w:rPr>
        <w:t>漢傳禪</w:t>
      </w:r>
      <w:proofErr w:type="gramEnd"/>
      <w:r w:rsidR="00DA5911">
        <w:rPr>
          <w:rFonts w:eastAsia="新細明體"/>
          <w:color w:val="000000"/>
        </w:rPr>
        <w:t>法的立場，對傳統採取</w:t>
      </w:r>
      <w:r w:rsidR="00DA5911">
        <w:rPr>
          <w:rFonts w:eastAsia="新細明體" w:hint="eastAsia"/>
          <w:color w:val="000000"/>
        </w:rPr>
        <w:t>維</w:t>
      </w:r>
      <w:r w:rsidR="00DA5911">
        <w:rPr>
          <w:rFonts w:eastAsia="新細明體"/>
          <w:color w:val="000000"/>
        </w:rPr>
        <w:t>護</w:t>
      </w:r>
      <w:r w:rsidR="00FA6B7C">
        <w:rPr>
          <w:rFonts w:eastAsia="新細明體"/>
          <w:color w:val="000000"/>
        </w:rPr>
        <w:t>更新的「傳承」視角，以禪修傳承者的身分致力於「</w:t>
      </w:r>
      <w:proofErr w:type="gramStart"/>
      <w:r w:rsidR="00FA6B7C">
        <w:rPr>
          <w:rFonts w:eastAsia="新細明體"/>
          <w:color w:val="000000"/>
        </w:rPr>
        <w:t>續其慧命</w:t>
      </w:r>
      <w:proofErr w:type="gramEnd"/>
      <w:r w:rsidR="00FA6B7C">
        <w:rPr>
          <w:rFonts w:eastAsia="新細明體"/>
          <w:color w:val="000000"/>
        </w:rPr>
        <w:t>」，因而</w:t>
      </w:r>
      <w:r w:rsidR="00FA6B7C">
        <w:rPr>
          <w:rFonts w:eastAsia="新細明體" w:hint="eastAsia"/>
          <w:color w:val="000000"/>
        </w:rPr>
        <w:t>對於</w:t>
      </w:r>
      <w:r>
        <w:rPr>
          <w:rFonts w:eastAsia="新細明體"/>
          <w:color w:val="000000"/>
        </w:rPr>
        <w:t>如來藏</w:t>
      </w:r>
      <w:r w:rsidR="00FA6B7C">
        <w:rPr>
          <w:rFonts w:eastAsia="新細明體" w:hint="eastAsia"/>
          <w:color w:val="000000"/>
        </w:rPr>
        <w:t>思想在</w:t>
      </w:r>
      <w:r>
        <w:rPr>
          <w:rFonts w:eastAsia="新細明體"/>
          <w:color w:val="000000"/>
        </w:rPr>
        <w:t>修行</w:t>
      </w:r>
      <w:r w:rsidR="00FA6B7C">
        <w:rPr>
          <w:rFonts w:eastAsia="新細明體" w:hint="eastAsia"/>
          <w:color w:val="000000"/>
        </w:rPr>
        <w:t>上的</w:t>
      </w:r>
      <w:r w:rsidR="00FA6B7C">
        <w:rPr>
          <w:rFonts w:eastAsia="新細明體"/>
          <w:color w:val="000000"/>
        </w:rPr>
        <w:t>意義</w:t>
      </w:r>
      <w:r w:rsidR="00FA6B7C">
        <w:rPr>
          <w:rFonts w:eastAsia="新細明體" w:hint="eastAsia"/>
          <w:color w:val="000000"/>
        </w:rPr>
        <w:t>亦</w:t>
      </w:r>
      <w:r>
        <w:rPr>
          <w:rFonts w:eastAsia="新細明體"/>
          <w:color w:val="000000"/>
        </w:rPr>
        <w:t>多有會通與保留。</w:t>
      </w:r>
      <w:r>
        <w:rPr>
          <w:rStyle w:val="a6"/>
        </w:rPr>
        <w:footnoteReference w:id="24"/>
      </w:r>
    </w:p>
    <w:p w:rsidR="006D3F35" w:rsidRDefault="00EA1591" w:rsidP="00224F2C">
      <w:pPr>
        <w:spacing w:line="360" w:lineRule="auto"/>
        <w:ind w:firstLine="480"/>
      </w:pPr>
      <w:r>
        <w:rPr>
          <w:rFonts w:eastAsia="新細明體"/>
          <w:color w:val="000000"/>
        </w:rPr>
        <w:t>除此之外，兩人的宗教人格</w:t>
      </w:r>
      <w:proofErr w:type="gramStart"/>
      <w:r>
        <w:rPr>
          <w:rFonts w:eastAsia="新細明體"/>
          <w:color w:val="000000"/>
        </w:rPr>
        <w:t>亦有著</w:t>
      </w:r>
      <w:proofErr w:type="gramEnd"/>
      <w:r>
        <w:rPr>
          <w:rFonts w:eastAsia="新細明體"/>
          <w:color w:val="000000"/>
        </w:rPr>
        <w:t>截然不同的發展：印順法師自謙「</w:t>
      </w:r>
      <w:r w:rsidRPr="00C3655E">
        <w:rPr>
          <w:rFonts w:ascii="標楷體" w:eastAsia="標楷體" w:hAnsi="標楷體"/>
          <w:color w:val="000000"/>
        </w:rPr>
        <w:t>缺少祖師精神，沒有組織才能</w:t>
      </w:r>
      <w:r>
        <w:rPr>
          <w:rFonts w:eastAsia="新細明體"/>
          <w:color w:val="000000"/>
        </w:rPr>
        <w:t>」，將畢生心力傾注於著述，卻殷殷期盼後人能「</w:t>
      </w:r>
      <w:r w:rsidRPr="004B630E">
        <w:rPr>
          <w:rFonts w:ascii="標楷體" w:eastAsia="標楷體" w:hAnsi="標楷體"/>
          <w:color w:val="000000"/>
        </w:rPr>
        <w:t>辦一個道場，樹百年規模</w:t>
      </w:r>
      <w:r>
        <w:rPr>
          <w:rFonts w:eastAsia="新細明體"/>
          <w:color w:val="000000"/>
        </w:rPr>
        <w:t>」；</w:t>
      </w:r>
      <w:r w:rsidR="0088636C">
        <w:rPr>
          <w:rStyle w:val="a6"/>
          <w:rFonts w:eastAsia="新細明體"/>
          <w:color w:val="000000"/>
        </w:rPr>
        <w:footnoteReference w:id="25"/>
      </w:r>
      <w:r>
        <w:rPr>
          <w:rFonts w:eastAsia="新細明體"/>
          <w:color w:val="000000"/>
        </w:rPr>
        <w:t>而聖嚴法師則深</w:t>
      </w:r>
      <w:proofErr w:type="gramStart"/>
      <w:r>
        <w:rPr>
          <w:rFonts w:eastAsia="新細明體"/>
          <w:color w:val="000000"/>
        </w:rPr>
        <w:t>記東初</w:t>
      </w:r>
      <w:proofErr w:type="gramEnd"/>
      <w:r>
        <w:rPr>
          <w:rFonts w:eastAsia="新細明體"/>
          <w:color w:val="000000"/>
        </w:rPr>
        <w:t>老人「</w:t>
      </w:r>
      <w:r w:rsidRPr="004B630E">
        <w:rPr>
          <w:rFonts w:ascii="標楷體" w:eastAsia="標楷體" w:hAnsi="標楷體"/>
          <w:color w:val="000000"/>
        </w:rPr>
        <w:t>汝當作大宗教家，切勿為宗教學者</w:t>
      </w:r>
      <w:r>
        <w:rPr>
          <w:rFonts w:eastAsia="新細明體"/>
          <w:color w:val="000000"/>
        </w:rPr>
        <w:t>」的囑託，矢志</w:t>
      </w:r>
      <w:proofErr w:type="gramStart"/>
      <w:r>
        <w:rPr>
          <w:rFonts w:eastAsia="新細明體"/>
          <w:color w:val="000000"/>
        </w:rPr>
        <w:t>建僧傳禪</w:t>
      </w:r>
      <w:proofErr w:type="gramEnd"/>
      <w:r>
        <w:rPr>
          <w:rFonts w:eastAsia="新細明體"/>
          <w:color w:val="000000"/>
        </w:rPr>
        <w:t>。</w:t>
      </w:r>
      <w:r>
        <w:rPr>
          <w:rStyle w:val="a6"/>
        </w:rPr>
        <w:footnoteReference w:id="26"/>
      </w:r>
    </w:p>
    <w:p w:rsidR="006D3F35" w:rsidRDefault="00224F2C" w:rsidP="00C868C3">
      <w:pPr>
        <w:spacing w:line="360" w:lineRule="auto"/>
        <w:ind w:firstLine="480"/>
      </w:pPr>
      <w:r>
        <w:rPr>
          <w:rFonts w:eastAsia="新細明體" w:hint="eastAsia"/>
          <w:color w:val="000000"/>
        </w:rPr>
        <w:t>因此，雖然聖嚴法師亦極度推崇印順導師的學問與思想上的深度，</w:t>
      </w:r>
      <w:r w:rsidR="006C0404">
        <w:rPr>
          <w:rFonts w:eastAsia="新細明體" w:hint="eastAsia"/>
          <w:color w:val="000000"/>
        </w:rPr>
        <w:t>但對於中國佛教的未來，他始終有著與印順導師不同的看法，其中最明顯的評論便是</w:t>
      </w:r>
      <w:r w:rsidR="00EA1591">
        <w:rPr>
          <w:rFonts w:eastAsia="新細明體"/>
          <w:color w:val="000000"/>
        </w:rPr>
        <w:t>他在〈印順長老的護教思想與現代社會〉</w:t>
      </w:r>
      <w:proofErr w:type="gramStart"/>
      <w:r w:rsidR="00EA1591">
        <w:rPr>
          <w:rFonts w:eastAsia="新細明體"/>
          <w:color w:val="000000"/>
        </w:rPr>
        <w:t>一</w:t>
      </w:r>
      <w:proofErr w:type="gramEnd"/>
      <w:r w:rsidR="00EA1591">
        <w:rPr>
          <w:rFonts w:eastAsia="新細明體"/>
          <w:color w:val="000000"/>
        </w:rPr>
        <w:t>文中寫道：</w:t>
      </w:r>
    </w:p>
    <w:p w:rsidR="006D3F35" w:rsidRDefault="006D3F35" w:rsidP="00C868C3">
      <w:pPr>
        <w:spacing w:line="360" w:lineRule="auto"/>
      </w:pPr>
    </w:p>
    <w:p w:rsidR="006D3F35" w:rsidRDefault="00EA1591" w:rsidP="00C868C3">
      <w:pPr>
        <w:spacing w:line="360" w:lineRule="auto"/>
        <w:ind w:left="720" w:right="480"/>
      </w:pPr>
      <w:r>
        <w:rPr>
          <w:rFonts w:eastAsia="標楷體"/>
          <w:color w:val="000000"/>
        </w:rPr>
        <w:t>（印順法師）他不是拘泥承襲律制傳統形式的人，而是</w:t>
      </w:r>
      <w:proofErr w:type="gramStart"/>
      <w:r>
        <w:rPr>
          <w:rFonts w:eastAsia="標楷體"/>
          <w:color w:val="000000"/>
        </w:rPr>
        <w:t>深入律藏而</w:t>
      </w:r>
      <w:proofErr w:type="gramEnd"/>
      <w:r>
        <w:rPr>
          <w:rFonts w:eastAsia="標楷體"/>
          <w:color w:val="000000"/>
        </w:rPr>
        <w:t>對現代社會，指出方向原則的思想家。可惜他自己沒有建立僧團，也未真的依據印度律制的精神原則，設計出一套比較可以適應現代社會的僧團制度來。單從這一點看印順長老，倒頗近於只會看病而</w:t>
      </w:r>
      <w:proofErr w:type="gramStart"/>
      <w:r>
        <w:rPr>
          <w:rFonts w:eastAsia="標楷體"/>
          <w:color w:val="000000"/>
        </w:rPr>
        <w:t>拙</w:t>
      </w:r>
      <w:proofErr w:type="gramEnd"/>
      <w:r>
        <w:rPr>
          <w:rFonts w:eastAsia="標楷體"/>
          <w:color w:val="000000"/>
        </w:rPr>
        <w:t>於治病的學者風貌了。</w:t>
      </w:r>
      <w:r>
        <w:rPr>
          <w:rStyle w:val="a6"/>
        </w:rPr>
        <w:footnoteReference w:id="27"/>
      </w:r>
    </w:p>
    <w:p w:rsidR="006D3F35" w:rsidRDefault="006D3F35" w:rsidP="00C868C3">
      <w:pPr>
        <w:spacing w:line="360" w:lineRule="auto"/>
      </w:pPr>
    </w:p>
    <w:p w:rsidR="006D3F35" w:rsidRDefault="00EA1591" w:rsidP="00C868C3">
      <w:pPr>
        <w:spacing w:line="360" w:lineRule="auto"/>
        <w:ind w:firstLine="480"/>
      </w:pPr>
      <w:proofErr w:type="gramStart"/>
      <w:r>
        <w:rPr>
          <w:rFonts w:eastAsia="新細明體"/>
          <w:color w:val="000000"/>
        </w:rPr>
        <w:t>面對此評</w:t>
      </w:r>
      <w:proofErr w:type="gramEnd"/>
      <w:r>
        <w:rPr>
          <w:rFonts w:eastAsia="新細明體"/>
          <w:color w:val="000000"/>
        </w:rPr>
        <w:t>，印順法師亦坦然接受，直言「</w:t>
      </w:r>
      <w:r w:rsidR="00F740B3">
        <w:rPr>
          <w:rFonts w:eastAsia="新細明體" w:hint="eastAsia"/>
          <w:color w:val="000000"/>
        </w:rPr>
        <w:t>（聖嚴與宏印）</w:t>
      </w:r>
      <w:r w:rsidRPr="00C20B85">
        <w:rPr>
          <w:rFonts w:ascii="標楷體" w:eastAsia="標楷體" w:hAnsi="標楷體"/>
          <w:color w:val="000000"/>
        </w:rPr>
        <w:t>二位所說，可說非常正確，我就是這樣的人</w:t>
      </w:r>
      <w:r>
        <w:rPr>
          <w:rFonts w:eastAsia="新細明體"/>
          <w:color w:val="000000"/>
        </w:rPr>
        <w:t>」，並重申自己一生只願「</w:t>
      </w:r>
      <w:r w:rsidRPr="00C20B85">
        <w:rPr>
          <w:rFonts w:ascii="標楷體" w:eastAsia="標楷體" w:hAnsi="標楷體"/>
          <w:color w:val="000000"/>
        </w:rPr>
        <w:t>對佛教思想起一點澄清作用</w:t>
      </w:r>
      <w:r>
        <w:rPr>
          <w:rFonts w:eastAsia="新細明體"/>
          <w:color w:val="000000"/>
        </w:rPr>
        <w:t>」。</w:t>
      </w:r>
      <w:r>
        <w:rPr>
          <w:rStyle w:val="a6"/>
        </w:rPr>
        <w:footnoteReference w:id="28"/>
      </w:r>
      <w:r>
        <w:rPr>
          <w:rFonts w:eastAsia="新細明體"/>
          <w:color w:val="000000"/>
        </w:rPr>
        <w:t>質言</w:t>
      </w:r>
      <w:r>
        <w:rPr>
          <w:rFonts w:eastAsia="新細明體"/>
          <w:color w:val="000000"/>
        </w:rPr>
        <w:lastRenderedPageBreak/>
        <w:t>之，印順是一位</w:t>
      </w:r>
      <w:proofErr w:type="gramStart"/>
      <w:r>
        <w:rPr>
          <w:rFonts w:eastAsia="新細明體"/>
          <w:color w:val="000000"/>
        </w:rPr>
        <w:t>釐</w:t>
      </w:r>
      <w:proofErr w:type="gramEnd"/>
      <w:r>
        <w:rPr>
          <w:rFonts w:eastAsia="新細明體"/>
          <w:color w:val="000000"/>
        </w:rPr>
        <w:t>清思想的「大學問僧」，聖嚴則是一位</w:t>
      </w:r>
      <w:proofErr w:type="gramStart"/>
      <w:r>
        <w:rPr>
          <w:rFonts w:eastAsia="新細明體"/>
          <w:color w:val="000000"/>
        </w:rPr>
        <w:t>建僧傳</w:t>
      </w:r>
      <w:proofErr w:type="gramEnd"/>
      <w:r>
        <w:rPr>
          <w:rFonts w:eastAsia="新細明體"/>
          <w:color w:val="000000"/>
        </w:rPr>
        <w:t>法的「大宗教家」。正因為兩人在思想與人格上有著如此鮮明的分野，下文即將探討的法鼓系統對印順學派那種「</w:t>
      </w:r>
      <w:r w:rsidR="00C059D9">
        <w:rPr>
          <w:rFonts w:eastAsia="新細明體" w:hint="eastAsia"/>
          <w:color w:val="000000"/>
        </w:rPr>
        <w:t>不即</w:t>
      </w:r>
      <w:r>
        <w:rPr>
          <w:rFonts w:eastAsia="新細明體"/>
          <w:color w:val="000000"/>
        </w:rPr>
        <w:t>不離」</w:t>
      </w:r>
      <w:proofErr w:type="gramStart"/>
      <w:r>
        <w:rPr>
          <w:rFonts w:eastAsia="新細明體"/>
          <w:color w:val="000000"/>
        </w:rPr>
        <w:t>式的建制</w:t>
      </w:r>
      <w:proofErr w:type="gramEnd"/>
      <w:r>
        <w:rPr>
          <w:rFonts w:eastAsia="新細明體"/>
          <w:color w:val="000000"/>
        </w:rPr>
        <w:t>貢獻，才</w:t>
      </w:r>
      <w:proofErr w:type="gramStart"/>
      <w:r>
        <w:rPr>
          <w:rFonts w:eastAsia="新細明體"/>
          <w:color w:val="000000"/>
        </w:rPr>
        <w:t>更深刻地展現</w:t>
      </w:r>
      <w:proofErr w:type="gramEnd"/>
      <w:r>
        <w:rPr>
          <w:rFonts w:eastAsia="新細明體"/>
          <w:color w:val="000000"/>
        </w:rPr>
        <w:t>了這段「</w:t>
      </w:r>
      <w:proofErr w:type="gramStart"/>
      <w:r>
        <w:rPr>
          <w:rFonts w:eastAsia="新細明體"/>
          <w:color w:val="000000"/>
        </w:rPr>
        <w:t>共願者</w:t>
      </w:r>
      <w:proofErr w:type="gramEnd"/>
      <w:r>
        <w:rPr>
          <w:rFonts w:eastAsia="新細明體"/>
          <w:color w:val="000000"/>
        </w:rPr>
        <w:t>」關係在當代</w:t>
      </w:r>
      <w:r w:rsidR="00C059D9">
        <w:rPr>
          <w:rFonts w:eastAsia="新細明體" w:hint="eastAsia"/>
          <w:color w:val="000000"/>
        </w:rPr>
        <w:t>台灣</w:t>
      </w:r>
      <w:r w:rsidR="00C059D9">
        <w:rPr>
          <w:rFonts w:eastAsia="新細明體"/>
          <w:color w:val="000000"/>
        </w:rPr>
        <w:t>佛教史上的</w:t>
      </w:r>
      <w:r w:rsidR="00C059D9">
        <w:rPr>
          <w:rFonts w:eastAsia="新細明體" w:hint="eastAsia"/>
          <w:color w:val="000000"/>
        </w:rPr>
        <w:t>特殊意義</w:t>
      </w:r>
      <w:r>
        <w:rPr>
          <w:rFonts w:eastAsia="新細明體"/>
          <w:color w:val="000000"/>
        </w:rPr>
        <w:t>。</w:t>
      </w:r>
    </w:p>
    <w:p w:rsidR="006D3F35" w:rsidRDefault="006D3F35" w:rsidP="00C868C3">
      <w:pPr>
        <w:spacing w:line="360" w:lineRule="auto"/>
      </w:pPr>
    </w:p>
    <w:p w:rsidR="006D3F35" w:rsidRPr="0050031F" w:rsidRDefault="00EA1591" w:rsidP="00C868C3">
      <w:pPr>
        <w:spacing w:line="360" w:lineRule="auto"/>
      </w:pPr>
      <w:r>
        <w:rPr>
          <w:rFonts w:eastAsia="新細明體"/>
          <w:b/>
          <w:bCs/>
          <w:color w:val="000000"/>
          <w:sz w:val="28"/>
          <w:szCs w:val="28"/>
        </w:rPr>
        <w:t>四、跨越兩系的人物與事件</w:t>
      </w:r>
    </w:p>
    <w:p w:rsidR="006D3F35" w:rsidRDefault="00EA1591" w:rsidP="00C868C3">
      <w:pPr>
        <w:spacing w:line="360" w:lineRule="auto"/>
      </w:pPr>
      <w:r>
        <w:rPr>
          <w:rFonts w:eastAsia="新細明體"/>
          <w:b/>
          <w:bCs/>
          <w:color w:val="000000"/>
        </w:rPr>
        <w:t>（一）跨越兩系統的人物</w:t>
      </w:r>
    </w:p>
    <w:p w:rsidR="006D3F35" w:rsidRDefault="0050031F" w:rsidP="00C868C3">
      <w:pPr>
        <w:spacing w:line="360" w:lineRule="auto"/>
      </w:pPr>
      <w:r>
        <w:rPr>
          <w:rFonts w:hint="eastAsia"/>
        </w:rPr>
        <w:t xml:space="preserve">       </w:t>
      </w:r>
      <w:r>
        <w:rPr>
          <w:rFonts w:hint="eastAsia"/>
        </w:rPr>
        <w:t>第二節</w:t>
      </w:r>
      <w:r w:rsidR="00575283">
        <w:rPr>
          <w:rFonts w:hint="eastAsia"/>
        </w:rPr>
        <w:t>有提及</w:t>
      </w:r>
      <w:r>
        <w:rPr>
          <w:rFonts w:hint="eastAsia"/>
        </w:rPr>
        <w:t>，</w:t>
      </w:r>
      <w:proofErr w:type="gramStart"/>
      <w:r w:rsidR="004C3DC3">
        <w:rPr>
          <w:rFonts w:hint="eastAsia"/>
        </w:rPr>
        <w:t>1960</w:t>
      </w:r>
      <w:proofErr w:type="gramEnd"/>
      <w:r w:rsidR="004C3DC3">
        <w:rPr>
          <w:rFonts w:hint="eastAsia"/>
        </w:rPr>
        <w:t>年代後</w:t>
      </w:r>
      <w:r w:rsidR="00575283">
        <w:rPr>
          <w:rFonts w:hint="eastAsia"/>
        </w:rPr>
        <w:t>佛教青年知識分子</w:t>
      </w:r>
      <w:r w:rsidR="004C3DC3">
        <w:rPr>
          <w:rFonts w:hint="eastAsia"/>
        </w:rPr>
        <w:t>對於知識深度的追求，是印順學派與法鼓體系興起的共同背景，因此兩系也時常具有相互</w:t>
      </w:r>
      <w:proofErr w:type="gramStart"/>
      <w:r w:rsidR="004C3DC3">
        <w:rPr>
          <w:rFonts w:hint="eastAsia"/>
        </w:rPr>
        <w:t>匯</w:t>
      </w:r>
      <w:proofErr w:type="gramEnd"/>
      <w:r w:rsidR="004C3DC3">
        <w:rPr>
          <w:rFonts w:hint="eastAsia"/>
        </w:rPr>
        <w:t>通的人才庫</w:t>
      </w:r>
      <w:r w:rsidR="0054244D">
        <w:rPr>
          <w:rFonts w:eastAsia="新細明體"/>
          <w:color w:val="000000"/>
        </w:rPr>
        <w:t>，</w:t>
      </w:r>
      <w:r w:rsidR="00F27618">
        <w:rPr>
          <w:rFonts w:eastAsia="新細明體" w:hint="eastAsia"/>
          <w:color w:val="000000"/>
        </w:rPr>
        <w:t>有幾位</w:t>
      </w:r>
      <w:r w:rsidR="0054244D">
        <w:rPr>
          <w:rFonts w:eastAsia="新細明體" w:hint="eastAsia"/>
          <w:color w:val="000000"/>
        </w:rPr>
        <w:t>相關</w:t>
      </w:r>
      <w:r w:rsidR="001A2C9D">
        <w:rPr>
          <w:rFonts w:eastAsia="新細明體"/>
          <w:color w:val="000000"/>
        </w:rPr>
        <w:t>學者與僧人以各自不同的因緣</w:t>
      </w:r>
      <w:r w:rsidR="001A2C9D">
        <w:rPr>
          <w:rFonts w:eastAsia="新細明體" w:hint="eastAsia"/>
          <w:color w:val="000000"/>
        </w:rPr>
        <w:t>同時受到</w:t>
      </w:r>
      <w:r w:rsidR="001A2C9D">
        <w:rPr>
          <w:rFonts w:eastAsia="新細明體"/>
          <w:color w:val="000000"/>
        </w:rPr>
        <w:t>印順與聖嚴</w:t>
      </w:r>
      <w:r w:rsidR="001A2C9D">
        <w:rPr>
          <w:rFonts w:eastAsia="新細明體" w:hint="eastAsia"/>
          <w:color w:val="000000"/>
        </w:rPr>
        <w:t>的影響</w:t>
      </w:r>
      <w:r w:rsidR="006C390E">
        <w:rPr>
          <w:rFonts w:eastAsia="新細明體" w:hint="eastAsia"/>
          <w:color w:val="000000"/>
        </w:rPr>
        <w:t>，</w:t>
      </w:r>
      <w:r w:rsidR="001A2C9D">
        <w:rPr>
          <w:rFonts w:eastAsia="新細明體" w:hint="eastAsia"/>
          <w:color w:val="000000"/>
        </w:rPr>
        <w:t>並</w:t>
      </w:r>
      <w:r w:rsidR="006C390E">
        <w:rPr>
          <w:rFonts w:eastAsia="新細明體" w:hint="eastAsia"/>
          <w:color w:val="000000"/>
        </w:rPr>
        <w:t>對於台灣佛教的學術化與佛學教育體制化產生重大貢獻</w:t>
      </w:r>
      <w:r w:rsidR="00EA1591">
        <w:rPr>
          <w:rFonts w:eastAsia="新細明體"/>
          <w:color w:val="000000"/>
        </w:rPr>
        <w:t>。</w:t>
      </w:r>
    </w:p>
    <w:p w:rsidR="006D3F35" w:rsidRDefault="00EA1591" w:rsidP="00547CE0">
      <w:pPr>
        <w:spacing w:line="360" w:lineRule="auto"/>
        <w:ind w:firstLine="480"/>
      </w:pPr>
      <w:r>
        <w:rPr>
          <w:rFonts w:eastAsia="新細明體"/>
          <w:color w:val="000000"/>
        </w:rPr>
        <w:t>首先是長期執掌中華佛學研究所的李志夫（</w:t>
      </w:r>
      <w:r>
        <w:rPr>
          <w:rFonts w:eastAsia="新細明體"/>
          <w:color w:val="000000"/>
        </w:rPr>
        <w:t>1929</w:t>
      </w:r>
      <w:proofErr w:type="gramStart"/>
      <w:r>
        <w:rPr>
          <w:rFonts w:eastAsia="新細明體"/>
          <w:color w:val="000000"/>
        </w:rPr>
        <w:t>–</w:t>
      </w:r>
      <w:proofErr w:type="gramEnd"/>
      <w:r>
        <w:rPr>
          <w:rFonts w:eastAsia="新細明體"/>
          <w:color w:val="000000"/>
        </w:rPr>
        <w:t>）。他於</w:t>
      </w:r>
      <w:r>
        <w:rPr>
          <w:rFonts w:eastAsia="新細明體"/>
          <w:color w:val="000000"/>
        </w:rPr>
        <w:t>1964</w:t>
      </w:r>
      <w:r>
        <w:rPr>
          <w:rFonts w:eastAsia="新細明體"/>
          <w:color w:val="000000"/>
        </w:rPr>
        <w:t>年考入中國文化學院哲學系，</w:t>
      </w:r>
      <w:r>
        <w:rPr>
          <w:rFonts w:eastAsia="新細明體"/>
          <w:color w:val="000000"/>
        </w:rPr>
        <w:t>1965</w:t>
      </w:r>
      <w:r>
        <w:rPr>
          <w:rFonts w:eastAsia="新細明體"/>
          <w:color w:val="000000"/>
        </w:rPr>
        <w:t>至</w:t>
      </w:r>
      <w:r>
        <w:rPr>
          <w:rFonts w:eastAsia="新細明體"/>
          <w:color w:val="000000"/>
        </w:rPr>
        <w:t>66</w:t>
      </w:r>
      <w:r>
        <w:rPr>
          <w:rFonts w:eastAsia="新細明體"/>
          <w:color w:val="000000"/>
        </w:rPr>
        <w:t>年間聽了印順</w:t>
      </w:r>
      <w:r w:rsidR="003F3906">
        <w:rPr>
          <w:rFonts w:eastAsia="新細明體" w:hint="eastAsia"/>
          <w:color w:val="000000"/>
        </w:rPr>
        <w:t>導師</w:t>
      </w:r>
      <w:r w:rsidR="0023697A">
        <w:rPr>
          <w:rFonts w:eastAsia="新細明體"/>
          <w:color w:val="000000"/>
        </w:rPr>
        <w:t>整整一年的課，自言這段因緣「打開了他對佛學的視野」。其後半生的學術</w:t>
      </w:r>
      <w:r w:rsidR="0023697A">
        <w:rPr>
          <w:rFonts w:eastAsia="新細明體" w:hint="eastAsia"/>
          <w:color w:val="000000"/>
        </w:rPr>
        <w:t>生涯</w:t>
      </w:r>
      <w:r w:rsidR="00F16BB5">
        <w:rPr>
          <w:rFonts w:eastAsia="新細明體"/>
          <w:color w:val="000000"/>
        </w:rPr>
        <w:t>，則與聖嚴緊密相</w:t>
      </w:r>
      <w:proofErr w:type="gramStart"/>
      <w:r w:rsidR="00F16BB5">
        <w:rPr>
          <w:rFonts w:eastAsia="新細明體"/>
          <w:color w:val="000000"/>
        </w:rPr>
        <w:t>繫</w:t>
      </w:r>
      <w:proofErr w:type="gramEnd"/>
      <w:r w:rsidR="00F16BB5">
        <w:rPr>
          <w:rFonts w:eastAsia="新細明體" w:hint="eastAsia"/>
          <w:color w:val="000000"/>
        </w:rPr>
        <w:t>，</w:t>
      </w:r>
      <w:r>
        <w:rPr>
          <w:rFonts w:eastAsia="新細明體"/>
          <w:color w:val="000000"/>
        </w:rPr>
        <w:t>1978</w:t>
      </w:r>
      <w:r>
        <w:rPr>
          <w:rFonts w:eastAsia="新細明體"/>
          <w:color w:val="000000"/>
        </w:rPr>
        <w:t>年他推薦聖嚴出任中華學術院佛學研究所所長，自任主任秘書；</w:t>
      </w:r>
      <w:r>
        <w:rPr>
          <w:rFonts w:eastAsia="新細明體"/>
          <w:color w:val="000000"/>
        </w:rPr>
        <w:t>1985</w:t>
      </w:r>
      <w:r>
        <w:rPr>
          <w:rFonts w:eastAsia="新細明體"/>
          <w:color w:val="000000"/>
        </w:rPr>
        <w:t>年中華佛</w:t>
      </w:r>
      <w:proofErr w:type="gramStart"/>
      <w:r>
        <w:rPr>
          <w:rFonts w:eastAsia="新細明體"/>
          <w:color w:val="000000"/>
        </w:rPr>
        <w:t>研</w:t>
      </w:r>
      <w:proofErr w:type="gramEnd"/>
      <w:r>
        <w:rPr>
          <w:rFonts w:eastAsia="新細明體"/>
          <w:color w:val="000000"/>
        </w:rPr>
        <w:t>所創立後出任副所長；</w:t>
      </w:r>
      <w:r>
        <w:rPr>
          <w:rFonts w:eastAsia="新細明體"/>
          <w:color w:val="000000"/>
        </w:rPr>
        <w:t>1996</w:t>
      </w:r>
      <w:r w:rsidR="00547CE0">
        <w:rPr>
          <w:rFonts w:eastAsia="新細明體"/>
          <w:color w:val="000000"/>
        </w:rPr>
        <w:t>年</w:t>
      </w:r>
      <w:r>
        <w:rPr>
          <w:rFonts w:eastAsia="新細明體"/>
          <w:color w:val="000000"/>
        </w:rPr>
        <w:t>接任所長，直至</w:t>
      </w:r>
      <w:r>
        <w:rPr>
          <w:rFonts w:eastAsia="新細明體"/>
          <w:color w:val="000000"/>
        </w:rPr>
        <w:t>2006</w:t>
      </w:r>
      <w:r>
        <w:rPr>
          <w:rFonts w:eastAsia="新細明體"/>
          <w:color w:val="000000"/>
        </w:rPr>
        <w:t>年榮退。</w:t>
      </w:r>
      <w:r w:rsidR="00524F40">
        <w:rPr>
          <w:rStyle w:val="a6"/>
          <w:rFonts w:eastAsia="新細明體"/>
          <w:color w:val="000000"/>
        </w:rPr>
        <w:footnoteReference w:id="29"/>
      </w:r>
      <w:r>
        <w:rPr>
          <w:rFonts w:eastAsia="新細明體"/>
          <w:color w:val="000000"/>
        </w:rPr>
        <w:t>在任內，他曾發表〈從印順導師「以佛法研究佛法」談起〉等文，闡述印順對台灣佛教教育與佛學方法論的貢獻，堪稱「法鼓建制」與「印順學」之間最直接的接點。</w:t>
      </w:r>
      <w:r>
        <w:rPr>
          <w:rStyle w:val="a6"/>
        </w:rPr>
        <w:footnoteReference w:id="30"/>
      </w:r>
    </w:p>
    <w:p w:rsidR="006D3F35" w:rsidRDefault="00EA1591" w:rsidP="00AB0423">
      <w:pPr>
        <w:spacing w:line="360" w:lineRule="auto"/>
        <w:ind w:firstLine="480"/>
      </w:pPr>
      <w:r>
        <w:rPr>
          <w:rFonts w:eastAsia="新細明體"/>
          <w:color w:val="000000"/>
        </w:rPr>
        <w:t>其次是東海大學歷史研究所出身的藍吉富（</w:t>
      </w:r>
      <w:r>
        <w:rPr>
          <w:rFonts w:eastAsia="新細明體"/>
          <w:color w:val="000000"/>
        </w:rPr>
        <w:t>1943</w:t>
      </w:r>
      <w:proofErr w:type="gramStart"/>
      <w:r>
        <w:rPr>
          <w:rFonts w:eastAsia="新細明體"/>
          <w:color w:val="000000"/>
        </w:rPr>
        <w:t>–</w:t>
      </w:r>
      <w:proofErr w:type="gramEnd"/>
      <w:r>
        <w:rPr>
          <w:rFonts w:eastAsia="新細明體"/>
          <w:color w:val="000000"/>
        </w:rPr>
        <w:t>）。這位百科全書</w:t>
      </w:r>
      <w:r w:rsidR="00547CE0">
        <w:rPr>
          <w:rFonts w:eastAsia="新細明體"/>
          <w:color w:val="000000"/>
        </w:rPr>
        <w:t>式的佛教學者曾任教於中華佛</w:t>
      </w:r>
      <w:proofErr w:type="gramStart"/>
      <w:r w:rsidR="00547CE0">
        <w:rPr>
          <w:rFonts w:eastAsia="新細明體"/>
          <w:color w:val="000000"/>
        </w:rPr>
        <w:t>研</w:t>
      </w:r>
      <w:proofErr w:type="gramEnd"/>
      <w:r w:rsidR="00547CE0">
        <w:rPr>
          <w:rFonts w:eastAsia="新細明體"/>
          <w:color w:val="000000"/>
        </w:rPr>
        <w:t>所，</w:t>
      </w:r>
      <w:r w:rsidR="00547CE0">
        <w:rPr>
          <w:rFonts w:eastAsia="新細明體" w:hint="eastAsia"/>
          <w:color w:val="000000"/>
        </w:rPr>
        <w:t>信仰</w:t>
      </w:r>
      <w:r>
        <w:rPr>
          <w:rFonts w:eastAsia="新細明體"/>
          <w:color w:val="000000"/>
        </w:rPr>
        <w:t>歸屬上亦親近聖嚴</w:t>
      </w:r>
      <w:r w:rsidR="00BE58B3">
        <w:rPr>
          <w:rFonts w:eastAsia="新細明體" w:hint="eastAsia"/>
          <w:color w:val="000000"/>
        </w:rPr>
        <w:t>法師</w:t>
      </w:r>
      <w:r w:rsidR="00BE58B3">
        <w:rPr>
          <w:rFonts w:eastAsia="新細明體"/>
          <w:color w:val="000000"/>
        </w:rPr>
        <w:t>，</w:t>
      </w:r>
      <w:r w:rsidR="00BE58B3">
        <w:rPr>
          <w:rFonts w:eastAsia="新細明體" w:hint="eastAsia"/>
          <w:color w:val="000000"/>
        </w:rPr>
        <w:t>不過卻</w:t>
      </w:r>
      <w:r w:rsidR="00EF2417">
        <w:rPr>
          <w:rFonts w:eastAsia="新細明體" w:hint="eastAsia"/>
          <w:color w:val="000000"/>
        </w:rPr>
        <w:t>正式提出</w:t>
      </w:r>
      <w:r w:rsidR="007A14B0">
        <w:rPr>
          <w:rFonts w:eastAsia="新細明體" w:hint="eastAsia"/>
          <w:color w:val="000000"/>
        </w:rPr>
        <w:t>了</w:t>
      </w:r>
      <w:r w:rsidR="007A14B0">
        <w:rPr>
          <w:rFonts w:eastAsia="新細明體"/>
          <w:color w:val="000000"/>
        </w:rPr>
        <w:t>「印順學派」與「後印順時代」</w:t>
      </w:r>
      <w:r w:rsidR="007A14B0">
        <w:rPr>
          <w:rFonts w:eastAsia="新細明體" w:hint="eastAsia"/>
          <w:color w:val="000000"/>
        </w:rPr>
        <w:t>等名詞</w:t>
      </w:r>
      <w:r w:rsidR="00EF2417">
        <w:rPr>
          <w:rFonts w:eastAsia="新細明體" w:hint="eastAsia"/>
          <w:color w:val="000000"/>
        </w:rPr>
        <w:t>的定義</w:t>
      </w:r>
      <w:r>
        <w:rPr>
          <w:rFonts w:eastAsia="新細明體"/>
          <w:color w:val="000000"/>
        </w:rPr>
        <w:t>，為印順學派完成了「命名」與「分期」</w:t>
      </w:r>
      <w:proofErr w:type="gramStart"/>
      <w:r>
        <w:rPr>
          <w:rFonts w:eastAsia="新細明體"/>
          <w:color w:val="000000"/>
        </w:rPr>
        <w:t>——</w:t>
      </w:r>
      <w:proofErr w:type="gramEnd"/>
      <w:r>
        <w:rPr>
          <w:rFonts w:eastAsia="新細明體"/>
          <w:color w:val="000000"/>
        </w:rPr>
        <w:t>而命名與分期，正是一個學術社群確立研究領域的關鍵動作；</w:t>
      </w:r>
      <w:r w:rsidR="005D4345">
        <w:rPr>
          <w:rStyle w:val="a6"/>
        </w:rPr>
        <w:footnoteReference w:id="31"/>
      </w:r>
      <w:r>
        <w:rPr>
          <w:rFonts w:eastAsia="新細明體"/>
          <w:color w:val="000000"/>
        </w:rPr>
        <w:t>2001</w:t>
      </w:r>
      <w:r>
        <w:rPr>
          <w:rFonts w:eastAsia="新細明體"/>
          <w:color w:val="000000"/>
        </w:rPr>
        <w:t>年他更出版《印順</w:t>
      </w:r>
      <w:r>
        <w:rPr>
          <w:rFonts w:eastAsia="新細明體"/>
          <w:color w:val="000000"/>
        </w:rPr>
        <w:t>‧</w:t>
      </w:r>
      <w:r>
        <w:rPr>
          <w:rFonts w:eastAsia="新細明體"/>
          <w:color w:val="000000"/>
        </w:rPr>
        <w:t>呂澂佛學辭典》，推崇印順為「</w:t>
      </w:r>
      <w:r w:rsidRPr="0001499C">
        <w:rPr>
          <w:rFonts w:ascii="標楷體" w:eastAsia="標楷體" w:hAnsi="標楷體"/>
          <w:color w:val="000000"/>
        </w:rPr>
        <w:t>玄奘以來第一人</w:t>
      </w:r>
      <w:r w:rsidR="0089498A">
        <w:rPr>
          <w:rFonts w:eastAsia="新細明體"/>
          <w:color w:val="000000"/>
        </w:rPr>
        <w:t>」。</w:t>
      </w:r>
      <w:r w:rsidR="005D4345">
        <w:rPr>
          <w:rStyle w:val="a6"/>
          <w:rFonts w:eastAsia="新細明體"/>
          <w:color w:val="000000"/>
        </w:rPr>
        <w:footnoteReference w:id="32"/>
      </w:r>
      <w:r w:rsidR="0089498A">
        <w:rPr>
          <w:rFonts w:eastAsia="新細明體" w:hint="eastAsia"/>
          <w:color w:val="000000"/>
        </w:rPr>
        <w:t>但藍吉富在接受訪談時，並不自認為印順學派一員，甚至認為聖嚴思想較有助於中國佛教未來的發展；然而正是這位「派外之人」，為印順學派立下了名目。</w:t>
      </w:r>
      <w:r w:rsidR="00A91B08">
        <w:rPr>
          <w:rStyle w:val="a6"/>
          <w:rFonts w:eastAsia="新細明體"/>
          <w:color w:val="000000"/>
        </w:rPr>
        <w:footnoteReference w:id="33"/>
      </w:r>
    </w:p>
    <w:p w:rsidR="006D3F35" w:rsidRPr="000937D0" w:rsidRDefault="00EA1591" w:rsidP="000937D0">
      <w:pPr>
        <w:spacing w:line="360" w:lineRule="auto"/>
        <w:ind w:firstLine="480"/>
        <w:rPr>
          <w:rFonts w:eastAsia="新細明體"/>
          <w:color w:val="000000"/>
        </w:rPr>
      </w:pPr>
      <w:r>
        <w:rPr>
          <w:rFonts w:eastAsia="新細明體"/>
          <w:color w:val="000000"/>
        </w:rPr>
        <w:lastRenderedPageBreak/>
        <w:t>釋惠敏（</w:t>
      </w:r>
      <w:r>
        <w:rPr>
          <w:rFonts w:eastAsia="新細明體"/>
          <w:color w:val="000000"/>
        </w:rPr>
        <w:t>1954–</w:t>
      </w:r>
      <w:r>
        <w:rPr>
          <w:rFonts w:eastAsia="新細明體"/>
          <w:color w:val="000000"/>
        </w:rPr>
        <w:t>）的經歷，則具體展現了「受學聖嚴、宗仰印順」並存一身的可能。他於</w:t>
      </w:r>
      <w:r>
        <w:rPr>
          <w:rFonts w:eastAsia="新細明體"/>
          <w:color w:val="000000"/>
        </w:rPr>
        <w:t>1979</w:t>
      </w:r>
      <w:r>
        <w:rPr>
          <w:rFonts w:eastAsia="新細明體"/>
          <w:color w:val="000000"/>
        </w:rPr>
        <w:t>年依止智諭法師（</w:t>
      </w:r>
      <w:r>
        <w:rPr>
          <w:rFonts w:eastAsia="新細明體"/>
          <w:color w:val="000000"/>
        </w:rPr>
        <w:t>1924–2000</w:t>
      </w:r>
      <w:r>
        <w:rPr>
          <w:rFonts w:eastAsia="新細明體"/>
          <w:color w:val="000000"/>
        </w:rPr>
        <w:t>）剃度，</w:t>
      </w:r>
      <w:r>
        <w:rPr>
          <w:rFonts w:eastAsia="新細明體"/>
          <w:color w:val="000000"/>
        </w:rPr>
        <w:t>1982</w:t>
      </w:r>
      <w:r>
        <w:rPr>
          <w:rFonts w:eastAsia="新細明體"/>
          <w:color w:val="000000"/>
        </w:rPr>
        <w:t>至</w:t>
      </w:r>
      <w:r>
        <w:rPr>
          <w:rFonts w:eastAsia="新細明體"/>
          <w:color w:val="000000"/>
        </w:rPr>
        <w:t>85</w:t>
      </w:r>
      <w:r>
        <w:rPr>
          <w:rFonts w:eastAsia="新細明體"/>
          <w:color w:val="000000"/>
        </w:rPr>
        <w:t>年就讀中華佛研所而「成為聖嚴法師學生」，不過因為惠敏法師論文以研究《中論》為題，特別禮請印順導師擔任論文指導教授。</w:t>
      </w:r>
      <w:r w:rsidR="00DA648B">
        <w:rPr>
          <w:rStyle w:val="a6"/>
          <w:rFonts w:eastAsia="新細明體"/>
          <w:color w:val="000000"/>
        </w:rPr>
        <w:footnoteReference w:id="34"/>
      </w:r>
      <w:r w:rsidR="00F25752">
        <w:rPr>
          <w:rFonts w:eastAsia="新細明體" w:hint="eastAsia"/>
          <w:color w:val="000000"/>
        </w:rPr>
        <w:t>同時</w:t>
      </w:r>
      <w:r w:rsidR="00B11C65">
        <w:rPr>
          <w:rFonts w:eastAsia="新細明體" w:hint="eastAsia"/>
          <w:color w:val="000000"/>
        </w:rPr>
        <w:t>，</w:t>
      </w:r>
      <w:r w:rsidR="00052BBD">
        <w:rPr>
          <w:rFonts w:eastAsia="新細明體" w:hint="eastAsia"/>
          <w:color w:val="000000"/>
        </w:rPr>
        <w:t>葉德生居士</w:t>
      </w:r>
      <w:r w:rsidR="00F25752">
        <w:rPr>
          <w:rFonts w:eastAsia="新細明體" w:hint="eastAsia"/>
          <w:color w:val="000000"/>
        </w:rPr>
        <w:t>也是</w:t>
      </w:r>
      <w:r w:rsidR="00554562">
        <w:rPr>
          <w:rFonts w:eastAsia="新細明體" w:hint="eastAsia"/>
          <w:color w:val="000000"/>
        </w:rPr>
        <w:t>惠敏法師在佛</w:t>
      </w:r>
      <w:proofErr w:type="gramStart"/>
      <w:r w:rsidR="00554562">
        <w:rPr>
          <w:rFonts w:eastAsia="新細明體" w:hint="eastAsia"/>
          <w:color w:val="000000"/>
        </w:rPr>
        <w:t>研</w:t>
      </w:r>
      <w:proofErr w:type="gramEnd"/>
      <w:r w:rsidR="00554562">
        <w:rPr>
          <w:rFonts w:eastAsia="新細明體" w:hint="eastAsia"/>
          <w:color w:val="000000"/>
        </w:rPr>
        <w:t>所的同學，</w:t>
      </w:r>
      <w:r w:rsidR="00084CCE">
        <w:rPr>
          <w:rFonts w:eastAsia="新細明體" w:hint="eastAsia"/>
          <w:color w:val="000000"/>
        </w:rPr>
        <w:t>因此</w:t>
      </w:r>
      <w:r>
        <w:rPr>
          <w:rFonts w:eastAsia="新細明體"/>
          <w:color w:val="000000"/>
        </w:rPr>
        <w:t>1985</w:t>
      </w:r>
      <w:r>
        <w:rPr>
          <w:rFonts w:eastAsia="新細明體"/>
          <w:color w:val="000000"/>
        </w:rPr>
        <w:t>年</w:t>
      </w:r>
      <w:r w:rsidR="00084CCE">
        <w:rPr>
          <w:rFonts w:eastAsia="新細明體" w:hint="eastAsia"/>
          <w:color w:val="000000"/>
        </w:rPr>
        <w:t>葉居士</w:t>
      </w:r>
      <w:r>
        <w:rPr>
          <w:rFonts w:eastAsia="新細明體"/>
          <w:color w:val="000000"/>
        </w:rPr>
        <w:t>依止印順</w:t>
      </w:r>
      <w:r w:rsidR="00CE575A">
        <w:rPr>
          <w:rFonts w:eastAsia="新細明體" w:hint="eastAsia"/>
          <w:color w:val="000000"/>
        </w:rPr>
        <w:t>導師</w:t>
      </w:r>
      <w:r w:rsidR="00CE575A">
        <w:rPr>
          <w:rFonts w:eastAsia="新細明體"/>
          <w:color w:val="000000"/>
        </w:rPr>
        <w:t>剃度</w:t>
      </w:r>
      <w:proofErr w:type="gramStart"/>
      <w:r w:rsidR="00CE575A">
        <w:rPr>
          <w:rFonts w:eastAsia="新細明體" w:hint="eastAsia"/>
          <w:color w:val="000000"/>
        </w:rPr>
        <w:t>成為厚觀法師</w:t>
      </w:r>
      <w:proofErr w:type="gramEnd"/>
      <w:r>
        <w:rPr>
          <w:rFonts w:eastAsia="新細明體"/>
          <w:color w:val="000000"/>
        </w:rPr>
        <w:t>，惠敏</w:t>
      </w:r>
      <w:r w:rsidR="005C32A7">
        <w:rPr>
          <w:rFonts w:eastAsia="新細明體" w:hint="eastAsia"/>
          <w:color w:val="000000"/>
        </w:rPr>
        <w:t>法師</w:t>
      </w:r>
      <w:r w:rsidR="00CE575A">
        <w:rPr>
          <w:rFonts w:eastAsia="新細明體" w:hint="eastAsia"/>
          <w:color w:val="000000"/>
        </w:rPr>
        <w:t>亦</w:t>
      </w:r>
      <w:r>
        <w:rPr>
          <w:rFonts w:eastAsia="新細明體"/>
          <w:color w:val="000000"/>
        </w:rPr>
        <w:t>充任</w:t>
      </w:r>
      <w:proofErr w:type="gramStart"/>
      <w:r>
        <w:rPr>
          <w:rFonts w:eastAsia="新細明體"/>
          <w:color w:val="000000"/>
        </w:rPr>
        <w:t>引禮師</w:t>
      </w:r>
      <w:proofErr w:type="gramEnd"/>
      <w:r>
        <w:rPr>
          <w:rFonts w:eastAsia="新細明體"/>
          <w:color w:val="000000"/>
        </w:rPr>
        <w:t>，</w:t>
      </w:r>
      <w:r w:rsidR="005C32A7">
        <w:rPr>
          <w:rFonts w:eastAsia="新細明體" w:hint="eastAsia"/>
          <w:color w:val="000000"/>
        </w:rPr>
        <w:t>惠敏法師在</w:t>
      </w:r>
      <w:r w:rsidR="007641D4">
        <w:rPr>
          <w:rFonts w:eastAsia="新細明體" w:hint="eastAsia"/>
          <w:color w:val="000000"/>
        </w:rPr>
        <w:t>去日本</w:t>
      </w:r>
      <w:r w:rsidR="008657E2">
        <w:rPr>
          <w:rFonts w:eastAsia="新細明體"/>
          <w:color w:val="000000"/>
        </w:rPr>
        <w:t>留學前更與</w:t>
      </w:r>
      <w:proofErr w:type="gramStart"/>
      <w:r w:rsidR="008657E2">
        <w:rPr>
          <w:rFonts w:eastAsia="新細明體"/>
          <w:color w:val="000000"/>
        </w:rPr>
        <w:t>厚觀同</w:t>
      </w:r>
      <w:proofErr w:type="gramEnd"/>
      <w:r w:rsidR="008657E2">
        <w:rPr>
          <w:rFonts w:eastAsia="新細明體"/>
          <w:color w:val="000000"/>
        </w:rPr>
        <w:t>蒙印順親授</w:t>
      </w:r>
      <w:r w:rsidR="008657E2">
        <w:rPr>
          <w:rFonts w:eastAsia="新細明體" w:hint="eastAsia"/>
          <w:color w:val="000000"/>
        </w:rPr>
        <w:t>《</w:t>
      </w:r>
      <w:r w:rsidR="008657E2">
        <w:rPr>
          <w:rFonts w:eastAsia="新細明體"/>
          <w:color w:val="000000"/>
        </w:rPr>
        <w:t>說一切有部的阿毘達磨論書與論師</w:t>
      </w:r>
      <w:r w:rsidR="008657E2">
        <w:rPr>
          <w:rFonts w:eastAsia="新細明體" w:hint="eastAsia"/>
          <w:color w:val="000000"/>
        </w:rPr>
        <w:t>》</w:t>
      </w:r>
      <w:r w:rsidR="00035F74">
        <w:rPr>
          <w:rFonts w:eastAsia="新細明體" w:hint="eastAsia"/>
          <w:color w:val="000000"/>
        </w:rPr>
        <w:t>。</w:t>
      </w:r>
      <w:r>
        <w:rPr>
          <w:rStyle w:val="a6"/>
        </w:rPr>
        <w:footnoteReference w:id="35"/>
      </w:r>
      <w:r>
        <w:rPr>
          <w:rFonts w:eastAsia="新細明體"/>
          <w:color w:val="000000"/>
        </w:rPr>
        <w:t>2010</w:t>
      </w:r>
      <w:r>
        <w:rPr>
          <w:rFonts w:eastAsia="新細明體"/>
          <w:color w:val="000000"/>
        </w:rPr>
        <w:t>年邱敏捷就「印順學派的成立」訪談時，惠敏亦默認可將其算為印順學派的一員。</w:t>
      </w:r>
      <w:r>
        <w:rPr>
          <w:rStyle w:val="a6"/>
        </w:rPr>
        <w:footnoteReference w:id="36"/>
      </w:r>
      <w:r w:rsidR="00C52F99">
        <w:rPr>
          <w:rFonts w:eastAsia="新細明體" w:hint="eastAsia"/>
          <w:color w:val="000000"/>
        </w:rPr>
        <w:t>不過</w:t>
      </w:r>
      <w:r>
        <w:rPr>
          <w:rFonts w:eastAsia="新細明體"/>
          <w:color w:val="000000"/>
        </w:rPr>
        <w:t>在建制上，他</w:t>
      </w:r>
      <w:r w:rsidR="000C4263">
        <w:rPr>
          <w:rFonts w:eastAsia="新細明體" w:hint="eastAsia"/>
          <w:color w:val="000000"/>
        </w:rPr>
        <w:t>在從日本留學回國後，</w:t>
      </w:r>
      <w:r>
        <w:rPr>
          <w:rFonts w:eastAsia="新細明體"/>
          <w:color w:val="000000"/>
        </w:rPr>
        <w:t>歷任中華佛</w:t>
      </w:r>
      <w:proofErr w:type="gramStart"/>
      <w:r>
        <w:rPr>
          <w:rFonts w:eastAsia="新細明體"/>
          <w:color w:val="000000"/>
        </w:rPr>
        <w:t>研</w:t>
      </w:r>
      <w:proofErr w:type="gramEnd"/>
      <w:r>
        <w:rPr>
          <w:rFonts w:eastAsia="新細明體"/>
          <w:color w:val="000000"/>
        </w:rPr>
        <w:t>所副所長、法鼓佛教</w:t>
      </w:r>
      <w:proofErr w:type="gramStart"/>
      <w:r>
        <w:rPr>
          <w:rFonts w:eastAsia="新細明體"/>
          <w:color w:val="000000"/>
        </w:rPr>
        <w:t>學院暨法鼓</w:t>
      </w:r>
      <w:proofErr w:type="gramEnd"/>
      <w:r>
        <w:rPr>
          <w:rFonts w:eastAsia="新細明體"/>
          <w:color w:val="000000"/>
        </w:rPr>
        <w:t>文理學院校長，</w:t>
      </w:r>
      <w:r w:rsidR="00395736">
        <w:rPr>
          <w:rFonts w:eastAsia="新細明體" w:hint="eastAsia"/>
          <w:color w:val="000000"/>
        </w:rPr>
        <w:t>後來亦成為聖嚴法師</w:t>
      </w:r>
      <w:r w:rsidR="00214F35">
        <w:rPr>
          <w:rFonts w:eastAsia="新細明體" w:hint="eastAsia"/>
          <w:color w:val="000000"/>
        </w:rPr>
        <w:t>傳法的</w:t>
      </w:r>
      <w:r w:rsidR="00214F35" w:rsidRPr="00214F35">
        <w:rPr>
          <w:rFonts w:eastAsia="新細明體" w:hint="eastAsia"/>
          <w:color w:val="000000"/>
        </w:rPr>
        <w:t>十二位法子</w:t>
      </w:r>
      <w:r w:rsidR="00214F35">
        <w:rPr>
          <w:rFonts w:eastAsia="新細明體" w:hint="eastAsia"/>
          <w:color w:val="000000"/>
        </w:rPr>
        <w:t>之首</w:t>
      </w:r>
      <w:r w:rsidR="00395736">
        <w:rPr>
          <w:rFonts w:eastAsia="新細明體" w:hint="eastAsia"/>
          <w:color w:val="000000"/>
        </w:rPr>
        <w:t>，</w:t>
      </w:r>
      <w:r>
        <w:rPr>
          <w:rFonts w:eastAsia="新細明體"/>
          <w:color w:val="000000"/>
        </w:rPr>
        <w:t>是法鼓教育體系承先啟後的核心人物。</w:t>
      </w:r>
      <w:r w:rsidR="00A20A81">
        <w:rPr>
          <w:rStyle w:val="a6"/>
          <w:rFonts w:eastAsia="新細明體"/>
          <w:color w:val="000000"/>
        </w:rPr>
        <w:footnoteReference w:id="37"/>
      </w:r>
    </w:p>
    <w:p w:rsidR="006D3F35" w:rsidRDefault="00EA1591" w:rsidP="00FD5EA2">
      <w:pPr>
        <w:spacing w:line="360" w:lineRule="auto"/>
        <w:ind w:firstLine="480"/>
      </w:pPr>
      <w:r>
        <w:rPr>
          <w:rFonts w:eastAsia="新細明體"/>
          <w:color w:val="000000"/>
        </w:rPr>
        <w:t>釋清德（</w:t>
      </w:r>
      <w:r>
        <w:rPr>
          <w:rFonts w:eastAsia="新細明體"/>
          <w:color w:val="000000"/>
        </w:rPr>
        <w:t>1955</w:t>
      </w:r>
      <w:proofErr w:type="gramStart"/>
      <w:r>
        <w:rPr>
          <w:rFonts w:eastAsia="新細明體"/>
          <w:color w:val="000000"/>
        </w:rPr>
        <w:t>–</w:t>
      </w:r>
      <w:proofErr w:type="gramEnd"/>
      <w:r>
        <w:rPr>
          <w:rFonts w:eastAsia="新細明體"/>
          <w:color w:val="000000"/>
        </w:rPr>
        <w:t>）則是法鼓建制直接培養出印順學研究者的顯例。她於</w:t>
      </w:r>
      <w:r>
        <w:rPr>
          <w:rFonts w:eastAsia="新細明體"/>
          <w:color w:val="000000"/>
        </w:rPr>
        <w:t>1979</w:t>
      </w:r>
      <w:r>
        <w:rPr>
          <w:rFonts w:eastAsia="新細明體"/>
          <w:color w:val="000000"/>
        </w:rPr>
        <w:t>年依</w:t>
      </w:r>
      <w:proofErr w:type="gramStart"/>
      <w:r>
        <w:rPr>
          <w:rFonts w:eastAsia="新細明體"/>
          <w:color w:val="000000"/>
        </w:rPr>
        <w:t>止淨行</w:t>
      </w:r>
      <w:proofErr w:type="gramEnd"/>
      <w:r>
        <w:rPr>
          <w:rFonts w:eastAsia="新細明體"/>
          <w:color w:val="000000"/>
        </w:rPr>
        <w:t>法師出家，</w:t>
      </w:r>
      <w:r>
        <w:rPr>
          <w:rFonts w:eastAsia="新細明體"/>
          <w:color w:val="000000"/>
        </w:rPr>
        <w:t>1986</w:t>
      </w:r>
      <w:r>
        <w:rPr>
          <w:rFonts w:eastAsia="新細明體"/>
          <w:color w:val="000000"/>
        </w:rPr>
        <w:t>至</w:t>
      </w:r>
      <w:r>
        <w:rPr>
          <w:rFonts w:eastAsia="新細明體"/>
          <w:color w:val="000000"/>
        </w:rPr>
        <w:t>92</w:t>
      </w:r>
      <w:r w:rsidR="000937D0">
        <w:rPr>
          <w:rFonts w:eastAsia="新細明體"/>
          <w:color w:val="000000"/>
        </w:rPr>
        <w:t>年就讀中華佛</w:t>
      </w:r>
      <w:proofErr w:type="gramStart"/>
      <w:r w:rsidR="000937D0">
        <w:rPr>
          <w:rFonts w:eastAsia="新細明體"/>
          <w:color w:val="000000"/>
        </w:rPr>
        <w:t>研</w:t>
      </w:r>
      <w:proofErr w:type="gramEnd"/>
      <w:r w:rsidR="000937D0">
        <w:rPr>
          <w:rFonts w:eastAsia="新細明體"/>
          <w:color w:val="000000"/>
        </w:rPr>
        <w:t>所，在聖嚴</w:t>
      </w:r>
      <w:r w:rsidR="000937D0">
        <w:rPr>
          <w:rFonts w:eastAsia="新細明體" w:hint="eastAsia"/>
          <w:color w:val="000000"/>
        </w:rPr>
        <w:t>法師</w:t>
      </w:r>
      <w:r>
        <w:rPr>
          <w:rFonts w:eastAsia="新細明體"/>
          <w:color w:val="000000"/>
        </w:rPr>
        <w:t>指導下完成碩士論文〈印順導師的戒律與教制觀之研究〉，</w:t>
      </w:r>
      <w:r>
        <w:rPr>
          <w:rFonts w:eastAsia="新細明體"/>
          <w:color w:val="000000"/>
        </w:rPr>
        <w:t>2001</w:t>
      </w:r>
      <w:r>
        <w:rPr>
          <w:rFonts w:eastAsia="新細明體"/>
          <w:color w:val="000000"/>
        </w:rPr>
        <w:t>年增訂出版為《印順導師的律學思想》，成為研究</w:t>
      </w:r>
      <w:proofErr w:type="gramStart"/>
      <w:r>
        <w:rPr>
          <w:rFonts w:eastAsia="新細明體"/>
          <w:color w:val="000000"/>
        </w:rPr>
        <w:t>印順律學思想</w:t>
      </w:r>
      <w:proofErr w:type="gramEnd"/>
      <w:r>
        <w:rPr>
          <w:rFonts w:eastAsia="新細明體"/>
          <w:color w:val="000000"/>
        </w:rPr>
        <w:t>的集大成之作；</w:t>
      </w:r>
      <w:r w:rsidR="00FD5EA2">
        <w:rPr>
          <w:rStyle w:val="a6"/>
          <w:rFonts w:eastAsia="新細明體"/>
          <w:color w:val="000000"/>
        </w:rPr>
        <w:footnoteReference w:id="38"/>
      </w:r>
      <w:r>
        <w:rPr>
          <w:rFonts w:eastAsia="新細明體"/>
          <w:color w:val="000000"/>
        </w:rPr>
        <w:t>2010</w:t>
      </w:r>
      <w:r>
        <w:rPr>
          <w:rFonts w:eastAsia="新細明體"/>
          <w:color w:val="000000"/>
        </w:rPr>
        <w:t>年起又與慧</w:t>
      </w:r>
      <w:proofErr w:type="gramStart"/>
      <w:r>
        <w:rPr>
          <w:rFonts w:eastAsia="新細明體"/>
          <w:color w:val="000000"/>
        </w:rPr>
        <w:t>璉</w:t>
      </w:r>
      <w:proofErr w:type="gramEnd"/>
      <w:r>
        <w:rPr>
          <w:rFonts w:eastAsia="新細明體"/>
          <w:color w:val="000000"/>
        </w:rPr>
        <w:t>法師（印順弟子）、林建德、越建東等學者合辦「《成佛之道》研習營」</w:t>
      </w:r>
      <w:r w:rsidR="00FD5EA2">
        <w:rPr>
          <w:rFonts w:eastAsia="新細明體" w:hint="eastAsia"/>
          <w:color w:val="000000"/>
        </w:rPr>
        <w:t>，將推廣《成佛之道》作為自己畢生之宗教使命</w:t>
      </w:r>
      <w:r>
        <w:rPr>
          <w:rFonts w:eastAsia="新細明體"/>
          <w:color w:val="000000"/>
        </w:rPr>
        <w:t>，</w:t>
      </w:r>
      <w:r>
        <w:rPr>
          <w:rFonts w:eastAsia="新細明體"/>
          <w:color w:val="000000"/>
        </w:rPr>
        <w:t>2022</w:t>
      </w:r>
      <w:r>
        <w:rPr>
          <w:rFonts w:eastAsia="新細明體"/>
          <w:color w:val="000000"/>
        </w:rPr>
        <w:t>年再出版《當代佛教戒律新詮》。</w:t>
      </w:r>
      <w:r w:rsidR="000E1A91">
        <w:rPr>
          <w:rStyle w:val="a6"/>
          <w:rFonts w:eastAsia="新細明體"/>
          <w:color w:val="000000"/>
        </w:rPr>
        <w:footnoteReference w:id="39"/>
      </w:r>
      <w:r w:rsidR="00476EE2">
        <w:rPr>
          <w:rFonts w:eastAsia="新細明體" w:hint="eastAsia"/>
          <w:color w:val="000000"/>
        </w:rPr>
        <w:t>在接受筆者訪談時，清德法師自述就讀佛研所時「也很認同聖嚴師父的理念……師父也很希望我能夠留下來服務」，但她最終則選擇了獨立的教學弘化之路，並成為印順學派中的重要法將。</w:t>
      </w:r>
      <w:r>
        <w:rPr>
          <w:rStyle w:val="a6"/>
        </w:rPr>
        <w:footnoteReference w:id="40"/>
      </w:r>
    </w:p>
    <w:p w:rsidR="006D3F35" w:rsidRDefault="00EA1591" w:rsidP="00C868C3">
      <w:pPr>
        <w:spacing w:line="360" w:lineRule="auto"/>
        <w:ind w:firstLine="480"/>
      </w:pPr>
      <w:r>
        <w:rPr>
          <w:rFonts w:eastAsia="新細明體"/>
          <w:color w:val="000000"/>
        </w:rPr>
        <w:t>最後是年輩較晚的林建德（</w:t>
      </w:r>
      <w:r>
        <w:rPr>
          <w:rFonts w:eastAsia="新細明體"/>
          <w:color w:val="000000"/>
        </w:rPr>
        <w:t>1975</w:t>
      </w:r>
      <w:proofErr w:type="gramStart"/>
      <w:r>
        <w:rPr>
          <w:rFonts w:eastAsia="新細明體"/>
          <w:color w:val="000000"/>
        </w:rPr>
        <w:t>–</w:t>
      </w:r>
      <w:proofErr w:type="gramEnd"/>
      <w:r>
        <w:rPr>
          <w:rFonts w:eastAsia="新細明體"/>
          <w:color w:val="000000"/>
        </w:rPr>
        <w:t>）。他於</w:t>
      </w:r>
      <w:r>
        <w:rPr>
          <w:rFonts w:eastAsia="新細明體"/>
          <w:color w:val="000000"/>
        </w:rPr>
        <w:t>1995</w:t>
      </w:r>
      <w:r>
        <w:rPr>
          <w:rFonts w:eastAsia="新細明體"/>
          <w:color w:val="000000"/>
        </w:rPr>
        <w:t>年參加</w:t>
      </w:r>
      <w:proofErr w:type="gramStart"/>
      <w:r>
        <w:rPr>
          <w:rFonts w:eastAsia="新細明體"/>
          <w:color w:val="000000"/>
        </w:rPr>
        <w:t>法鼓農禪寺</w:t>
      </w:r>
      <w:proofErr w:type="gramEnd"/>
      <w:r>
        <w:rPr>
          <w:rFonts w:eastAsia="新細明體"/>
          <w:color w:val="000000"/>
        </w:rPr>
        <w:t>大專禪七，</w:t>
      </w:r>
      <w:r>
        <w:rPr>
          <w:rFonts w:eastAsia="新細明體"/>
          <w:color w:val="000000"/>
        </w:rPr>
        <w:t>1997</w:t>
      </w:r>
      <w:r>
        <w:rPr>
          <w:rFonts w:eastAsia="新細明體"/>
          <w:color w:val="000000"/>
        </w:rPr>
        <w:t>年在農禪寺受菩薩戒，聖嚴</w:t>
      </w:r>
      <w:r w:rsidR="00DC2203">
        <w:rPr>
          <w:rFonts w:eastAsia="新細明體" w:hint="eastAsia"/>
          <w:color w:val="000000"/>
        </w:rPr>
        <w:t>法師</w:t>
      </w:r>
      <w:proofErr w:type="gramStart"/>
      <w:r>
        <w:rPr>
          <w:rFonts w:eastAsia="新細明體"/>
          <w:color w:val="000000"/>
        </w:rPr>
        <w:t>賜</w:t>
      </w:r>
      <w:proofErr w:type="gramEnd"/>
      <w:r>
        <w:rPr>
          <w:rFonts w:eastAsia="新細明體"/>
          <w:color w:val="000000"/>
        </w:rPr>
        <w:t>法名「果</w:t>
      </w:r>
      <w:proofErr w:type="gramStart"/>
      <w:r>
        <w:rPr>
          <w:rFonts w:eastAsia="新細明體"/>
          <w:color w:val="000000"/>
        </w:rPr>
        <w:t>霑</w:t>
      </w:r>
      <w:proofErr w:type="gramEnd"/>
      <w:r>
        <w:rPr>
          <w:rFonts w:eastAsia="新細明體"/>
          <w:color w:val="000000"/>
        </w:rPr>
        <w:t>」，用他自己的話說，「</w:t>
      </w:r>
      <w:r w:rsidRPr="00A634DC">
        <w:rPr>
          <w:rFonts w:ascii="標楷體" w:eastAsia="標楷體" w:hAnsi="標楷體"/>
          <w:color w:val="000000"/>
        </w:rPr>
        <w:t>一開始</w:t>
      </w:r>
      <w:r w:rsidR="00A634DC">
        <w:rPr>
          <w:rFonts w:ascii="標楷體" w:eastAsia="標楷體" w:hAnsi="標楷體" w:hint="eastAsia"/>
          <w:color w:val="000000"/>
        </w:rPr>
        <w:t>我</w:t>
      </w:r>
      <w:r w:rsidRPr="00A634DC">
        <w:rPr>
          <w:rFonts w:ascii="標楷體" w:eastAsia="標楷體" w:hAnsi="標楷體"/>
          <w:color w:val="000000"/>
        </w:rPr>
        <w:t>算是聖嚴法師的弟子</w:t>
      </w:r>
      <w:r>
        <w:rPr>
          <w:rFonts w:eastAsia="新細明體"/>
          <w:color w:val="000000"/>
        </w:rPr>
        <w:t>」；</w:t>
      </w:r>
      <w:r w:rsidR="0075533C">
        <w:rPr>
          <w:rStyle w:val="a6"/>
          <w:rFonts w:eastAsia="新細明體"/>
          <w:color w:val="000000"/>
        </w:rPr>
        <w:footnoteReference w:id="41"/>
      </w:r>
      <w:r>
        <w:rPr>
          <w:rFonts w:eastAsia="新細明體"/>
          <w:color w:val="000000"/>
        </w:rPr>
        <w:t>大學時代經由中華佛教青年會與宏印法師（</w:t>
      </w:r>
      <w:r>
        <w:rPr>
          <w:rFonts w:eastAsia="新細明體"/>
          <w:color w:val="000000"/>
        </w:rPr>
        <w:t>1949</w:t>
      </w:r>
      <w:proofErr w:type="gramStart"/>
      <w:r>
        <w:rPr>
          <w:rFonts w:eastAsia="新細明體"/>
          <w:color w:val="000000"/>
        </w:rPr>
        <w:t>–</w:t>
      </w:r>
      <w:proofErr w:type="gramEnd"/>
      <w:r>
        <w:rPr>
          <w:rFonts w:eastAsia="新細明體"/>
          <w:color w:val="000000"/>
        </w:rPr>
        <w:t>）接觸印順著作，其後因不滿</w:t>
      </w:r>
      <w:proofErr w:type="gramStart"/>
      <w:r>
        <w:rPr>
          <w:rFonts w:eastAsia="新細明體"/>
          <w:color w:val="000000"/>
        </w:rPr>
        <w:t>現代禪對</w:t>
      </w:r>
      <w:proofErr w:type="gramEnd"/>
      <w:r>
        <w:rPr>
          <w:rFonts w:eastAsia="新細明體"/>
          <w:color w:val="000000"/>
        </w:rPr>
        <w:t>印順著作的質疑而起而捍衛導師思想，在楊惠南</w:t>
      </w:r>
      <w:r>
        <w:rPr>
          <w:rFonts w:eastAsia="新細明體"/>
          <w:color w:val="000000"/>
        </w:rPr>
        <w:lastRenderedPageBreak/>
        <w:t>（</w:t>
      </w:r>
      <w:r>
        <w:rPr>
          <w:rFonts w:eastAsia="新細明體"/>
          <w:color w:val="000000"/>
        </w:rPr>
        <w:t>1943</w:t>
      </w:r>
      <w:proofErr w:type="gramStart"/>
      <w:r>
        <w:rPr>
          <w:rFonts w:eastAsia="新細明體"/>
          <w:color w:val="000000"/>
        </w:rPr>
        <w:t>–</w:t>
      </w:r>
      <w:proofErr w:type="gramEnd"/>
      <w:r>
        <w:rPr>
          <w:rFonts w:eastAsia="新細明體"/>
          <w:color w:val="000000"/>
        </w:rPr>
        <w:t>）的指導下，其台大哲學系學士論文即作〈印順人間佛教的修行觀研究〉；</w:t>
      </w:r>
      <w:r w:rsidR="00273924">
        <w:rPr>
          <w:rStyle w:val="a6"/>
        </w:rPr>
        <w:footnoteReference w:id="42"/>
      </w:r>
      <w:r w:rsidR="00004EB6">
        <w:rPr>
          <w:rFonts w:eastAsia="新細明體" w:hint="eastAsia"/>
          <w:color w:val="000000"/>
        </w:rPr>
        <w:t>後來林建德</w:t>
      </w:r>
      <w:r w:rsidR="005D793E">
        <w:rPr>
          <w:rFonts w:eastAsia="新細明體"/>
          <w:color w:val="000000"/>
        </w:rPr>
        <w:t>任教慈濟大學</w:t>
      </w:r>
      <w:r w:rsidR="005D793E">
        <w:rPr>
          <w:rFonts w:eastAsia="新細明體" w:hint="eastAsia"/>
          <w:color w:val="000000"/>
        </w:rPr>
        <w:t>後，</w:t>
      </w:r>
      <w:r w:rsidR="004661FE">
        <w:rPr>
          <w:rFonts w:eastAsia="新細明體" w:hint="eastAsia"/>
          <w:color w:val="000000"/>
        </w:rPr>
        <w:t>亦</w:t>
      </w:r>
      <w:r w:rsidR="00004EB6">
        <w:rPr>
          <w:rFonts w:eastAsia="新細明體" w:hint="eastAsia"/>
          <w:color w:val="000000"/>
        </w:rPr>
        <w:t>將</w:t>
      </w:r>
      <w:r>
        <w:rPr>
          <w:rFonts w:eastAsia="新細明體"/>
          <w:color w:val="000000"/>
        </w:rPr>
        <w:t>「印順與聖嚴</w:t>
      </w:r>
      <w:r w:rsidR="00283450">
        <w:rPr>
          <w:rFonts w:eastAsia="新細明體" w:hint="eastAsia"/>
          <w:color w:val="000000"/>
        </w:rPr>
        <w:t>思想</w:t>
      </w:r>
      <w:r>
        <w:rPr>
          <w:rFonts w:eastAsia="新細明體"/>
          <w:color w:val="000000"/>
        </w:rPr>
        <w:t>之比較」</w:t>
      </w:r>
      <w:r w:rsidR="00673AA7">
        <w:rPr>
          <w:rFonts w:eastAsia="新細明體" w:hint="eastAsia"/>
          <w:color w:val="000000"/>
        </w:rPr>
        <w:t>作</w:t>
      </w:r>
      <w:r>
        <w:rPr>
          <w:rFonts w:eastAsia="新細明體"/>
          <w:color w:val="000000"/>
        </w:rPr>
        <w:t>為</w:t>
      </w:r>
      <w:r w:rsidR="00673AA7">
        <w:rPr>
          <w:rFonts w:eastAsia="新細明體" w:hint="eastAsia"/>
          <w:color w:val="000000"/>
        </w:rPr>
        <w:t>其重要的</w:t>
      </w:r>
      <w:r w:rsidR="00673AA7">
        <w:rPr>
          <w:rFonts w:eastAsia="新細明體"/>
          <w:color w:val="000000"/>
        </w:rPr>
        <w:t>學術</w:t>
      </w:r>
      <w:r w:rsidR="00673AA7">
        <w:rPr>
          <w:rFonts w:eastAsia="新細明體" w:hint="eastAsia"/>
          <w:color w:val="000000"/>
        </w:rPr>
        <w:t>研究方向</w:t>
      </w:r>
      <w:r>
        <w:rPr>
          <w:rFonts w:eastAsia="新細明體"/>
          <w:color w:val="000000"/>
        </w:rPr>
        <w:t>，</w:t>
      </w:r>
      <w:r w:rsidR="00F5028B">
        <w:rPr>
          <w:rFonts w:eastAsia="新細明體" w:hint="eastAsia"/>
          <w:color w:val="000000"/>
        </w:rPr>
        <w:t>也曾</w:t>
      </w:r>
      <w:r>
        <w:rPr>
          <w:rFonts w:eastAsia="新細明體"/>
          <w:color w:val="000000"/>
        </w:rPr>
        <w:t>指導釋德</w:t>
      </w:r>
      <w:proofErr w:type="gramStart"/>
      <w:r>
        <w:rPr>
          <w:rFonts w:eastAsia="新細明體"/>
          <w:color w:val="000000"/>
        </w:rPr>
        <w:t>晟</w:t>
      </w:r>
      <w:proofErr w:type="gramEnd"/>
      <w:r>
        <w:rPr>
          <w:rFonts w:eastAsia="新細明體"/>
          <w:color w:val="000000"/>
        </w:rPr>
        <w:t>從事二人</w:t>
      </w:r>
      <w:r w:rsidR="00BB7B53">
        <w:rPr>
          <w:rFonts w:eastAsia="新細明體" w:hint="eastAsia"/>
          <w:color w:val="000000"/>
        </w:rPr>
        <w:t>傳記</w:t>
      </w:r>
      <w:r w:rsidR="00AB5395">
        <w:rPr>
          <w:rFonts w:eastAsia="新細明體"/>
          <w:color w:val="000000"/>
        </w:rPr>
        <w:t>的比較研究。</w:t>
      </w:r>
      <w:r w:rsidR="00A71DAB">
        <w:rPr>
          <w:rStyle w:val="a6"/>
          <w:rFonts w:eastAsia="新細明體"/>
          <w:color w:val="000000"/>
        </w:rPr>
        <w:footnoteReference w:id="43"/>
      </w:r>
      <w:r w:rsidR="00AB5395">
        <w:rPr>
          <w:rFonts w:eastAsia="新細明體"/>
          <w:color w:val="000000"/>
        </w:rPr>
        <w:t>其學思歷程「始於</w:t>
      </w:r>
      <w:proofErr w:type="gramStart"/>
      <w:r w:rsidR="00AB5395">
        <w:rPr>
          <w:rFonts w:eastAsia="新細明體" w:hint="eastAsia"/>
          <w:color w:val="000000"/>
        </w:rPr>
        <w:t>農禪</w:t>
      </w:r>
      <w:r w:rsidR="00AD757A">
        <w:rPr>
          <w:rFonts w:eastAsia="新細明體"/>
          <w:color w:val="000000"/>
        </w:rPr>
        <w:t>、</w:t>
      </w:r>
      <w:r>
        <w:rPr>
          <w:rFonts w:eastAsia="新細明體"/>
          <w:color w:val="000000"/>
        </w:rPr>
        <w:t>宗</w:t>
      </w:r>
      <w:r w:rsidR="00AD757A">
        <w:rPr>
          <w:rFonts w:eastAsia="新細明體" w:hint="eastAsia"/>
          <w:color w:val="000000"/>
        </w:rPr>
        <w:t>仰</w:t>
      </w:r>
      <w:proofErr w:type="gramEnd"/>
      <w:r w:rsidR="00424276">
        <w:rPr>
          <w:rFonts w:eastAsia="新細明體"/>
          <w:color w:val="000000"/>
        </w:rPr>
        <w:t>印順、</w:t>
      </w:r>
      <w:proofErr w:type="gramStart"/>
      <w:r w:rsidR="00424276">
        <w:rPr>
          <w:rFonts w:eastAsia="新細明體" w:hint="eastAsia"/>
          <w:color w:val="000000"/>
        </w:rPr>
        <w:t>專於</w:t>
      </w:r>
      <w:r>
        <w:rPr>
          <w:rFonts w:eastAsia="新細明體"/>
          <w:color w:val="000000"/>
        </w:rPr>
        <w:t>比較</w:t>
      </w:r>
      <w:proofErr w:type="gramEnd"/>
      <w:r>
        <w:rPr>
          <w:rFonts w:eastAsia="新細明體"/>
          <w:color w:val="000000"/>
        </w:rPr>
        <w:t>」，正是本文</w:t>
      </w:r>
      <w:proofErr w:type="gramStart"/>
      <w:r>
        <w:rPr>
          <w:rFonts w:eastAsia="新細明體"/>
          <w:color w:val="000000"/>
        </w:rPr>
        <w:t>論旨最鮮明</w:t>
      </w:r>
      <w:proofErr w:type="gramEnd"/>
      <w:r>
        <w:rPr>
          <w:rFonts w:eastAsia="新細明體"/>
          <w:color w:val="000000"/>
        </w:rPr>
        <w:t>的縮影。</w:t>
      </w:r>
    </w:p>
    <w:p w:rsidR="006D3F35" w:rsidRDefault="006D3F35" w:rsidP="00C868C3">
      <w:pPr>
        <w:spacing w:line="360" w:lineRule="auto"/>
      </w:pPr>
    </w:p>
    <w:p w:rsidR="006D3F35" w:rsidRDefault="00EA1591" w:rsidP="00C868C3">
      <w:pPr>
        <w:spacing w:line="360" w:lineRule="auto"/>
      </w:pPr>
      <w:r>
        <w:rPr>
          <w:rFonts w:eastAsia="新細明體"/>
          <w:b/>
          <w:bCs/>
          <w:color w:val="000000"/>
        </w:rPr>
        <w:t>（二）印順學派法將與法鼓系統的接觸</w:t>
      </w:r>
    </w:p>
    <w:p w:rsidR="006D3F35" w:rsidRDefault="005110EF" w:rsidP="005110EF">
      <w:pPr>
        <w:spacing w:line="360" w:lineRule="auto"/>
        <w:ind w:firstLine="480"/>
      </w:pPr>
      <w:r>
        <w:rPr>
          <w:rFonts w:eastAsia="新細明體" w:hint="eastAsia"/>
          <w:color w:val="000000"/>
        </w:rPr>
        <w:t>除了最初是在聖嚴法師門下受栽培的跨界學者、僧人</w:t>
      </w:r>
      <w:proofErr w:type="gramStart"/>
      <w:r>
        <w:rPr>
          <w:rFonts w:eastAsia="新細明體" w:hint="eastAsia"/>
          <w:color w:val="000000"/>
        </w:rPr>
        <w:t>以外，</w:t>
      </w:r>
      <w:proofErr w:type="gramEnd"/>
      <w:r w:rsidR="00D319C1">
        <w:rPr>
          <w:rFonts w:eastAsia="新細明體" w:hint="eastAsia"/>
          <w:color w:val="000000"/>
        </w:rPr>
        <w:t>許多從福嚴佛學院中培養出的</w:t>
      </w:r>
      <w:r w:rsidR="00EA1591">
        <w:rPr>
          <w:rFonts w:eastAsia="新細明體"/>
          <w:color w:val="000000"/>
        </w:rPr>
        <w:t>印順</w:t>
      </w:r>
      <w:r w:rsidR="00AB2DC5">
        <w:rPr>
          <w:rFonts w:eastAsia="新細明體" w:hint="eastAsia"/>
          <w:color w:val="000000"/>
        </w:rPr>
        <w:t>學派</w:t>
      </w:r>
      <w:r w:rsidR="005872A6">
        <w:rPr>
          <w:rFonts w:eastAsia="新細明體"/>
          <w:color w:val="000000"/>
        </w:rPr>
        <w:t>的法將，亦</w:t>
      </w:r>
      <w:r w:rsidR="005872A6">
        <w:rPr>
          <w:rFonts w:eastAsia="新細明體" w:hint="eastAsia"/>
          <w:color w:val="000000"/>
        </w:rPr>
        <w:t>與</w:t>
      </w:r>
      <w:r w:rsidR="00EA1591">
        <w:rPr>
          <w:rFonts w:eastAsia="新細明體"/>
          <w:color w:val="000000"/>
        </w:rPr>
        <w:t>法鼓系統</w:t>
      </w:r>
      <w:r w:rsidR="005872A6">
        <w:rPr>
          <w:rFonts w:eastAsia="新細明體" w:hint="eastAsia"/>
          <w:color w:val="000000"/>
        </w:rPr>
        <w:t>有過許多重要的互動</w:t>
      </w:r>
      <w:r w:rsidR="00EA1591">
        <w:rPr>
          <w:rFonts w:eastAsia="新細明體"/>
          <w:color w:val="000000"/>
        </w:rPr>
        <w:t>。</w:t>
      </w:r>
    </w:p>
    <w:p w:rsidR="006D3F35" w:rsidRPr="00AA7E2B" w:rsidRDefault="00EA1591" w:rsidP="00AA7E2B">
      <w:pPr>
        <w:spacing w:line="360" w:lineRule="auto"/>
        <w:ind w:firstLine="480"/>
      </w:pPr>
      <w:proofErr w:type="gramStart"/>
      <w:r>
        <w:rPr>
          <w:rFonts w:eastAsia="新細明體"/>
          <w:color w:val="000000"/>
        </w:rPr>
        <w:t>釋厚觀</w:t>
      </w:r>
      <w:proofErr w:type="gramEnd"/>
      <w:r>
        <w:rPr>
          <w:rFonts w:eastAsia="新細明體"/>
          <w:color w:val="000000"/>
        </w:rPr>
        <w:t>（</w:t>
      </w:r>
      <w:r>
        <w:rPr>
          <w:rFonts w:eastAsia="新細明體"/>
          <w:color w:val="000000"/>
        </w:rPr>
        <w:t>1956</w:t>
      </w:r>
      <w:proofErr w:type="gramStart"/>
      <w:r>
        <w:rPr>
          <w:rFonts w:eastAsia="新細明體"/>
          <w:color w:val="000000"/>
        </w:rPr>
        <w:t>–</w:t>
      </w:r>
      <w:proofErr w:type="gramEnd"/>
      <w:r>
        <w:rPr>
          <w:rFonts w:eastAsia="新細明體"/>
          <w:color w:val="000000"/>
        </w:rPr>
        <w:t>）的養成即橫跨兩系。他自淡江大學機械系畢業後，</w:t>
      </w:r>
      <w:r>
        <w:rPr>
          <w:rFonts w:eastAsia="新細明體"/>
          <w:color w:val="000000"/>
        </w:rPr>
        <w:t>1982</w:t>
      </w:r>
      <w:r>
        <w:rPr>
          <w:rFonts w:eastAsia="新細明體"/>
          <w:color w:val="000000"/>
        </w:rPr>
        <w:t>至</w:t>
      </w:r>
      <w:r>
        <w:rPr>
          <w:rFonts w:eastAsia="新細明體"/>
          <w:color w:val="000000"/>
        </w:rPr>
        <w:t>85</w:t>
      </w:r>
      <w:r>
        <w:rPr>
          <w:rFonts w:eastAsia="新細明體"/>
          <w:color w:val="000000"/>
        </w:rPr>
        <w:t>年就讀中華佛</w:t>
      </w:r>
      <w:proofErr w:type="gramStart"/>
      <w:r>
        <w:rPr>
          <w:rFonts w:eastAsia="新細明體"/>
          <w:color w:val="000000"/>
        </w:rPr>
        <w:t>研</w:t>
      </w:r>
      <w:proofErr w:type="gramEnd"/>
      <w:r>
        <w:rPr>
          <w:rFonts w:eastAsia="新細明體"/>
          <w:color w:val="000000"/>
        </w:rPr>
        <w:t>所，與惠敏</w:t>
      </w:r>
      <w:r w:rsidR="003745F8">
        <w:rPr>
          <w:rFonts w:eastAsia="新細明體" w:hint="eastAsia"/>
          <w:color w:val="000000"/>
        </w:rPr>
        <w:t>法師</w:t>
      </w:r>
      <w:r>
        <w:rPr>
          <w:rFonts w:eastAsia="新細明體"/>
          <w:color w:val="000000"/>
        </w:rPr>
        <w:t>同窗；</w:t>
      </w:r>
      <w:r>
        <w:rPr>
          <w:rFonts w:eastAsia="新細明體"/>
          <w:color w:val="000000"/>
        </w:rPr>
        <w:t>1985</w:t>
      </w:r>
      <w:r>
        <w:rPr>
          <w:rFonts w:eastAsia="新細明體"/>
          <w:color w:val="000000"/>
        </w:rPr>
        <w:t>年畢業後</w:t>
      </w:r>
      <w:proofErr w:type="gramStart"/>
      <w:r>
        <w:rPr>
          <w:rFonts w:eastAsia="新細明體"/>
          <w:color w:val="000000"/>
        </w:rPr>
        <w:t>至華雨精</w:t>
      </w:r>
      <w:proofErr w:type="gramEnd"/>
      <w:r>
        <w:rPr>
          <w:rFonts w:eastAsia="新細明體"/>
          <w:color w:val="000000"/>
        </w:rPr>
        <w:t>舍，</w:t>
      </w:r>
      <w:proofErr w:type="gramStart"/>
      <w:r>
        <w:rPr>
          <w:rFonts w:eastAsia="新細明體"/>
          <w:color w:val="000000"/>
        </w:rPr>
        <w:t>依止年已</w:t>
      </w:r>
      <w:proofErr w:type="gramEnd"/>
      <w:r>
        <w:rPr>
          <w:rFonts w:eastAsia="新細明體"/>
          <w:color w:val="000000"/>
        </w:rPr>
        <w:t>八十的印順</w:t>
      </w:r>
      <w:r w:rsidR="00FC0FC1">
        <w:rPr>
          <w:rFonts w:eastAsia="新細明體" w:hint="eastAsia"/>
          <w:color w:val="000000"/>
        </w:rPr>
        <w:t>導師</w:t>
      </w:r>
      <w:r>
        <w:rPr>
          <w:rFonts w:eastAsia="新細明體"/>
          <w:color w:val="000000"/>
        </w:rPr>
        <w:t>出家，成為印順最後一位男眾弟子，印順並以畢生</w:t>
      </w:r>
      <w:proofErr w:type="gramStart"/>
      <w:r>
        <w:rPr>
          <w:rFonts w:eastAsia="新細明體"/>
          <w:color w:val="000000"/>
        </w:rPr>
        <w:t>用功最勤的</w:t>
      </w:r>
      <w:proofErr w:type="gramEnd"/>
      <w:r>
        <w:rPr>
          <w:rFonts w:eastAsia="新細明體"/>
          <w:color w:val="000000"/>
        </w:rPr>
        <w:t>《大智度論》筆記相贈。其後留學日本，修畢東京大學博士課程，</w:t>
      </w:r>
      <w:r>
        <w:rPr>
          <w:rFonts w:eastAsia="新細明體"/>
          <w:color w:val="000000"/>
        </w:rPr>
        <w:t>1993</w:t>
      </w:r>
      <w:r w:rsidR="00086F7D">
        <w:rPr>
          <w:rFonts w:eastAsia="新細明體"/>
          <w:color w:val="000000"/>
        </w:rPr>
        <w:t>年回台後曾於</w:t>
      </w:r>
      <w:r>
        <w:rPr>
          <w:rFonts w:eastAsia="新細明體"/>
          <w:color w:val="000000"/>
        </w:rPr>
        <w:t>中華佛</w:t>
      </w:r>
      <w:proofErr w:type="gramStart"/>
      <w:r>
        <w:rPr>
          <w:rFonts w:eastAsia="新細明體"/>
          <w:color w:val="000000"/>
        </w:rPr>
        <w:t>研</w:t>
      </w:r>
      <w:proofErr w:type="gramEnd"/>
      <w:r>
        <w:rPr>
          <w:rFonts w:eastAsia="新細明體"/>
          <w:color w:val="000000"/>
        </w:rPr>
        <w:t>所</w:t>
      </w:r>
      <w:r w:rsidR="007E5B24">
        <w:rPr>
          <w:rFonts w:eastAsia="新細明體" w:hint="eastAsia"/>
          <w:color w:val="000000"/>
        </w:rPr>
        <w:t>、福嚴佛學院</w:t>
      </w:r>
      <w:r>
        <w:rPr>
          <w:rFonts w:eastAsia="新細明體"/>
          <w:color w:val="000000"/>
        </w:rPr>
        <w:t>任教；</w:t>
      </w:r>
      <w:r>
        <w:rPr>
          <w:rFonts w:eastAsia="新細明體"/>
          <w:color w:val="000000"/>
        </w:rPr>
        <w:t>1996</w:t>
      </w:r>
      <w:r>
        <w:rPr>
          <w:rFonts w:eastAsia="新細明體"/>
          <w:color w:val="000000"/>
        </w:rPr>
        <w:t>年與呂勝強共創「印順文教基金會」，</w:t>
      </w:r>
      <w:r>
        <w:rPr>
          <w:rFonts w:eastAsia="新細明體"/>
          <w:color w:val="000000"/>
        </w:rPr>
        <w:t>1999</w:t>
      </w:r>
      <w:r>
        <w:rPr>
          <w:rFonts w:eastAsia="新細明體"/>
          <w:color w:val="000000"/>
        </w:rPr>
        <w:t>年起出任福嚴精舍住持兼福嚴佛學院院長，主持印順著作的編校、導讀與電子化。</w:t>
      </w:r>
      <w:r>
        <w:rPr>
          <w:rStyle w:val="a6"/>
        </w:rPr>
        <w:footnoteReference w:id="44"/>
      </w:r>
      <w:proofErr w:type="gramStart"/>
      <w:r w:rsidR="004C4821">
        <w:rPr>
          <w:rFonts w:eastAsia="新細明體"/>
          <w:color w:val="000000"/>
        </w:rPr>
        <w:t>厚觀的</w:t>
      </w:r>
      <w:proofErr w:type="gramEnd"/>
      <w:r w:rsidR="004C4821">
        <w:rPr>
          <w:rFonts w:eastAsia="新細明體"/>
          <w:color w:val="000000"/>
        </w:rPr>
        <w:t>前半生受益於法鼓的建制平台，後半生則代表了印順</w:t>
      </w:r>
      <w:r w:rsidR="004C4821">
        <w:rPr>
          <w:rFonts w:eastAsia="新細明體" w:hint="eastAsia"/>
          <w:color w:val="000000"/>
        </w:rPr>
        <w:t>學派</w:t>
      </w:r>
      <w:r>
        <w:rPr>
          <w:rFonts w:eastAsia="新細明體"/>
          <w:color w:val="000000"/>
        </w:rPr>
        <w:t>「自我學術化、自我典藏化」的內在動力。</w:t>
      </w:r>
    </w:p>
    <w:p w:rsidR="006D3F35" w:rsidRPr="00D9356E" w:rsidRDefault="00EA1591" w:rsidP="00D9356E">
      <w:pPr>
        <w:spacing w:line="360" w:lineRule="auto"/>
        <w:ind w:firstLine="480"/>
        <w:rPr>
          <w:rFonts w:eastAsia="新細明體"/>
          <w:color w:val="000000"/>
        </w:rPr>
      </w:pPr>
      <w:r>
        <w:rPr>
          <w:rFonts w:eastAsia="新細明體"/>
          <w:color w:val="000000"/>
        </w:rPr>
        <w:t>至於印順學派</w:t>
      </w:r>
      <w:r w:rsidR="00057495">
        <w:rPr>
          <w:rFonts w:eastAsia="新細明體" w:hint="eastAsia"/>
          <w:color w:val="000000"/>
        </w:rPr>
        <w:t>中</w:t>
      </w:r>
      <w:r>
        <w:rPr>
          <w:rFonts w:eastAsia="新細明體"/>
          <w:color w:val="000000"/>
        </w:rPr>
        <w:t>「</w:t>
      </w:r>
      <w:r w:rsidR="00AA7E2B">
        <w:rPr>
          <w:rFonts w:eastAsia="新細明體" w:hint="eastAsia"/>
          <w:color w:val="000000"/>
        </w:rPr>
        <w:t>將</w:t>
      </w:r>
      <w:r>
        <w:rPr>
          <w:rFonts w:eastAsia="新細明體"/>
          <w:color w:val="000000"/>
        </w:rPr>
        <w:t>信仰</w:t>
      </w:r>
      <w:r w:rsidR="00AA7E2B">
        <w:rPr>
          <w:rFonts w:eastAsia="新細明體" w:hint="eastAsia"/>
          <w:color w:val="000000"/>
        </w:rPr>
        <w:t>與學術</w:t>
      </w:r>
      <w:r>
        <w:rPr>
          <w:rFonts w:eastAsia="新細明體"/>
          <w:color w:val="000000"/>
        </w:rPr>
        <w:t>範式</w:t>
      </w:r>
      <w:r w:rsidR="00AA7E2B">
        <w:rPr>
          <w:rFonts w:eastAsia="新細明體" w:hint="eastAsia"/>
          <w:color w:val="000000"/>
        </w:rPr>
        <w:t>結合</w:t>
      </w:r>
      <w:r>
        <w:rPr>
          <w:rFonts w:eastAsia="新細明體"/>
          <w:color w:val="000000"/>
        </w:rPr>
        <w:t>」最鮮明的代表</w:t>
      </w:r>
      <w:proofErr w:type="gramStart"/>
      <w:r w:rsidR="00AB49F2">
        <w:rPr>
          <w:rFonts w:eastAsia="新細明體" w:hint="eastAsia"/>
          <w:color w:val="000000"/>
        </w:rPr>
        <w:t>──弘</w:t>
      </w:r>
      <w:r>
        <w:rPr>
          <w:rFonts w:eastAsia="新細明體"/>
          <w:color w:val="000000"/>
        </w:rPr>
        <w:t>誓學</w:t>
      </w:r>
      <w:proofErr w:type="gramEnd"/>
      <w:r>
        <w:rPr>
          <w:rFonts w:eastAsia="新細明體"/>
          <w:color w:val="000000"/>
        </w:rPr>
        <w:t>團</w:t>
      </w:r>
      <w:proofErr w:type="gramStart"/>
      <w:r>
        <w:rPr>
          <w:rFonts w:eastAsia="新細明體"/>
          <w:color w:val="000000"/>
        </w:rPr>
        <w:t>創建者釋昭</w:t>
      </w:r>
      <w:proofErr w:type="gramEnd"/>
      <w:r>
        <w:rPr>
          <w:rFonts w:eastAsia="新細明體"/>
          <w:color w:val="000000"/>
        </w:rPr>
        <w:t>慧（</w:t>
      </w:r>
      <w:r>
        <w:rPr>
          <w:rFonts w:eastAsia="新細明體"/>
          <w:color w:val="000000"/>
        </w:rPr>
        <w:t>1957</w:t>
      </w:r>
      <w:proofErr w:type="gramStart"/>
      <w:r>
        <w:rPr>
          <w:rFonts w:eastAsia="新細明體"/>
          <w:color w:val="000000"/>
        </w:rPr>
        <w:t>–</w:t>
      </w:r>
      <w:proofErr w:type="gramEnd"/>
      <w:r>
        <w:rPr>
          <w:rFonts w:eastAsia="新細明體"/>
          <w:color w:val="000000"/>
        </w:rPr>
        <w:t>），其早年足跡亦與法鼓系統</w:t>
      </w:r>
      <w:r w:rsidR="00D42162">
        <w:rPr>
          <w:rFonts w:eastAsia="新細明體" w:hint="eastAsia"/>
          <w:color w:val="000000"/>
        </w:rPr>
        <w:t>的前身有所</w:t>
      </w:r>
      <w:r>
        <w:rPr>
          <w:rFonts w:eastAsia="新細明體"/>
          <w:color w:val="000000"/>
        </w:rPr>
        <w:t>交疊：她曾於農禪寺講課，最早的著作</w:t>
      </w:r>
      <w:r w:rsidR="00FE7CAB">
        <w:rPr>
          <w:rFonts w:eastAsia="新細明體" w:hint="eastAsia"/>
          <w:color w:val="000000"/>
        </w:rPr>
        <w:t>《</w:t>
      </w:r>
      <w:r w:rsidR="005559D6">
        <w:rPr>
          <w:rFonts w:eastAsia="新細明體" w:hint="eastAsia"/>
          <w:color w:val="000000"/>
        </w:rPr>
        <w:t>如是我思</w:t>
      </w:r>
      <w:r w:rsidR="00FE7CAB">
        <w:rPr>
          <w:rFonts w:eastAsia="新細明體" w:hint="eastAsia"/>
          <w:color w:val="000000"/>
        </w:rPr>
        <w:t>》</w:t>
      </w:r>
      <w:r>
        <w:rPr>
          <w:rFonts w:eastAsia="新細明體"/>
          <w:color w:val="000000"/>
        </w:rPr>
        <w:t>即由聖嚴</w:t>
      </w:r>
      <w:r w:rsidR="008B7BE2">
        <w:rPr>
          <w:rFonts w:eastAsia="新細明體" w:hint="eastAsia"/>
          <w:color w:val="000000"/>
        </w:rPr>
        <w:t>法師</w:t>
      </w:r>
      <w:proofErr w:type="gramStart"/>
      <w:r w:rsidR="000716E5">
        <w:rPr>
          <w:rFonts w:eastAsia="新細明體"/>
          <w:color w:val="000000"/>
        </w:rPr>
        <w:t>的東初出版社</w:t>
      </w:r>
      <w:proofErr w:type="gramEnd"/>
      <w:r w:rsidR="000716E5">
        <w:rPr>
          <w:rFonts w:eastAsia="新細明體"/>
          <w:color w:val="000000"/>
        </w:rPr>
        <w:t>印行</w:t>
      </w:r>
      <w:r w:rsidR="000716E5">
        <w:rPr>
          <w:rFonts w:eastAsia="新細明體" w:hint="eastAsia"/>
          <w:color w:val="000000"/>
        </w:rPr>
        <w:t>，</w:t>
      </w:r>
      <w:r w:rsidR="00946CD5">
        <w:rPr>
          <w:rFonts w:eastAsia="新細明體"/>
          <w:color w:val="000000"/>
        </w:rPr>
        <w:t>後雖因社會運動的理念差異而與</w:t>
      </w:r>
      <w:r w:rsidR="00946CD5">
        <w:rPr>
          <w:rFonts w:eastAsia="新細明體" w:hint="eastAsia"/>
          <w:color w:val="000000"/>
        </w:rPr>
        <w:t>農禪寺</w:t>
      </w:r>
      <w:r w:rsidR="00BA0E4F">
        <w:rPr>
          <w:rFonts w:eastAsia="新細明體"/>
          <w:color w:val="000000"/>
        </w:rPr>
        <w:t>漸行漸遠</w:t>
      </w:r>
      <w:r w:rsidR="00335297">
        <w:rPr>
          <w:rFonts w:eastAsia="新細明體" w:hint="eastAsia"/>
          <w:color w:val="000000"/>
        </w:rPr>
        <w:t>，但依舊與聖嚴法師保持</w:t>
      </w:r>
      <w:proofErr w:type="gramStart"/>
      <w:r w:rsidR="00335297">
        <w:rPr>
          <w:rFonts w:eastAsia="新細明體" w:hint="eastAsia"/>
          <w:color w:val="000000"/>
        </w:rPr>
        <w:t>著法誼</w:t>
      </w:r>
      <w:proofErr w:type="gramEnd"/>
      <w:r w:rsidR="00BA0E4F">
        <w:rPr>
          <w:rFonts w:eastAsia="新細明體" w:hint="eastAsia"/>
          <w:color w:val="000000"/>
        </w:rPr>
        <w:t>。</w:t>
      </w:r>
      <w:r w:rsidR="00335297">
        <w:rPr>
          <w:rFonts w:eastAsia="新細明體" w:hint="eastAsia"/>
          <w:color w:val="000000"/>
        </w:rPr>
        <w:t>有趣的是，</w:t>
      </w:r>
      <w:r w:rsidR="00FC06EF">
        <w:rPr>
          <w:rFonts w:eastAsia="新細明體" w:hint="eastAsia"/>
          <w:color w:val="000000"/>
        </w:rPr>
        <w:t>面對這位勇於批評教界與社會的晚輩，</w:t>
      </w:r>
      <w:r>
        <w:rPr>
          <w:rFonts w:eastAsia="新細明體"/>
          <w:color w:val="000000"/>
        </w:rPr>
        <w:t>聖嚴</w:t>
      </w:r>
      <w:r w:rsidR="00767C0E">
        <w:rPr>
          <w:rFonts w:eastAsia="新細明體" w:hint="eastAsia"/>
          <w:color w:val="000000"/>
        </w:rPr>
        <w:t>法師</w:t>
      </w:r>
      <w:r>
        <w:rPr>
          <w:rFonts w:eastAsia="新細明體"/>
          <w:color w:val="000000"/>
        </w:rPr>
        <w:t>稱她為「小諍友」，印順</w:t>
      </w:r>
      <w:r w:rsidR="00DF35CC">
        <w:rPr>
          <w:rFonts w:eastAsia="新細明體" w:hint="eastAsia"/>
          <w:color w:val="000000"/>
        </w:rPr>
        <w:t>導師</w:t>
      </w:r>
      <w:r>
        <w:rPr>
          <w:rFonts w:eastAsia="新細明體"/>
          <w:color w:val="000000"/>
        </w:rPr>
        <w:t>則稱她為「小知音」</w:t>
      </w:r>
      <w:r w:rsidR="00A4751B">
        <w:rPr>
          <w:rFonts w:eastAsia="新細明體" w:hint="eastAsia"/>
          <w:color w:val="000000"/>
        </w:rPr>
        <w:t>，此種定位差異亦反映出印順與</w:t>
      </w:r>
      <w:proofErr w:type="gramStart"/>
      <w:r w:rsidR="00A4751B">
        <w:rPr>
          <w:rFonts w:eastAsia="新細明體" w:hint="eastAsia"/>
          <w:color w:val="000000"/>
        </w:rPr>
        <w:t>聖嚴對佛教</w:t>
      </w:r>
      <w:proofErr w:type="gramEnd"/>
      <w:r w:rsidR="00A4751B">
        <w:rPr>
          <w:rFonts w:eastAsia="新細明體" w:hint="eastAsia"/>
          <w:color w:val="000000"/>
        </w:rPr>
        <w:t>改革理念的差異。</w:t>
      </w:r>
      <w:r w:rsidR="00BE726F" w:rsidRPr="00933F1A">
        <w:rPr>
          <w:rStyle w:val="a6"/>
        </w:rPr>
        <w:footnoteReference w:id="45"/>
      </w:r>
      <w:proofErr w:type="gramStart"/>
      <w:r w:rsidR="005821E1">
        <w:rPr>
          <w:rFonts w:eastAsia="新細明體" w:hint="eastAsia"/>
          <w:color w:val="000000"/>
        </w:rPr>
        <w:t>2001</w:t>
      </w:r>
      <w:r w:rsidR="005821E1">
        <w:rPr>
          <w:rFonts w:eastAsia="新細明體" w:hint="eastAsia"/>
          <w:color w:val="000000"/>
        </w:rPr>
        <w:t>年弘誓學院法印樓落成</w:t>
      </w:r>
      <w:proofErr w:type="gramEnd"/>
      <w:r w:rsidR="00D91D28">
        <w:rPr>
          <w:rFonts w:eastAsia="新細明體" w:hint="eastAsia"/>
          <w:color w:val="000000"/>
        </w:rPr>
        <w:t>時，</w:t>
      </w:r>
      <w:r w:rsidR="00D91D28">
        <w:rPr>
          <w:rFonts w:eastAsia="新細明體"/>
          <w:color w:val="000000"/>
        </w:rPr>
        <w:t>聖嚴</w:t>
      </w:r>
      <w:r w:rsidR="00D91D28">
        <w:rPr>
          <w:rFonts w:eastAsia="新細明體" w:hint="eastAsia"/>
          <w:color w:val="000000"/>
        </w:rPr>
        <w:t>法師</w:t>
      </w:r>
      <w:proofErr w:type="gramStart"/>
      <w:r w:rsidR="00D91D28">
        <w:rPr>
          <w:rFonts w:eastAsia="新細明體" w:hint="eastAsia"/>
          <w:color w:val="000000"/>
        </w:rPr>
        <w:t>便致贈其</w:t>
      </w:r>
      <w:proofErr w:type="gramEnd"/>
      <w:r w:rsidR="00D91D28">
        <w:rPr>
          <w:rFonts w:eastAsia="新細明體"/>
          <w:color w:val="000000"/>
        </w:rPr>
        <w:t>親書「印順導師</w:t>
      </w:r>
      <w:r w:rsidR="00D91D28">
        <w:rPr>
          <w:rFonts w:eastAsia="新細明體" w:hint="eastAsia"/>
          <w:color w:val="000000"/>
        </w:rPr>
        <w:t>所題</w:t>
      </w:r>
      <w:r w:rsidR="00E43CA8">
        <w:rPr>
          <w:rFonts w:eastAsia="新細明體"/>
          <w:color w:val="000000"/>
        </w:rPr>
        <w:t>精衛填海」</w:t>
      </w:r>
      <w:r w:rsidR="00E43CA8">
        <w:rPr>
          <w:rFonts w:eastAsia="新細明體" w:hint="eastAsia"/>
          <w:color w:val="000000"/>
        </w:rPr>
        <w:t>之</w:t>
      </w:r>
      <w:r w:rsidR="00D91D28">
        <w:rPr>
          <w:rFonts w:eastAsia="新細明體"/>
          <w:color w:val="000000"/>
        </w:rPr>
        <w:t>墨寶</w:t>
      </w:r>
      <w:r w:rsidR="005821E1">
        <w:rPr>
          <w:rFonts w:eastAsia="新細明體" w:hint="eastAsia"/>
          <w:color w:val="000000"/>
        </w:rPr>
        <w:t>，</w:t>
      </w:r>
      <w:r>
        <w:rPr>
          <w:rFonts w:eastAsia="新細明體"/>
          <w:color w:val="000000"/>
        </w:rPr>
        <w:t>至今</w:t>
      </w:r>
      <w:r w:rsidR="004A5659">
        <w:rPr>
          <w:rFonts w:eastAsia="新細明體" w:hint="eastAsia"/>
          <w:color w:val="000000"/>
        </w:rPr>
        <w:t>仍掛</w:t>
      </w:r>
      <w:proofErr w:type="gramStart"/>
      <w:r w:rsidR="004A5659">
        <w:rPr>
          <w:rFonts w:eastAsia="新細明體" w:hint="eastAsia"/>
          <w:color w:val="000000"/>
        </w:rPr>
        <w:t>在</w:t>
      </w:r>
      <w:r>
        <w:rPr>
          <w:rFonts w:eastAsia="新細明體"/>
          <w:color w:val="000000"/>
        </w:rPr>
        <w:t>弘誓</w:t>
      </w:r>
      <w:proofErr w:type="gramEnd"/>
      <w:r>
        <w:rPr>
          <w:rFonts w:eastAsia="新細明體"/>
          <w:color w:val="000000"/>
        </w:rPr>
        <w:t>學院</w:t>
      </w:r>
      <w:proofErr w:type="gramStart"/>
      <w:r w:rsidR="00E42B4F">
        <w:rPr>
          <w:rFonts w:eastAsia="新細明體"/>
          <w:color w:val="000000"/>
        </w:rPr>
        <w:t>法印樓的</w:t>
      </w:r>
      <w:proofErr w:type="gramEnd"/>
      <w:r w:rsidR="00E42B4F">
        <w:rPr>
          <w:rFonts w:eastAsia="新細明體"/>
          <w:color w:val="000000"/>
        </w:rPr>
        <w:t>印順導師紀念室中</w:t>
      </w:r>
      <w:r>
        <w:rPr>
          <w:rFonts w:eastAsia="新細明體"/>
          <w:color w:val="000000"/>
        </w:rPr>
        <w:t>。</w:t>
      </w:r>
      <w:r>
        <w:rPr>
          <w:rStyle w:val="a6"/>
        </w:rPr>
        <w:footnoteReference w:id="46"/>
      </w:r>
      <w:r w:rsidR="00E42B4F">
        <w:rPr>
          <w:rFonts w:eastAsia="新細明體" w:hint="eastAsia"/>
          <w:color w:val="000000"/>
        </w:rPr>
        <w:t>在</w:t>
      </w:r>
      <w:r>
        <w:rPr>
          <w:rFonts w:eastAsia="新細明體"/>
          <w:color w:val="000000"/>
        </w:rPr>
        <w:t>昭慧</w:t>
      </w:r>
      <w:r w:rsidR="00E42B4F">
        <w:rPr>
          <w:rFonts w:eastAsia="新細明體" w:hint="eastAsia"/>
          <w:color w:val="000000"/>
        </w:rPr>
        <w:t>法師身上</w:t>
      </w:r>
      <w:r>
        <w:rPr>
          <w:rFonts w:eastAsia="新細明體"/>
          <w:color w:val="000000"/>
        </w:rPr>
        <w:t>，</w:t>
      </w:r>
      <w:proofErr w:type="gramStart"/>
      <w:r>
        <w:rPr>
          <w:rFonts w:eastAsia="新細明體"/>
          <w:color w:val="000000"/>
        </w:rPr>
        <w:t>恰具現</w:t>
      </w:r>
      <w:proofErr w:type="gramEnd"/>
      <w:r>
        <w:rPr>
          <w:rFonts w:eastAsia="新細明體"/>
          <w:color w:val="000000"/>
        </w:rPr>
        <w:t>了兩系「理念相異而情誼相</w:t>
      </w:r>
      <w:proofErr w:type="gramStart"/>
      <w:r>
        <w:rPr>
          <w:rFonts w:eastAsia="新細明體"/>
          <w:color w:val="000000"/>
        </w:rPr>
        <w:lastRenderedPageBreak/>
        <w:t>繫</w:t>
      </w:r>
      <w:proofErr w:type="gramEnd"/>
      <w:r>
        <w:rPr>
          <w:rFonts w:eastAsia="新細明體"/>
          <w:color w:val="000000"/>
        </w:rPr>
        <w:t>」的微妙關係。</w:t>
      </w:r>
    </w:p>
    <w:p w:rsidR="006D3F35" w:rsidRPr="00C752AC" w:rsidRDefault="00D9356E" w:rsidP="00C752AC">
      <w:pPr>
        <w:spacing w:line="360" w:lineRule="auto"/>
        <w:ind w:firstLine="480"/>
        <w:rPr>
          <w:rFonts w:eastAsia="新細明體"/>
          <w:color w:val="000000"/>
        </w:rPr>
      </w:pPr>
      <w:r>
        <w:rPr>
          <w:rFonts w:eastAsia="新細明體" w:hint="eastAsia"/>
          <w:color w:val="000000"/>
        </w:rPr>
        <w:t>以</w:t>
      </w:r>
      <w:r w:rsidR="00EA1591">
        <w:rPr>
          <w:rFonts w:eastAsia="新細明體"/>
          <w:color w:val="000000"/>
        </w:rPr>
        <w:t>要</w:t>
      </w:r>
      <w:r>
        <w:rPr>
          <w:rFonts w:eastAsia="新細明體" w:hint="eastAsia"/>
          <w:color w:val="000000"/>
        </w:rPr>
        <w:t>言</w:t>
      </w:r>
      <w:r w:rsidR="00EA1591">
        <w:rPr>
          <w:rFonts w:eastAsia="新細明體"/>
          <w:color w:val="000000"/>
        </w:rPr>
        <w:t>之，</w:t>
      </w:r>
      <w:r w:rsidR="001E6CDE">
        <w:rPr>
          <w:rFonts w:eastAsia="新細明體" w:hint="eastAsia"/>
          <w:color w:val="000000"/>
        </w:rPr>
        <w:t>在</w:t>
      </w:r>
      <w:r w:rsidR="001E6CDE">
        <w:rPr>
          <w:rFonts w:eastAsia="新細明體" w:hint="eastAsia"/>
          <w:color w:val="000000"/>
        </w:rPr>
        <w:t>1970-</w:t>
      </w:r>
      <w:proofErr w:type="gramStart"/>
      <w:r w:rsidR="001E6CDE">
        <w:rPr>
          <w:rFonts w:eastAsia="新細明體" w:hint="eastAsia"/>
          <w:color w:val="000000"/>
        </w:rPr>
        <w:t>2000</w:t>
      </w:r>
      <w:proofErr w:type="gramEnd"/>
      <w:r w:rsidR="001E6CDE">
        <w:rPr>
          <w:rFonts w:eastAsia="新細明體" w:hint="eastAsia"/>
          <w:color w:val="000000"/>
        </w:rPr>
        <w:t>年代印順學派興起時，</w:t>
      </w:r>
      <w:r w:rsidR="00486132">
        <w:rPr>
          <w:rFonts w:eastAsia="新細明體" w:hint="eastAsia"/>
          <w:color w:val="000000"/>
        </w:rPr>
        <w:t>有許多相關人物</w:t>
      </w:r>
      <w:r w:rsidR="003E28B6">
        <w:rPr>
          <w:rFonts w:eastAsia="新細明體" w:hint="eastAsia"/>
          <w:color w:val="000000"/>
        </w:rPr>
        <w:t>都</w:t>
      </w:r>
      <w:proofErr w:type="gramStart"/>
      <w:r w:rsidR="003E28B6">
        <w:rPr>
          <w:rFonts w:eastAsia="新細明體" w:hint="eastAsia"/>
          <w:color w:val="000000"/>
        </w:rPr>
        <w:t>曾受學於</w:t>
      </w:r>
      <w:proofErr w:type="gramEnd"/>
      <w:r w:rsidR="003E28B6">
        <w:rPr>
          <w:rFonts w:eastAsia="新細明體" w:hint="eastAsia"/>
          <w:color w:val="000000"/>
        </w:rPr>
        <w:t>印順導師與聖嚴法師，並在兩個體系中都有過重要的貢獻與交織</w:t>
      </w:r>
      <w:r w:rsidR="00C752AC">
        <w:rPr>
          <w:rFonts w:eastAsia="新細明體" w:hint="eastAsia"/>
          <w:color w:val="000000"/>
        </w:rPr>
        <w:t>，而</w:t>
      </w:r>
      <w:r w:rsidR="00EA1591">
        <w:rPr>
          <w:rFonts w:eastAsia="新細明體"/>
          <w:color w:val="000000"/>
        </w:rPr>
        <w:t>他們本人是否以印順為皈依之師並不重要，重要的是他們各自把不同系統的學術能量，導入了「研究印順、詮釋印順」的詮釋社群</w:t>
      </w:r>
      <w:r w:rsidR="00241D43">
        <w:rPr>
          <w:rFonts w:eastAsia="新細明體" w:hint="eastAsia"/>
          <w:color w:val="000000"/>
        </w:rPr>
        <w:t>中</w:t>
      </w:r>
      <w:r w:rsidR="00C752AC">
        <w:rPr>
          <w:rFonts w:eastAsia="新細明體" w:hint="eastAsia"/>
          <w:color w:val="000000"/>
        </w:rPr>
        <w:t>，而使得「印順學派之成立」成為可能</w:t>
      </w:r>
      <w:r w:rsidR="00EA1591">
        <w:rPr>
          <w:rFonts w:eastAsia="新細明體"/>
          <w:color w:val="000000"/>
        </w:rPr>
        <w:t>。</w:t>
      </w:r>
    </w:p>
    <w:p w:rsidR="006D3F35" w:rsidRDefault="006D3F35" w:rsidP="00C868C3">
      <w:pPr>
        <w:spacing w:line="360" w:lineRule="auto"/>
      </w:pPr>
    </w:p>
    <w:p w:rsidR="006D3F35" w:rsidRDefault="00EA1591" w:rsidP="00C868C3">
      <w:pPr>
        <w:spacing w:line="360" w:lineRule="auto"/>
      </w:pPr>
      <w:r>
        <w:rPr>
          <w:rFonts w:eastAsia="新細明體"/>
          <w:b/>
          <w:bCs/>
          <w:color w:val="000000"/>
        </w:rPr>
        <w:t>（三）三樁標誌性事件</w:t>
      </w:r>
    </w:p>
    <w:p w:rsidR="006D3F35" w:rsidRPr="00FB2AE0" w:rsidRDefault="008C16C3" w:rsidP="00FB2AE0">
      <w:pPr>
        <w:spacing w:line="360" w:lineRule="auto"/>
        <w:ind w:firstLine="480"/>
        <w:rPr>
          <w:rFonts w:eastAsia="新細明體"/>
          <w:color w:val="000000"/>
        </w:rPr>
      </w:pPr>
      <w:r>
        <w:rPr>
          <w:rFonts w:eastAsia="新細明體" w:hint="eastAsia"/>
          <w:color w:val="000000"/>
        </w:rPr>
        <w:t>除了人物本身學思歷程在兩系統之間的交織，</w:t>
      </w:r>
      <w:r w:rsidR="00366F35">
        <w:rPr>
          <w:rFonts w:eastAsia="新細明體" w:hint="eastAsia"/>
          <w:color w:val="000000"/>
        </w:rPr>
        <w:t>印順學派與法鼓系統在形成的過程中，亦有幾件重要的</w:t>
      </w:r>
      <w:r w:rsidR="00FE23C7">
        <w:rPr>
          <w:rFonts w:eastAsia="新細明體" w:hint="eastAsia"/>
          <w:color w:val="000000"/>
        </w:rPr>
        <w:t>事件，成為兩系之間產生實際合作的平台與建制，</w:t>
      </w:r>
      <w:r w:rsidR="00EA1591">
        <w:rPr>
          <w:rFonts w:eastAsia="新細明體"/>
          <w:color w:val="000000"/>
        </w:rPr>
        <w:t>以下三樁最具指標性。</w:t>
      </w:r>
    </w:p>
    <w:p w:rsidR="006D3F35" w:rsidRDefault="00EA1591" w:rsidP="00416BD7">
      <w:pPr>
        <w:spacing w:line="360" w:lineRule="auto"/>
        <w:ind w:firstLine="480"/>
      </w:pPr>
      <w:proofErr w:type="gramStart"/>
      <w:r>
        <w:rPr>
          <w:rFonts w:eastAsia="新細明體"/>
          <w:color w:val="000000"/>
        </w:rPr>
        <w:t>其一，</w:t>
      </w:r>
      <w:proofErr w:type="gramEnd"/>
      <w:r>
        <w:rPr>
          <w:rFonts w:eastAsia="新細明體"/>
          <w:color w:val="000000"/>
        </w:rPr>
        <w:t>佛學教育機構的交集。除第二節所述印順導師和</w:t>
      </w:r>
      <w:proofErr w:type="gramStart"/>
      <w:r>
        <w:rPr>
          <w:rFonts w:eastAsia="新細明體"/>
          <w:color w:val="000000"/>
        </w:rPr>
        <w:t>聖嚴法師</w:t>
      </w:r>
      <w:proofErr w:type="gramEnd"/>
      <w:r>
        <w:rPr>
          <w:rFonts w:eastAsia="新細明體"/>
          <w:color w:val="000000"/>
        </w:rPr>
        <w:t>曾先後任教於中國文化學院</w:t>
      </w:r>
      <w:proofErr w:type="gramStart"/>
      <w:r>
        <w:rPr>
          <w:rFonts w:eastAsia="新細明體"/>
          <w:color w:val="000000"/>
        </w:rPr>
        <w:t>以外，</w:t>
      </w:r>
      <w:proofErr w:type="gramEnd"/>
      <w:r>
        <w:rPr>
          <w:rFonts w:eastAsia="新細明體"/>
          <w:color w:val="000000"/>
        </w:rPr>
        <w:t>中華佛學研究所堪稱兩系人才的「共同母校」：惠敏法師與葉德生居士（厚觀法師）曾在此同窗，後來也都曾回來任教，清德法師在此由聖嚴法師親自指導完成印順</w:t>
      </w:r>
      <w:proofErr w:type="gramStart"/>
      <w:r>
        <w:rPr>
          <w:rFonts w:eastAsia="新細明體"/>
          <w:color w:val="000000"/>
        </w:rPr>
        <w:t>律學碩論</w:t>
      </w:r>
      <w:r>
        <w:rPr>
          <w:rFonts w:eastAsia="新細明體"/>
          <w:color w:val="000000"/>
        </w:rPr>
        <w:t>——</w:t>
      </w:r>
      <w:proofErr w:type="gramEnd"/>
      <w:r>
        <w:rPr>
          <w:rFonts w:eastAsia="新細明體"/>
          <w:color w:val="000000"/>
        </w:rPr>
        <w:t>法鼓的建制平台，實際承擔了印順學派第二代研究人才的養成；而佛</w:t>
      </w:r>
      <w:proofErr w:type="gramStart"/>
      <w:r>
        <w:rPr>
          <w:rFonts w:eastAsia="新細明體"/>
          <w:color w:val="000000"/>
        </w:rPr>
        <w:t>研所禮</w:t>
      </w:r>
      <w:proofErr w:type="gramEnd"/>
      <w:r>
        <w:rPr>
          <w:rFonts w:eastAsia="新細明體"/>
          <w:color w:val="000000"/>
        </w:rPr>
        <w:t>請印順導師擔任論文指導教授之例，亦顯示</w:t>
      </w:r>
      <w:proofErr w:type="gramStart"/>
      <w:r>
        <w:rPr>
          <w:rFonts w:eastAsia="新細明體"/>
          <w:color w:val="000000"/>
        </w:rPr>
        <w:t>聖嚴治所</w:t>
      </w:r>
      <w:proofErr w:type="gramEnd"/>
      <w:r>
        <w:rPr>
          <w:rFonts w:eastAsia="新細明體"/>
          <w:color w:val="000000"/>
        </w:rPr>
        <w:t>並無門戶之見。支撐此一交集的，是聖嚴法師自</w:t>
      </w:r>
      <w:proofErr w:type="gramStart"/>
      <w:r>
        <w:rPr>
          <w:rFonts w:eastAsia="新細明體"/>
          <w:color w:val="000000"/>
        </w:rPr>
        <w:t>1970</w:t>
      </w:r>
      <w:r>
        <w:rPr>
          <w:rFonts w:eastAsia="新細明體"/>
          <w:color w:val="000000"/>
        </w:rPr>
        <w:t>年代起奠立</w:t>
      </w:r>
      <w:proofErr w:type="gramEnd"/>
      <w:r>
        <w:rPr>
          <w:rFonts w:eastAsia="新細明體"/>
          <w:color w:val="000000"/>
        </w:rPr>
        <w:t>的佛教學術基礎設施（佛</w:t>
      </w:r>
      <w:proofErr w:type="gramStart"/>
      <w:r>
        <w:rPr>
          <w:rFonts w:eastAsia="新細明體"/>
          <w:color w:val="000000"/>
        </w:rPr>
        <w:t>研</w:t>
      </w:r>
      <w:proofErr w:type="gramEnd"/>
      <w:r>
        <w:rPr>
          <w:rFonts w:eastAsia="新細明體"/>
          <w:color w:val="000000"/>
        </w:rPr>
        <w:t>所、《中華佛學學報》、中華國際佛學會議）；</w:t>
      </w:r>
      <w:proofErr w:type="gramStart"/>
      <w:r>
        <w:rPr>
          <w:rFonts w:eastAsia="新細明體"/>
          <w:color w:val="000000"/>
        </w:rPr>
        <w:t>此外，</w:t>
      </w:r>
      <w:proofErr w:type="gramEnd"/>
      <w:r>
        <w:rPr>
          <w:rFonts w:eastAsia="新細明體"/>
          <w:color w:val="000000"/>
        </w:rPr>
        <w:t>聖嚴法師所寫〈劃時代的博士比丘〉（</w:t>
      </w:r>
      <w:r>
        <w:rPr>
          <w:rFonts w:eastAsia="新細明體"/>
          <w:color w:val="000000"/>
        </w:rPr>
        <w:t>1973</w:t>
      </w:r>
      <w:r>
        <w:rPr>
          <w:rFonts w:eastAsia="新細明體"/>
          <w:color w:val="000000"/>
        </w:rPr>
        <w:t>）、〈近代中國佛教史上的四位思想家〉</w:t>
      </w:r>
      <w:proofErr w:type="gramStart"/>
      <w:r>
        <w:rPr>
          <w:rFonts w:eastAsia="新細明體"/>
          <w:color w:val="000000"/>
        </w:rPr>
        <w:t>（</w:t>
      </w:r>
      <w:proofErr w:type="gramEnd"/>
      <w:r>
        <w:rPr>
          <w:rFonts w:eastAsia="新細明體"/>
          <w:color w:val="000000"/>
        </w:rPr>
        <w:t>1977</w:t>
      </w:r>
      <w:r>
        <w:rPr>
          <w:rFonts w:eastAsia="新細明體"/>
          <w:color w:val="000000"/>
        </w:rPr>
        <w:t>，將印順與</w:t>
      </w:r>
      <w:proofErr w:type="gramStart"/>
      <w:r>
        <w:rPr>
          <w:rFonts w:eastAsia="新細明體"/>
          <w:color w:val="000000"/>
        </w:rPr>
        <w:t>蕅</w:t>
      </w:r>
      <w:proofErr w:type="gramEnd"/>
      <w:r>
        <w:rPr>
          <w:rFonts w:eastAsia="新細明體"/>
          <w:color w:val="000000"/>
        </w:rPr>
        <w:t>益</w:t>
      </w:r>
      <w:proofErr w:type="gramStart"/>
      <w:r>
        <w:rPr>
          <w:rFonts w:eastAsia="新細明體"/>
          <w:color w:val="000000"/>
        </w:rPr>
        <w:t>（</w:t>
      </w:r>
      <w:proofErr w:type="gramEnd"/>
      <w:r>
        <w:rPr>
          <w:rFonts w:eastAsia="新細明體"/>
          <w:color w:val="000000"/>
        </w:rPr>
        <w:t>1599</w:t>
      </w:r>
      <w:proofErr w:type="gramStart"/>
      <w:r>
        <w:rPr>
          <w:rFonts w:eastAsia="新細明體"/>
          <w:color w:val="000000"/>
        </w:rPr>
        <w:t>–</w:t>
      </w:r>
      <w:proofErr w:type="gramEnd"/>
      <w:r>
        <w:rPr>
          <w:rFonts w:eastAsia="新細明體"/>
          <w:color w:val="000000"/>
        </w:rPr>
        <w:t>1655</w:t>
      </w:r>
      <w:proofErr w:type="gramStart"/>
      <w:r>
        <w:rPr>
          <w:rFonts w:eastAsia="新細明體"/>
          <w:color w:val="000000"/>
        </w:rPr>
        <w:t>）</w:t>
      </w:r>
      <w:proofErr w:type="gramEnd"/>
      <w:r>
        <w:rPr>
          <w:rFonts w:eastAsia="新細明體"/>
          <w:color w:val="000000"/>
        </w:rPr>
        <w:t>、太虛、歐陽漸（</w:t>
      </w:r>
      <w:r>
        <w:rPr>
          <w:rFonts w:eastAsia="新細明體"/>
          <w:color w:val="000000"/>
        </w:rPr>
        <w:t>1871</w:t>
      </w:r>
      <w:proofErr w:type="gramStart"/>
      <w:r>
        <w:rPr>
          <w:rFonts w:eastAsia="新細明體"/>
          <w:color w:val="000000"/>
        </w:rPr>
        <w:t>–</w:t>
      </w:r>
      <w:proofErr w:type="gramEnd"/>
      <w:r>
        <w:rPr>
          <w:rFonts w:eastAsia="新細明體"/>
          <w:color w:val="000000"/>
        </w:rPr>
        <w:t>1943</w:t>
      </w:r>
      <w:r>
        <w:rPr>
          <w:rFonts w:eastAsia="新細明體"/>
          <w:color w:val="000000"/>
        </w:rPr>
        <w:t>）並列</w:t>
      </w:r>
      <w:proofErr w:type="gramStart"/>
      <w:r>
        <w:rPr>
          <w:rFonts w:eastAsia="新細明體"/>
          <w:color w:val="000000"/>
        </w:rPr>
        <w:t>）</w:t>
      </w:r>
      <w:proofErr w:type="gramEnd"/>
      <w:r>
        <w:rPr>
          <w:rFonts w:eastAsia="新細明體"/>
          <w:color w:val="000000"/>
        </w:rPr>
        <w:t>等文所塑造的「可被學院嚴肅研究的印順」公共形象，亦對印順學的興起大有助益。</w:t>
      </w:r>
      <w:r>
        <w:rPr>
          <w:rStyle w:val="a6"/>
        </w:rPr>
        <w:footnoteReference w:id="47"/>
      </w:r>
      <w:r w:rsidR="00052A3A">
        <w:rPr>
          <w:rFonts w:eastAsia="新細明體" w:hint="eastAsia"/>
          <w:color w:val="000000"/>
        </w:rPr>
        <w:t>但在</w:t>
      </w:r>
      <w:proofErr w:type="gramStart"/>
      <w:r w:rsidR="00052A3A">
        <w:rPr>
          <w:rFonts w:eastAsia="新細明體" w:hint="eastAsia"/>
          <w:color w:val="000000"/>
        </w:rPr>
        <w:t>1990</w:t>
      </w:r>
      <w:proofErr w:type="gramEnd"/>
      <w:r w:rsidR="00052A3A">
        <w:rPr>
          <w:rFonts w:eastAsia="新細明體" w:hint="eastAsia"/>
          <w:color w:val="000000"/>
        </w:rPr>
        <w:t>年代以後，</w:t>
      </w:r>
      <w:r>
        <w:rPr>
          <w:rFonts w:eastAsia="新細明體"/>
          <w:color w:val="000000"/>
        </w:rPr>
        <w:t>法鼓</w:t>
      </w:r>
      <w:r w:rsidR="00DA7A7E">
        <w:rPr>
          <w:rFonts w:eastAsia="新細明體" w:hint="eastAsia"/>
          <w:color w:val="000000"/>
        </w:rPr>
        <w:t>山</w:t>
      </w:r>
      <w:r>
        <w:rPr>
          <w:rFonts w:eastAsia="新細明體"/>
          <w:color w:val="000000"/>
        </w:rPr>
        <w:t>自身亦有「</w:t>
      </w:r>
      <w:proofErr w:type="gramStart"/>
      <w:r>
        <w:rPr>
          <w:rFonts w:eastAsia="新細明體"/>
          <w:color w:val="000000"/>
        </w:rPr>
        <w:t>聖嚴學</w:t>
      </w:r>
      <w:proofErr w:type="gramEnd"/>
      <w:r>
        <w:rPr>
          <w:rFonts w:eastAsia="新細明體"/>
          <w:color w:val="000000"/>
        </w:rPr>
        <w:t>」的建制企圖，故兩系並非</w:t>
      </w:r>
      <w:r w:rsidR="005420ED">
        <w:rPr>
          <w:rFonts w:eastAsia="新細明體" w:hint="eastAsia"/>
          <w:color w:val="000000"/>
        </w:rPr>
        <w:t>只是</w:t>
      </w:r>
      <w:r>
        <w:rPr>
          <w:rFonts w:eastAsia="新細明體"/>
          <w:color w:val="000000"/>
        </w:rPr>
        <w:t>單向支持，而是</w:t>
      </w:r>
      <w:proofErr w:type="gramStart"/>
      <w:r w:rsidR="000A42F9">
        <w:rPr>
          <w:rFonts w:eastAsia="新細明體" w:hint="eastAsia"/>
          <w:color w:val="000000"/>
        </w:rPr>
        <w:t>身處</w:t>
      </w:r>
      <w:r>
        <w:rPr>
          <w:rFonts w:eastAsia="新細明體"/>
          <w:color w:val="000000"/>
        </w:rPr>
        <w:t>競合</w:t>
      </w:r>
      <w:proofErr w:type="gramEnd"/>
      <w:r>
        <w:rPr>
          <w:rFonts w:eastAsia="新細明體"/>
          <w:color w:val="000000"/>
        </w:rPr>
        <w:t>中的</w:t>
      </w:r>
      <w:r w:rsidR="00F05460">
        <w:rPr>
          <w:rFonts w:eastAsia="新細明體" w:hint="eastAsia"/>
          <w:color w:val="000000"/>
        </w:rPr>
        <w:t>互助</w:t>
      </w:r>
      <w:r>
        <w:rPr>
          <w:rFonts w:eastAsia="新細明體"/>
          <w:color w:val="000000"/>
        </w:rPr>
        <w:t>共生</w:t>
      </w:r>
      <w:r w:rsidR="0041275D">
        <w:rPr>
          <w:rFonts w:eastAsia="新細明體" w:hint="eastAsia"/>
          <w:color w:val="000000"/>
        </w:rPr>
        <w:t>關係</w:t>
      </w:r>
      <w:r>
        <w:rPr>
          <w:rFonts w:eastAsia="新細明體"/>
          <w:color w:val="000000"/>
        </w:rPr>
        <w:t>。</w:t>
      </w:r>
      <w:r>
        <w:rPr>
          <w:rStyle w:val="a6"/>
        </w:rPr>
        <w:footnoteReference w:id="48"/>
      </w:r>
    </w:p>
    <w:p w:rsidR="006D3F35" w:rsidRPr="002B5C2A" w:rsidRDefault="00416BD7" w:rsidP="00BD1C88">
      <w:pPr>
        <w:spacing w:line="360" w:lineRule="auto"/>
        <w:ind w:firstLine="480"/>
      </w:pPr>
      <w:proofErr w:type="gramStart"/>
      <w:r>
        <w:rPr>
          <w:rFonts w:eastAsia="新細明體"/>
          <w:color w:val="000000"/>
        </w:rPr>
        <w:t>其二，</w:t>
      </w:r>
      <w:proofErr w:type="gramEnd"/>
      <w:r>
        <w:rPr>
          <w:rFonts w:eastAsia="新細明體"/>
          <w:color w:val="000000"/>
        </w:rPr>
        <w:t>佛學知識化的標誌性里程碑：</w:t>
      </w:r>
      <w:r>
        <w:rPr>
          <w:rFonts w:eastAsia="新細明體"/>
          <w:color w:val="000000"/>
        </w:rPr>
        <w:t>CBETA</w:t>
      </w:r>
      <w:r>
        <w:rPr>
          <w:rFonts w:eastAsia="新細明體"/>
          <w:color w:val="000000"/>
        </w:rPr>
        <w:t>。</w:t>
      </w:r>
      <w:r>
        <w:rPr>
          <w:rFonts w:eastAsia="新細明體"/>
          <w:color w:val="000000"/>
        </w:rPr>
        <w:t>1998</w:t>
      </w:r>
      <w:r>
        <w:rPr>
          <w:rFonts w:eastAsia="新細明體"/>
          <w:color w:val="000000"/>
        </w:rPr>
        <w:t>年成立的「中華電子佛典協會」（</w:t>
      </w:r>
      <w:r>
        <w:rPr>
          <w:rFonts w:eastAsia="新細明體"/>
          <w:color w:val="000000"/>
        </w:rPr>
        <w:t>Chinese Buddhist Electronic Text Association</w:t>
      </w:r>
      <w:r>
        <w:rPr>
          <w:rFonts w:eastAsia="新細明體"/>
          <w:color w:val="000000"/>
        </w:rPr>
        <w:t>，簡稱</w:t>
      </w:r>
      <w:r>
        <w:rPr>
          <w:rFonts w:eastAsia="新細明體"/>
          <w:color w:val="000000"/>
        </w:rPr>
        <w:t>CBETA</w:t>
      </w:r>
      <w:r>
        <w:rPr>
          <w:rFonts w:eastAsia="新細明體"/>
          <w:color w:val="000000"/>
        </w:rPr>
        <w:t>）</w:t>
      </w:r>
      <w:proofErr w:type="gramStart"/>
      <w:r>
        <w:rPr>
          <w:rFonts w:eastAsia="新細明體"/>
          <w:color w:val="000000"/>
        </w:rPr>
        <w:t>——</w:t>
      </w:r>
      <w:proofErr w:type="gramEnd"/>
      <w:r>
        <w:rPr>
          <w:rFonts w:eastAsia="新細明體"/>
          <w:color w:val="000000"/>
        </w:rPr>
        <w:t>當代漢文佛典數位化最重要的基礎建設</w:t>
      </w:r>
      <w:proofErr w:type="gramStart"/>
      <w:r>
        <w:rPr>
          <w:rFonts w:eastAsia="新細明體"/>
          <w:color w:val="000000"/>
        </w:rPr>
        <w:t>——</w:t>
      </w:r>
      <w:proofErr w:type="gramEnd"/>
      <w:r>
        <w:rPr>
          <w:rFonts w:eastAsia="新細明體"/>
          <w:color w:val="000000"/>
        </w:rPr>
        <w:t>便是兩系貢獻交織最具體的結晶。就經費而言，根據惠敏法師</w:t>
      </w:r>
      <w:proofErr w:type="gramStart"/>
      <w:r>
        <w:rPr>
          <w:rFonts w:eastAsia="新細明體"/>
          <w:color w:val="000000"/>
        </w:rPr>
        <w:t>與恆清法師</w:t>
      </w:r>
      <w:proofErr w:type="gramEnd"/>
      <w:r>
        <w:rPr>
          <w:rFonts w:eastAsia="新細明體"/>
          <w:color w:val="000000"/>
        </w:rPr>
        <w:t>（</w:t>
      </w:r>
      <w:r>
        <w:rPr>
          <w:rFonts w:eastAsia="新細明體"/>
          <w:color w:val="000000"/>
        </w:rPr>
        <w:t>1943</w:t>
      </w:r>
      <w:proofErr w:type="gramStart"/>
      <w:r>
        <w:rPr>
          <w:rFonts w:eastAsia="新細明體"/>
          <w:color w:val="000000"/>
        </w:rPr>
        <w:t>–</w:t>
      </w:r>
      <w:proofErr w:type="gramEnd"/>
      <w:r>
        <w:rPr>
          <w:rFonts w:eastAsia="新細明體"/>
          <w:color w:val="000000"/>
        </w:rPr>
        <w:t>2024</w:t>
      </w:r>
      <w:r>
        <w:rPr>
          <w:rFonts w:eastAsia="新細明體"/>
          <w:color w:val="000000"/>
        </w:rPr>
        <w:t>）的訪談錄，</w:t>
      </w:r>
      <w:r>
        <w:rPr>
          <w:rFonts w:eastAsia="新細明體"/>
          <w:color w:val="000000"/>
        </w:rPr>
        <w:t>CBETA</w:t>
      </w:r>
      <w:r>
        <w:rPr>
          <w:rFonts w:eastAsia="新細明體"/>
          <w:color w:val="000000"/>
        </w:rPr>
        <w:t>的緣起最初得力於印順門生仁俊長老（</w:t>
      </w:r>
      <w:r>
        <w:rPr>
          <w:rFonts w:eastAsia="新細明體"/>
          <w:color w:val="000000"/>
        </w:rPr>
        <w:t>1919</w:t>
      </w:r>
      <w:proofErr w:type="gramStart"/>
      <w:r>
        <w:rPr>
          <w:rFonts w:eastAsia="新細明體"/>
          <w:color w:val="000000"/>
        </w:rPr>
        <w:t>–</w:t>
      </w:r>
      <w:proofErr w:type="gramEnd"/>
      <w:r>
        <w:rPr>
          <w:rFonts w:eastAsia="新細明體"/>
          <w:color w:val="000000"/>
        </w:rPr>
        <w:t>2011</w:t>
      </w:r>
      <w:r>
        <w:rPr>
          <w:rFonts w:eastAsia="新細明體"/>
          <w:color w:val="000000"/>
        </w:rPr>
        <w:t>）在美主持的「北美印順導師基金會」連續五年、共一百萬美元的贊</w:t>
      </w:r>
      <w:r>
        <w:rPr>
          <w:rFonts w:eastAsia="新細明體"/>
          <w:color w:val="000000"/>
        </w:rPr>
        <w:lastRenderedPageBreak/>
        <w:t>助，此</w:t>
      </w:r>
      <w:proofErr w:type="gramStart"/>
      <w:r>
        <w:rPr>
          <w:rFonts w:eastAsia="新細明體"/>
          <w:color w:val="000000"/>
        </w:rPr>
        <w:t>係恆清</w:t>
      </w:r>
      <w:proofErr w:type="gramEnd"/>
      <w:r>
        <w:rPr>
          <w:rFonts w:eastAsia="新細明體"/>
          <w:color w:val="000000"/>
        </w:rPr>
        <w:t>法師赴美促成，印順本人亦應請擔任</w:t>
      </w:r>
      <w:r>
        <w:rPr>
          <w:rFonts w:eastAsia="新細明體"/>
          <w:color w:val="000000"/>
        </w:rPr>
        <w:t>CBETA</w:t>
      </w:r>
      <w:r>
        <w:rPr>
          <w:rFonts w:eastAsia="新細明體"/>
          <w:color w:val="000000"/>
        </w:rPr>
        <w:t>副主任委員；</w:t>
      </w:r>
      <w:r w:rsidR="00EA1591">
        <w:rPr>
          <w:rStyle w:val="a6"/>
        </w:rPr>
        <w:footnoteReference w:id="49"/>
      </w:r>
      <w:r w:rsidR="00EA1591">
        <w:rPr>
          <w:rFonts w:eastAsia="新細明體"/>
          <w:color w:val="000000"/>
        </w:rPr>
        <w:t>就建制與人力而言，</w:t>
      </w:r>
      <w:r w:rsidR="00EA1591">
        <w:rPr>
          <w:rFonts w:eastAsia="新細明體"/>
          <w:color w:val="000000"/>
        </w:rPr>
        <w:t>1998</w:t>
      </w:r>
      <w:r w:rsidR="00EA1591">
        <w:rPr>
          <w:rFonts w:eastAsia="新細明體"/>
          <w:color w:val="000000"/>
        </w:rPr>
        <w:t>年</w:t>
      </w:r>
      <w:r w:rsidR="00EA1591">
        <w:rPr>
          <w:rFonts w:eastAsia="新細明體"/>
          <w:color w:val="000000"/>
        </w:rPr>
        <w:t>2</w:t>
      </w:r>
      <w:r w:rsidR="00EA1591">
        <w:rPr>
          <w:rFonts w:eastAsia="新細明體"/>
          <w:color w:val="000000"/>
        </w:rPr>
        <w:t>月惠敏法師（時任中華佛</w:t>
      </w:r>
      <w:proofErr w:type="gramStart"/>
      <w:r w:rsidR="00EA1591">
        <w:rPr>
          <w:rFonts w:eastAsia="新細明體"/>
          <w:color w:val="000000"/>
        </w:rPr>
        <w:t>研</w:t>
      </w:r>
      <w:proofErr w:type="gramEnd"/>
      <w:r w:rsidR="00EA1591">
        <w:rPr>
          <w:rFonts w:eastAsia="新細明體"/>
          <w:color w:val="000000"/>
        </w:rPr>
        <w:t>所副所長）偕同李志夫所長、杜正民（</w:t>
      </w:r>
      <w:r w:rsidR="00EA1591">
        <w:rPr>
          <w:rFonts w:eastAsia="新細明體"/>
          <w:color w:val="000000"/>
        </w:rPr>
        <w:t>1953</w:t>
      </w:r>
      <w:proofErr w:type="gramStart"/>
      <w:r w:rsidR="00EA1591">
        <w:rPr>
          <w:rFonts w:eastAsia="新細明體"/>
          <w:color w:val="000000"/>
        </w:rPr>
        <w:t>–</w:t>
      </w:r>
      <w:proofErr w:type="gramEnd"/>
      <w:r w:rsidR="00EA1591">
        <w:rPr>
          <w:rFonts w:eastAsia="新細明體"/>
          <w:color w:val="000000"/>
        </w:rPr>
        <w:t>2016</w:t>
      </w:r>
      <w:r w:rsidR="00EA1591">
        <w:rPr>
          <w:rFonts w:eastAsia="新細明體"/>
          <w:color w:val="000000"/>
        </w:rPr>
        <w:t>）會見聖嚴法師說明計畫，聖嚴「覺得很有意義」，當即指示佛</w:t>
      </w:r>
      <w:proofErr w:type="gramStart"/>
      <w:r w:rsidR="00EA1591">
        <w:rPr>
          <w:rFonts w:eastAsia="新細明體"/>
          <w:color w:val="000000"/>
        </w:rPr>
        <w:t>研</w:t>
      </w:r>
      <w:proofErr w:type="gramEnd"/>
      <w:r w:rsidR="00EA1591">
        <w:rPr>
          <w:rFonts w:eastAsia="新細明體"/>
          <w:color w:val="000000"/>
        </w:rPr>
        <w:t>所全力支持並派員實際參與。</w:t>
      </w:r>
      <w:r w:rsidR="00EA1591">
        <w:rPr>
          <w:rStyle w:val="a6"/>
        </w:rPr>
        <w:footnoteReference w:id="50"/>
      </w:r>
      <w:r w:rsidR="00EA1591">
        <w:rPr>
          <w:rFonts w:eastAsia="新細明體"/>
          <w:color w:val="000000"/>
        </w:rPr>
        <w:t>而福嚴一側的貢獻在其後續：</w:t>
      </w:r>
      <w:proofErr w:type="gramStart"/>
      <w:r w:rsidR="00EA1591">
        <w:rPr>
          <w:rFonts w:eastAsia="新細明體"/>
          <w:color w:val="000000"/>
        </w:rPr>
        <w:t>厚觀</w:t>
      </w:r>
      <w:r w:rsidR="001651AB">
        <w:rPr>
          <w:rFonts w:eastAsia="新細明體" w:hint="eastAsia"/>
          <w:color w:val="000000"/>
        </w:rPr>
        <w:t>法師</w:t>
      </w:r>
      <w:proofErr w:type="gramEnd"/>
      <w:r w:rsidR="00EA1591">
        <w:rPr>
          <w:rFonts w:eastAsia="新細明體"/>
          <w:color w:val="000000"/>
        </w:rPr>
        <w:t>主持下的印順文教基金會完成印順著作的數位化整理，發行《印順法師佛學著作集》光碟，其成果日後全數收入</w:t>
      </w:r>
      <w:r w:rsidR="00EA1591">
        <w:rPr>
          <w:rFonts w:eastAsia="新細明體"/>
          <w:color w:val="000000"/>
        </w:rPr>
        <w:t>CBETA</w:t>
      </w:r>
      <w:r w:rsidR="00EA1591">
        <w:rPr>
          <w:rFonts w:eastAsia="新細明體"/>
          <w:color w:val="000000"/>
        </w:rPr>
        <w:t>（</w:t>
      </w:r>
      <w:r w:rsidR="00EA1591">
        <w:rPr>
          <w:rFonts w:eastAsia="新細明體"/>
          <w:color w:val="000000"/>
        </w:rPr>
        <w:t>Y</w:t>
      </w:r>
      <w:r w:rsidR="00EA1591">
        <w:rPr>
          <w:rFonts w:eastAsia="新細明體"/>
          <w:color w:val="000000"/>
        </w:rPr>
        <w:t>輯），使印順全集本身</w:t>
      </w:r>
      <w:r w:rsidR="009C702C">
        <w:rPr>
          <w:rFonts w:eastAsia="新細明體" w:hint="eastAsia"/>
          <w:color w:val="000000"/>
        </w:rPr>
        <w:t>亦</w:t>
      </w:r>
      <w:r w:rsidR="00EA1591">
        <w:rPr>
          <w:rFonts w:eastAsia="新細明體"/>
          <w:color w:val="000000"/>
        </w:rPr>
        <w:t>成為電子佛典的一部分。</w:t>
      </w:r>
      <w:r w:rsidR="00EA1591">
        <w:rPr>
          <w:rStyle w:val="a6"/>
        </w:rPr>
        <w:footnoteReference w:id="51"/>
      </w:r>
      <w:r w:rsidR="00EA1591">
        <w:rPr>
          <w:rFonts w:eastAsia="新細明體"/>
          <w:color w:val="000000"/>
        </w:rPr>
        <w:t>一部數位大藏經，同時凝聚了印順系的願力與資源、</w:t>
      </w:r>
      <w:proofErr w:type="gramStart"/>
      <w:r w:rsidR="00EA1591">
        <w:rPr>
          <w:rFonts w:eastAsia="新細明體"/>
          <w:color w:val="000000"/>
        </w:rPr>
        <w:t>法鼓系的</w:t>
      </w:r>
      <w:proofErr w:type="gramEnd"/>
      <w:r w:rsidR="00EA1591">
        <w:rPr>
          <w:rFonts w:eastAsia="新細明體"/>
          <w:color w:val="000000"/>
        </w:rPr>
        <w:t>建制與人力</w:t>
      </w:r>
      <w:r w:rsidR="001726F1">
        <w:rPr>
          <w:rFonts w:eastAsia="新細明體" w:hint="eastAsia"/>
          <w:color w:val="000000"/>
        </w:rPr>
        <w:t>，並將</w:t>
      </w:r>
      <w:r w:rsidR="00EA1591">
        <w:rPr>
          <w:rFonts w:eastAsia="新細明體"/>
          <w:color w:val="000000"/>
        </w:rPr>
        <w:t>印順學</w:t>
      </w:r>
      <w:r w:rsidR="00C10F39">
        <w:rPr>
          <w:rFonts w:eastAsia="新細明體" w:hint="eastAsia"/>
          <w:color w:val="000000"/>
        </w:rPr>
        <w:t>也予</w:t>
      </w:r>
      <w:r w:rsidR="001726F1">
        <w:rPr>
          <w:rFonts w:eastAsia="新細明體" w:hint="eastAsia"/>
          <w:color w:val="000000"/>
        </w:rPr>
        <w:t>以</w:t>
      </w:r>
      <w:r w:rsidR="00EA1591">
        <w:rPr>
          <w:rFonts w:eastAsia="新細明體"/>
          <w:color w:val="000000"/>
        </w:rPr>
        <w:t>「學術化」，</w:t>
      </w:r>
      <w:r w:rsidR="002B5C2A">
        <w:rPr>
          <w:rFonts w:eastAsia="新細明體" w:hint="eastAsia"/>
          <w:color w:val="000000"/>
        </w:rPr>
        <w:t>使我們見到</w:t>
      </w:r>
      <w:r w:rsidR="00EA1591">
        <w:rPr>
          <w:rFonts w:eastAsia="新細明體"/>
          <w:color w:val="000000"/>
        </w:rPr>
        <w:t>兩系攜手把整個漢文大藏經帶入數位時代的這樁知識工程</w:t>
      </w:r>
      <w:r w:rsidR="00140BD3">
        <w:rPr>
          <w:rFonts w:eastAsia="新細明體" w:hint="eastAsia"/>
          <w:color w:val="000000"/>
        </w:rPr>
        <w:t>，成為台灣現代佛教史上重要的知識里程碑</w:t>
      </w:r>
      <w:r w:rsidR="00EA1591">
        <w:rPr>
          <w:rFonts w:eastAsia="新細明體"/>
          <w:color w:val="000000"/>
        </w:rPr>
        <w:t>。</w:t>
      </w:r>
    </w:p>
    <w:p w:rsidR="006D3F35" w:rsidRDefault="00EA1591" w:rsidP="00C868C3">
      <w:pPr>
        <w:spacing w:line="360" w:lineRule="auto"/>
        <w:ind w:firstLine="480"/>
      </w:pPr>
      <w:r>
        <w:rPr>
          <w:rFonts w:eastAsia="新細明體"/>
          <w:color w:val="000000"/>
        </w:rPr>
        <w:t>其</w:t>
      </w:r>
      <w:proofErr w:type="gramStart"/>
      <w:r>
        <w:rPr>
          <w:rFonts w:eastAsia="新細明體"/>
          <w:color w:val="000000"/>
        </w:rPr>
        <w:t>三</w:t>
      </w:r>
      <w:proofErr w:type="gramEnd"/>
      <w:r>
        <w:rPr>
          <w:rFonts w:eastAsia="新細明體"/>
          <w:color w:val="000000"/>
        </w:rPr>
        <w:t>，印順學研討會與祝壽文集。「研究印順」的常設學術平台，同樣由兩系共同撐起。聖嚴</w:t>
      </w:r>
      <w:r w:rsidR="00BD1C88">
        <w:rPr>
          <w:rFonts w:eastAsia="新細明體" w:hint="eastAsia"/>
          <w:color w:val="000000"/>
        </w:rPr>
        <w:t>法師</w:t>
      </w:r>
      <w:r>
        <w:rPr>
          <w:rFonts w:eastAsia="新細明體"/>
          <w:color w:val="000000"/>
        </w:rPr>
        <w:t>以其與印順</w:t>
      </w:r>
      <w:r w:rsidR="00D60F83">
        <w:rPr>
          <w:rFonts w:eastAsia="新細明體" w:hint="eastAsia"/>
          <w:color w:val="000000"/>
        </w:rPr>
        <w:t>導師</w:t>
      </w:r>
      <w:proofErr w:type="gramStart"/>
      <w:r w:rsidR="00E67D60">
        <w:rPr>
          <w:rFonts w:eastAsia="新細明體"/>
          <w:color w:val="000000"/>
        </w:rPr>
        <w:t>的法緣及</w:t>
      </w:r>
      <w:proofErr w:type="gramEnd"/>
      <w:r w:rsidR="00E67D60">
        <w:rPr>
          <w:rFonts w:eastAsia="新細明體" w:hint="eastAsia"/>
          <w:color w:val="000000"/>
        </w:rPr>
        <w:t>景仰</w:t>
      </w:r>
      <w:r w:rsidR="00EA5570">
        <w:rPr>
          <w:rFonts w:eastAsia="新細明體" w:hint="eastAsia"/>
          <w:color w:val="000000"/>
        </w:rPr>
        <w:t>之情</w:t>
      </w:r>
      <w:r>
        <w:rPr>
          <w:rFonts w:eastAsia="新細明體"/>
          <w:color w:val="000000"/>
        </w:rPr>
        <w:t>，自</w:t>
      </w:r>
      <w:proofErr w:type="gramStart"/>
      <w:r>
        <w:rPr>
          <w:rFonts w:eastAsia="新細明體"/>
          <w:color w:val="000000"/>
        </w:rPr>
        <w:t>1980</w:t>
      </w:r>
      <w:proofErr w:type="gramEnd"/>
      <w:r>
        <w:rPr>
          <w:rFonts w:eastAsia="新細明體"/>
          <w:color w:val="000000"/>
        </w:rPr>
        <w:t>年代起即為印順學相關會議與</w:t>
      </w:r>
      <w:r w:rsidR="00036604">
        <w:rPr>
          <w:rFonts w:eastAsia="新細明體" w:hint="eastAsia"/>
          <w:color w:val="000000"/>
        </w:rPr>
        <w:t>論</w:t>
      </w:r>
      <w:r>
        <w:rPr>
          <w:rFonts w:eastAsia="新細明體"/>
          <w:color w:val="000000"/>
        </w:rPr>
        <w:t>文集的常客：</w:t>
      </w:r>
      <w:r>
        <w:rPr>
          <w:rFonts w:eastAsia="新細明體"/>
          <w:color w:val="000000"/>
        </w:rPr>
        <w:t>1987</w:t>
      </w:r>
      <w:r>
        <w:rPr>
          <w:rFonts w:eastAsia="新細明體"/>
          <w:color w:val="000000"/>
        </w:rPr>
        <w:t>年為宏印</w:t>
      </w:r>
      <w:r w:rsidR="00351BA0">
        <w:rPr>
          <w:rFonts w:eastAsia="新細明體" w:hint="eastAsia"/>
          <w:color w:val="000000"/>
        </w:rPr>
        <w:t>法師的</w:t>
      </w:r>
      <w:r>
        <w:rPr>
          <w:rFonts w:eastAsia="新細明體"/>
          <w:color w:val="000000"/>
        </w:rPr>
        <w:t>《怎樣讀妙雲集》作序；</w:t>
      </w:r>
      <w:r>
        <w:rPr>
          <w:rFonts w:eastAsia="新細明體"/>
          <w:color w:val="000000"/>
        </w:rPr>
        <w:t>1988</w:t>
      </w:r>
      <w:r>
        <w:rPr>
          <w:rFonts w:eastAsia="新細明體"/>
          <w:color w:val="000000"/>
        </w:rPr>
        <w:t>年於藍吉富、楊惠南主辦的八三祝壽研討會發表〈印順長老的佛學思想〉；</w:t>
      </w:r>
      <w:r>
        <w:rPr>
          <w:rFonts w:eastAsia="新細明體"/>
          <w:color w:val="000000"/>
        </w:rPr>
        <w:t>1991</w:t>
      </w:r>
      <w:r>
        <w:rPr>
          <w:rFonts w:eastAsia="新細明體"/>
          <w:color w:val="000000"/>
        </w:rPr>
        <w:t>年於「印順導師思想研討會」發表〈印順長老的護教思想與現代社會〉；</w:t>
      </w:r>
      <w:r>
        <w:rPr>
          <w:rFonts w:eastAsia="新細明體"/>
          <w:color w:val="000000"/>
        </w:rPr>
        <w:t>1995</w:t>
      </w:r>
      <w:r>
        <w:rPr>
          <w:rFonts w:eastAsia="新細明體"/>
          <w:color w:val="000000"/>
        </w:rPr>
        <w:t>年其法鼓山文教基金會與宏印</w:t>
      </w:r>
      <w:r w:rsidR="00B55F1F">
        <w:rPr>
          <w:rFonts w:eastAsia="新細明體" w:hint="eastAsia"/>
          <w:color w:val="000000"/>
        </w:rPr>
        <w:t>法師</w:t>
      </w:r>
      <w:r>
        <w:rPr>
          <w:rFonts w:eastAsia="新細明體"/>
          <w:color w:val="000000"/>
        </w:rPr>
        <w:t>的佛教青年文教基金會共同主辦「慶祝印順導師九十</w:t>
      </w:r>
      <w:proofErr w:type="gramStart"/>
      <w:r>
        <w:rPr>
          <w:rFonts w:eastAsia="新細明體"/>
          <w:color w:val="000000"/>
        </w:rPr>
        <w:t>嵩</w:t>
      </w:r>
      <w:proofErr w:type="gramEnd"/>
      <w:r>
        <w:rPr>
          <w:rFonts w:eastAsia="新細明體"/>
          <w:color w:val="000000"/>
        </w:rPr>
        <w:t>壽座談會」，同年</w:t>
      </w:r>
      <w:proofErr w:type="gramStart"/>
      <w:r>
        <w:rPr>
          <w:rFonts w:eastAsia="新細明體"/>
          <w:color w:val="000000"/>
        </w:rPr>
        <w:t>為恆清主編</w:t>
      </w:r>
      <w:proofErr w:type="gramEnd"/>
      <w:r>
        <w:rPr>
          <w:rFonts w:eastAsia="新細明體"/>
          <w:color w:val="000000"/>
        </w:rPr>
        <w:t>的</w:t>
      </w:r>
      <w:proofErr w:type="gramStart"/>
      <w:r>
        <w:rPr>
          <w:rFonts w:eastAsia="新細明體"/>
          <w:color w:val="000000"/>
        </w:rPr>
        <w:t>《佛教思想的傳承與發展</w:t>
      </w:r>
      <w:r>
        <w:rPr>
          <w:rFonts w:eastAsia="新細明體"/>
          <w:color w:val="000000"/>
        </w:rPr>
        <w:t>——</w:t>
      </w:r>
      <w:r>
        <w:rPr>
          <w:rFonts w:eastAsia="新細明體"/>
          <w:color w:val="000000"/>
        </w:rPr>
        <w:t>印順導師九秩華誕祝壽文集》撰序</w:t>
      </w:r>
      <w:proofErr w:type="gramEnd"/>
      <w:r>
        <w:rPr>
          <w:rFonts w:eastAsia="新細明體"/>
          <w:color w:val="000000"/>
        </w:rPr>
        <w:t>；</w:t>
      </w:r>
      <w:r>
        <w:rPr>
          <w:rFonts w:eastAsia="新細明體"/>
          <w:color w:val="000000"/>
        </w:rPr>
        <w:t>2000</w:t>
      </w:r>
      <w:r>
        <w:rPr>
          <w:rFonts w:eastAsia="新細明體"/>
          <w:color w:val="000000"/>
        </w:rPr>
        <w:t>年更於藍吉富主編的</w:t>
      </w:r>
      <w:proofErr w:type="gramStart"/>
      <w:r>
        <w:rPr>
          <w:rFonts w:eastAsia="新細明體"/>
          <w:color w:val="000000"/>
        </w:rPr>
        <w:t>九五壽慶論文</w:t>
      </w:r>
      <w:proofErr w:type="gramEnd"/>
      <w:r>
        <w:rPr>
          <w:rFonts w:eastAsia="新細明體"/>
          <w:color w:val="000000"/>
        </w:rPr>
        <w:t>集中</w:t>
      </w:r>
      <w:proofErr w:type="gramStart"/>
      <w:r>
        <w:rPr>
          <w:rFonts w:eastAsia="新細明體"/>
          <w:color w:val="000000"/>
        </w:rPr>
        <w:t>親撰〈印順長老著述中的真常唯心論〉</w:t>
      </w:r>
      <w:r>
        <w:rPr>
          <w:rFonts w:eastAsia="新細明體"/>
          <w:color w:val="000000"/>
        </w:rPr>
        <w:t>——</w:t>
      </w:r>
      <w:proofErr w:type="gramEnd"/>
      <w:r>
        <w:rPr>
          <w:rFonts w:eastAsia="新細明體"/>
          <w:color w:val="000000"/>
        </w:rPr>
        <w:t>所獻並非泛泛頌詞，而是一篇就</w:t>
      </w:r>
      <w:proofErr w:type="gramStart"/>
      <w:r>
        <w:rPr>
          <w:rFonts w:eastAsia="新細明體"/>
          <w:color w:val="000000"/>
        </w:rPr>
        <w:t>印順判釋</w:t>
      </w:r>
      <w:r w:rsidR="008D00C0">
        <w:rPr>
          <w:rFonts w:eastAsia="新細明體"/>
          <w:color w:val="000000"/>
        </w:rPr>
        <w:t>提出</w:t>
      </w:r>
      <w:proofErr w:type="gramEnd"/>
      <w:r w:rsidR="008D00C0">
        <w:rPr>
          <w:rFonts w:eastAsia="新細明體"/>
          <w:color w:val="000000"/>
        </w:rPr>
        <w:t>商榷的學術論文</w:t>
      </w:r>
      <w:r w:rsidR="008D00C0">
        <w:rPr>
          <w:rFonts w:eastAsia="新細明體" w:hint="eastAsia"/>
          <w:color w:val="000000"/>
        </w:rPr>
        <w:t>。</w:t>
      </w:r>
      <w:r w:rsidR="00717313">
        <w:rPr>
          <w:rStyle w:val="a6"/>
        </w:rPr>
        <w:footnoteReference w:id="52"/>
      </w:r>
      <w:r w:rsidR="008D00C0">
        <w:rPr>
          <w:rFonts w:eastAsia="新細明體" w:hint="eastAsia"/>
          <w:color w:val="000000"/>
        </w:rPr>
        <w:t>這也</w:t>
      </w:r>
      <w:r>
        <w:rPr>
          <w:rFonts w:eastAsia="新細明體"/>
          <w:color w:val="000000"/>
        </w:rPr>
        <w:t>正印證本文核心</w:t>
      </w:r>
      <w:r w:rsidR="00BF0B14">
        <w:rPr>
          <w:rFonts w:eastAsia="新細明體" w:hint="eastAsia"/>
          <w:color w:val="000000"/>
        </w:rPr>
        <w:t>論點</w:t>
      </w:r>
      <w:r>
        <w:rPr>
          <w:rFonts w:eastAsia="新細明體"/>
          <w:color w:val="000000"/>
        </w:rPr>
        <w:t>：即便</w:t>
      </w:r>
      <w:r w:rsidR="00A95D37">
        <w:rPr>
          <w:rFonts w:eastAsia="新細明體" w:hint="eastAsia"/>
          <w:color w:val="000000"/>
        </w:rPr>
        <w:t>聖嚴法師</w:t>
      </w:r>
      <w:r w:rsidR="002408F1">
        <w:rPr>
          <w:rFonts w:eastAsia="新細明體" w:hint="eastAsia"/>
          <w:color w:val="000000"/>
        </w:rPr>
        <w:t>與印順思想之間有</w:t>
      </w:r>
      <w:r w:rsidR="00A95D37">
        <w:rPr>
          <w:rFonts w:eastAsia="新細明體"/>
          <w:color w:val="000000"/>
        </w:rPr>
        <w:t>分流與商榷</w:t>
      </w:r>
      <w:r>
        <w:rPr>
          <w:rFonts w:eastAsia="新細明體"/>
          <w:color w:val="000000"/>
        </w:rPr>
        <w:t>，</w:t>
      </w:r>
      <w:r w:rsidR="00371662">
        <w:rPr>
          <w:rFonts w:eastAsia="新細明體" w:hint="eastAsia"/>
          <w:color w:val="000000"/>
        </w:rPr>
        <w:t>其行動</w:t>
      </w:r>
      <w:r w:rsidR="00EA0764">
        <w:rPr>
          <w:rFonts w:eastAsia="新細明體"/>
          <w:color w:val="000000"/>
        </w:rPr>
        <w:t>也構成一種使印順思想被學界正式對待的力量</w:t>
      </w:r>
      <w:r>
        <w:rPr>
          <w:rFonts w:eastAsia="新細明體"/>
          <w:color w:val="000000"/>
        </w:rPr>
        <w:t>。自</w:t>
      </w:r>
      <w:r>
        <w:rPr>
          <w:rFonts w:eastAsia="新細明體"/>
          <w:color w:val="000000"/>
        </w:rPr>
        <w:t>2000</w:t>
      </w:r>
      <w:r>
        <w:rPr>
          <w:rFonts w:eastAsia="新細明體"/>
          <w:color w:val="000000"/>
        </w:rPr>
        <w:t>年起，</w:t>
      </w:r>
      <w:proofErr w:type="gramStart"/>
      <w:r>
        <w:rPr>
          <w:rFonts w:eastAsia="新細明體"/>
          <w:color w:val="000000"/>
        </w:rPr>
        <w:t>弘誓學院</w:t>
      </w:r>
      <w:proofErr w:type="gramEnd"/>
      <w:r>
        <w:rPr>
          <w:rFonts w:eastAsia="新細明體"/>
          <w:color w:val="000000"/>
        </w:rPr>
        <w:t>主辦的「印順導師思想之理論與實踐」學術會議成為</w:t>
      </w:r>
      <w:proofErr w:type="gramStart"/>
      <w:r>
        <w:rPr>
          <w:rFonts w:eastAsia="新細明體"/>
          <w:color w:val="000000"/>
        </w:rPr>
        <w:t>印順學最重要</w:t>
      </w:r>
      <w:proofErr w:type="gramEnd"/>
      <w:r>
        <w:rPr>
          <w:rFonts w:eastAsia="新細明體"/>
          <w:color w:val="000000"/>
        </w:rPr>
        <w:t>的常設平台；</w:t>
      </w:r>
      <w:r>
        <w:rPr>
          <w:rFonts w:eastAsia="新細明體"/>
          <w:color w:val="000000"/>
        </w:rPr>
        <w:t>2003</w:t>
      </w:r>
      <w:r>
        <w:rPr>
          <w:rFonts w:eastAsia="新細明體"/>
          <w:color w:val="000000"/>
        </w:rPr>
        <w:t>年</w:t>
      </w:r>
      <w:r w:rsidR="00AF7C83">
        <w:rPr>
          <w:rFonts w:eastAsia="新細明體" w:hint="eastAsia"/>
          <w:color w:val="000000"/>
        </w:rPr>
        <w:t>，</w:t>
      </w:r>
      <w:r>
        <w:rPr>
          <w:rFonts w:eastAsia="新細明體"/>
          <w:color w:val="000000"/>
        </w:rPr>
        <w:t>時任中華佛</w:t>
      </w:r>
      <w:proofErr w:type="gramStart"/>
      <w:r>
        <w:rPr>
          <w:rFonts w:eastAsia="新細明體"/>
          <w:color w:val="000000"/>
        </w:rPr>
        <w:t>研</w:t>
      </w:r>
      <w:proofErr w:type="gramEnd"/>
      <w:r>
        <w:rPr>
          <w:rFonts w:eastAsia="新細明體"/>
          <w:color w:val="000000"/>
        </w:rPr>
        <w:t>所所長的李志夫主動建議下屆</w:t>
      </w:r>
      <w:r w:rsidR="004445F0">
        <w:rPr>
          <w:rFonts w:eastAsia="新細明體" w:hint="eastAsia"/>
          <w:color w:val="000000"/>
        </w:rPr>
        <w:t>印順學研討會由三大教團</w:t>
      </w:r>
      <w:proofErr w:type="gramStart"/>
      <w:r w:rsidR="004445F0">
        <w:rPr>
          <w:rFonts w:eastAsia="新細明體" w:hint="eastAsia"/>
          <w:color w:val="000000"/>
        </w:rPr>
        <w:t>與弘誓學院</w:t>
      </w:r>
      <w:proofErr w:type="gramEnd"/>
      <w:r w:rsidR="006052D7">
        <w:rPr>
          <w:rFonts w:eastAsia="新細明體"/>
          <w:color w:val="000000"/>
        </w:rPr>
        <w:t>共同主辦，遂</w:t>
      </w:r>
      <w:r w:rsidR="006052D7">
        <w:rPr>
          <w:rFonts w:eastAsia="新細明體" w:hint="eastAsia"/>
          <w:color w:val="000000"/>
        </w:rPr>
        <w:t>於</w:t>
      </w:r>
      <w:r>
        <w:rPr>
          <w:rFonts w:eastAsia="新細明體"/>
          <w:color w:val="000000"/>
        </w:rPr>
        <w:t>2004</w:t>
      </w:r>
      <w:r>
        <w:rPr>
          <w:rFonts w:eastAsia="新細明體"/>
          <w:color w:val="000000"/>
        </w:rPr>
        <w:t>年</w:t>
      </w:r>
      <w:r>
        <w:rPr>
          <w:rFonts w:eastAsia="新細明體"/>
          <w:color w:val="000000"/>
        </w:rPr>
        <w:t>4</w:t>
      </w:r>
      <w:r>
        <w:rPr>
          <w:rFonts w:eastAsia="新細明體"/>
          <w:color w:val="000000"/>
        </w:rPr>
        <w:t>月促成慶祝印順百歲</w:t>
      </w:r>
      <w:proofErr w:type="gramStart"/>
      <w:r>
        <w:rPr>
          <w:rFonts w:eastAsia="新細明體"/>
          <w:color w:val="000000"/>
        </w:rPr>
        <w:t>嵩</w:t>
      </w:r>
      <w:proofErr w:type="gramEnd"/>
      <w:r>
        <w:rPr>
          <w:rFonts w:eastAsia="新細明體"/>
          <w:color w:val="000000"/>
        </w:rPr>
        <w:t>壽的第五屆會議由</w:t>
      </w:r>
      <w:proofErr w:type="gramStart"/>
      <w:r>
        <w:rPr>
          <w:rFonts w:eastAsia="新細明體"/>
          <w:color w:val="000000"/>
        </w:rPr>
        <w:t>佛教弘誓學院</w:t>
      </w:r>
      <w:proofErr w:type="gramEnd"/>
      <w:r>
        <w:rPr>
          <w:rFonts w:eastAsia="新細明體"/>
          <w:color w:val="000000"/>
        </w:rPr>
        <w:t>、法鼓山中華佛學研究所、佛光山文教</w:t>
      </w:r>
      <w:r>
        <w:rPr>
          <w:rFonts w:eastAsia="新細明體"/>
          <w:color w:val="000000"/>
        </w:rPr>
        <w:lastRenderedPageBreak/>
        <w:t>基金會、慈濟大學宗教與文化研究所四單位共同主辦，創下教界最大規模合作的印順學研討會；</w:t>
      </w:r>
      <w:r>
        <w:rPr>
          <w:rStyle w:val="a6"/>
        </w:rPr>
        <w:footnoteReference w:id="53"/>
      </w:r>
      <w:r>
        <w:rPr>
          <w:rFonts w:eastAsia="新細明體"/>
          <w:color w:val="000000"/>
        </w:rPr>
        <w:t>2012</w:t>
      </w:r>
      <w:r>
        <w:rPr>
          <w:rFonts w:eastAsia="新細明體"/>
          <w:color w:val="000000"/>
        </w:rPr>
        <w:t>年第十一屆會議中，林建德〈印順法師與聖嚴法師「如來藏」思想之比較〉與釋德</w:t>
      </w:r>
      <w:proofErr w:type="gramStart"/>
      <w:r>
        <w:rPr>
          <w:rFonts w:eastAsia="新細明體"/>
          <w:color w:val="000000"/>
        </w:rPr>
        <w:t>晟</w:t>
      </w:r>
      <w:proofErr w:type="gramEnd"/>
      <w:r>
        <w:rPr>
          <w:rFonts w:eastAsia="新細明體"/>
          <w:color w:val="000000"/>
        </w:rPr>
        <w:t>〈博士比丘的交會〉兩文並出，</w:t>
      </w:r>
      <w:r w:rsidR="00A632C5">
        <w:rPr>
          <w:rFonts w:eastAsia="新細明體" w:hint="eastAsia"/>
          <w:color w:val="000000"/>
        </w:rPr>
        <w:t>也使得</w:t>
      </w:r>
      <w:r>
        <w:rPr>
          <w:rFonts w:eastAsia="新細明體"/>
          <w:color w:val="000000"/>
        </w:rPr>
        <w:t>「印順與聖嚴</w:t>
      </w:r>
      <w:r w:rsidR="001E5935">
        <w:rPr>
          <w:rFonts w:eastAsia="新細明體" w:hint="eastAsia"/>
          <w:color w:val="000000"/>
        </w:rPr>
        <w:t>的比較</w:t>
      </w:r>
      <w:r w:rsidR="0094467F">
        <w:rPr>
          <w:rFonts w:eastAsia="新細明體"/>
          <w:color w:val="000000"/>
        </w:rPr>
        <w:t>」</w:t>
      </w:r>
      <w:r>
        <w:rPr>
          <w:rFonts w:eastAsia="新細明體"/>
          <w:color w:val="000000"/>
        </w:rPr>
        <w:t>成為印順學研討會內部</w:t>
      </w:r>
      <w:r w:rsidR="0094467F">
        <w:rPr>
          <w:rFonts w:eastAsia="新細明體" w:hint="eastAsia"/>
          <w:color w:val="000000"/>
        </w:rPr>
        <w:t>重要</w:t>
      </w:r>
      <w:r>
        <w:rPr>
          <w:rFonts w:eastAsia="新細明體"/>
          <w:color w:val="000000"/>
        </w:rPr>
        <w:t>的研究課題。</w:t>
      </w:r>
      <w:r>
        <w:rPr>
          <w:rStyle w:val="a6"/>
        </w:rPr>
        <w:footnoteReference w:id="54"/>
      </w:r>
      <w:r>
        <w:rPr>
          <w:rFonts w:eastAsia="新細明體"/>
          <w:color w:val="000000"/>
        </w:rPr>
        <w:t>這場跨越三大教團</w:t>
      </w:r>
      <w:proofErr w:type="gramStart"/>
      <w:r>
        <w:rPr>
          <w:rFonts w:eastAsia="新細明體"/>
          <w:color w:val="000000"/>
        </w:rPr>
        <w:t>與弘誓的</w:t>
      </w:r>
      <w:proofErr w:type="gramEnd"/>
      <w:r>
        <w:rPr>
          <w:rFonts w:eastAsia="新細明體"/>
          <w:color w:val="000000"/>
        </w:rPr>
        <w:t>學術合流由法鼓</w:t>
      </w:r>
      <w:r w:rsidR="00C844B7">
        <w:rPr>
          <w:rFonts w:eastAsia="新細明體" w:hint="eastAsia"/>
          <w:color w:val="000000"/>
        </w:rPr>
        <w:t>山</w:t>
      </w:r>
      <w:r>
        <w:rPr>
          <w:rFonts w:eastAsia="新細明體"/>
          <w:color w:val="000000"/>
        </w:rPr>
        <w:t>的李志夫促成，</w:t>
      </w:r>
      <w:r w:rsidR="00BB33F3">
        <w:rPr>
          <w:rFonts w:eastAsia="新細明體" w:hint="eastAsia"/>
          <w:color w:val="000000"/>
        </w:rPr>
        <w:t>亦</w:t>
      </w:r>
      <w:r>
        <w:rPr>
          <w:rFonts w:eastAsia="新細明體"/>
          <w:color w:val="000000"/>
        </w:rPr>
        <w:t>說明印順思想至此已成為台灣佛教</w:t>
      </w:r>
      <w:proofErr w:type="gramStart"/>
      <w:r>
        <w:rPr>
          <w:rFonts w:eastAsia="新細明體"/>
          <w:color w:val="000000"/>
        </w:rPr>
        <w:t>各大教團</w:t>
      </w:r>
      <w:proofErr w:type="gramEnd"/>
      <w:r>
        <w:rPr>
          <w:rFonts w:eastAsia="新細明體"/>
          <w:color w:val="000000"/>
        </w:rPr>
        <w:t>共享的學術公約數。</w:t>
      </w:r>
    </w:p>
    <w:p w:rsidR="006D3F35" w:rsidRDefault="006D3F35" w:rsidP="00C868C3">
      <w:pPr>
        <w:spacing w:line="360" w:lineRule="auto"/>
      </w:pPr>
    </w:p>
    <w:p w:rsidR="006D3F35" w:rsidRDefault="00EA1591" w:rsidP="00C868C3">
      <w:pPr>
        <w:spacing w:line="360" w:lineRule="auto"/>
      </w:pPr>
      <w:r>
        <w:rPr>
          <w:rFonts w:eastAsia="新細明體"/>
          <w:b/>
          <w:bCs/>
          <w:color w:val="000000"/>
          <w:sz w:val="28"/>
          <w:szCs w:val="28"/>
        </w:rPr>
        <w:t>五、結論：不即不離</w:t>
      </w:r>
      <w:proofErr w:type="gramStart"/>
      <w:r>
        <w:rPr>
          <w:rFonts w:eastAsia="新細明體"/>
          <w:b/>
          <w:bCs/>
          <w:color w:val="000000"/>
          <w:sz w:val="28"/>
          <w:szCs w:val="28"/>
        </w:rPr>
        <w:t>的共願者</w:t>
      </w:r>
      <w:proofErr w:type="gramEnd"/>
    </w:p>
    <w:p w:rsidR="006D3F35" w:rsidRPr="00EB1D2C" w:rsidRDefault="00EA1591" w:rsidP="00EB1D2C">
      <w:pPr>
        <w:spacing w:line="360" w:lineRule="auto"/>
        <w:ind w:firstLine="480"/>
        <w:rPr>
          <w:rFonts w:eastAsia="新細明體"/>
          <w:color w:val="000000"/>
        </w:rPr>
      </w:pPr>
      <w:r>
        <w:rPr>
          <w:rFonts w:eastAsia="新細明體"/>
          <w:color w:val="000000"/>
        </w:rPr>
        <w:t>印順學派的崛起，是在</w:t>
      </w:r>
      <w:r>
        <w:rPr>
          <w:rFonts w:eastAsia="新細明體"/>
          <w:color w:val="000000"/>
        </w:rPr>
        <w:t>1970</w:t>
      </w:r>
      <w:proofErr w:type="gramStart"/>
      <w:r>
        <w:rPr>
          <w:rFonts w:eastAsia="新細明體"/>
          <w:color w:val="000000"/>
        </w:rPr>
        <w:t>–2000</w:t>
      </w:r>
      <w:proofErr w:type="gramEnd"/>
      <w:r>
        <w:rPr>
          <w:rFonts w:eastAsia="新細明體"/>
          <w:color w:val="000000"/>
        </w:rPr>
        <w:t>年代台灣佛教知識復興</w:t>
      </w:r>
      <w:r w:rsidR="006D71F1">
        <w:rPr>
          <w:rFonts w:eastAsia="新細明體"/>
          <w:color w:val="000000"/>
        </w:rPr>
        <w:t>的背景下，由「信仰範式」與「學術範式」</w:t>
      </w:r>
      <w:r w:rsidR="006D71F1">
        <w:rPr>
          <w:rFonts w:eastAsia="新細明體" w:hint="eastAsia"/>
          <w:color w:val="000000"/>
        </w:rPr>
        <w:t>兩種社群</w:t>
      </w:r>
      <w:r w:rsidR="00EB1D2C">
        <w:rPr>
          <w:rFonts w:eastAsia="新細明體"/>
          <w:color w:val="000000"/>
        </w:rPr>
        <w:t>共同驅動的</w:t>
      </w:r>
      <w:r>
        <w:rPr>
          <w:rFonts w:eastAsia="新細明體"/>
          <w:color w:val="000000"/>
        </w:rPr>
        <w:t>結果；</w:t>
      </w:r>
      <w:r w:rsidR="00EB1D2C">
        <w:rPr>
          <w:rFonts w:eastAsia="新細明體" w:hint="eastAsia"/>
          <w:color w:val="000000"/>
        </w:rPr>
        <w:t>而</w:t>
      </w:r>
      <w:r w:rsidR="00761D6A">
        <w:rPr>
          <w:rFonts w:eastAsia="新細明體"/>
          <w:color w:val="000000"/>
        </w:rPr>
        <w:t>本文所</w:t>
      </w:r>
      <w:proofErr w:type="gramStart"/>
      <w:r w:rsidR="00761D6A">
        <w:rPr>
          <w:rFonts w:eastAsia="新細明體"/>
          <w:color w:val="000000"/>
        </w:rPr>
        <w:t>補齊者</w:t>
      </w:r>
      <w:proofErr w:type="gramEnd"/>
      <w:r w:rsidR="00761D6A">
        <w:rPr>
          <w:rFonts w:eastAsia="新細明體" w:hint="eastAsia"/>
          <w:color w:val="000000"/>
        </w:rPr>
        <w:t>，</w:t>
      </w:r>
      <w:r w:rsidR="00866535">
        <w:rPr>
          <w:rFonts w:eastAsia="新細明體" w:hint="eastAsia"/>
          <w:color w:val="000000"/>
        </w:rPr>
        <w:t>正是論證在這個過程中，聖嚴法師本人與法鼓體系的具體</w:t>
      </w:r>
      <w:r w:rsidR="00D9614D">
        <w:rPr>
          <w:rFonts w:eastAsia="新細明體" w:hint="eastAsia"/>
          <w:color w:val="000000"/>
        </w:rPr>
        <w:t>影響與</w:t>
      </w:r>
      <w:r w:rsidR="00866535">
        <w:rPr>
          <w:rFonts w:eastAsia="新細明體" w:hint="eastAsia"/>
          <w:color w:val="000000"/>
        </w:rPr>
        <w:t>貢獻</w:t>
      </w:r>
      <w:r>
        <w:rPr>
          <w:rFonts w:eastAsia="新細明體"/>
          <w:color w:val="000000"/>
        </w:rPr>
        <w:t>。</w:t>
      </w:r>
    </w:p>
    <w:p w:rsidR="006D3F35" w:rsidRDefault="002711B5" w:rsidP="00BF2F8B">
      <w:pPr>
        <w:spacing w:line="360" w:lineRule="auto"/>
        <w:ind w:firstLine="480"/>
      </w:pPr>
      <w:r>
        <w:rPr>
          <w:rFonts w:eastAsia="新細明體" w:hint="eastAsia"/>
          <w:color w:val="000000"/>
        </w:rPr>
        <w:t>筆者</w:t>
      </w:r>
      <w:r w:rsidR="00807895">
        <w:rPr>
          <w:rFonts w:eastAsia="新細明體" w:hint="eastAsia"/>
          <w:color w:val="000000"/>
        </w:rPr>
        <w:t>以</w:t>
      </w:r>
      <w:r>
        <w:rPr>
          <w:rFonts w:eastAsia="新細明體" w:hint="eastAsia"/>
          <w:color w:val="000000"/>
        </w:rPr>
        <w:t>為，</w:t>
      </w:r>
      <w:r w:rsidR="00282349">
        <w:rPr>
          <w:rFonts w:eastAsia="新細明體" w:hint="eastAsia"/>
          <w:color w:val="000000"/>
        </w:rPr>
        <w:t>「</w:t>
      </w:r>
      <w:r w:rsidR="00282349" w:rsidRPr="00282349">
        <w:rPr>
          <w:rFonts w:eastAsia="新細明體" w:hint="eastAsia"/>
          <w:color w:val="000000"/>
        </w:rPr>
        <w:t>不即不離</w:t>
      </w:r>
      <w:proofErr w:type="gramStart"/>
      <w:r w:rsidR="00282349" w:rsidRPr="00282349">
        <w:rPr>
          <w:rFonts w:eastAsia="新細明體" w:hint="eastAsia"/>
          <w:color w:val="000000"/>
        </w:rPr>
        <w:t>的共願者</w:t>
      </w:r>
      <w:proofErr w:type="gramEnd"/>
      <w:r w:rsidR="00282349">
        <w:rPr>
          <w:rFonts w:eastAsia="新細明體" w:hint="eastAsia"/>
          <w:color w:val="000000"/>
        </w:rPr>
        <w:t>」</w:t>
      </w:r>
      <w:proofErr w:type="gramStart"/>
      <w:r w:rsidR="00E23890">
        <w:rPr>
          <w:rFonts w:eastAsia="新細明體" w:hint="eastAsia"/>
          <w:color w:val="000000"/>
        </w:rPr>
        <w:t>一</w:t>
      </w:r>
      <w:proofErr w:type="gramEnd"/>
      <w:r w:rsidR="00E23890">
        <w:rPr>
          <w:rFonts w:eastAsia="新細明體" w:hint="eastAsia"/>
          <w:color w:val="000000"/>
        </w:rPr>
        <w:t>語</w:t>
      </w:r>
      <w:r w:rsidR="00282349">
        <w:rPr>
          <w:rFonts w:eastAsia="新細明體" w:hint="eastAsia"/>
          <w:color w:val="000000"/>
        </w:rPr>
        <w:t>不僅可以恰當地形容印順導師與聖嚴法師的</w:t>
      </w:r>
      <w:proofErr w:type="gramStart"/>
      <w:r w:rsidR="00282349">
        <w:rPr>
          <w:rFonts w:eastAsia="新細明體" w:hint="eastAsia"/>
          <w:color w:val="000000"/>
        </w:rPr>
        <w:t>多年法誼</w:t>
      </w:r>
      <w:proofErr w:type="gramEnd"/>
      <w:r w:rsidR="00282349">
        <w:rPr>
          <w:rFonts w:eastAsia="新細明體" w:hint="eastAsia"/>
          <w:color w:val="000000"/>
        </w:rPr>
        <w:t>，亦可用來詮釋印順學派與法鼓體系在形成過程中的</w:t>
      </w:r>
      <w:r w:rsidR="005E3B8E">
        <w:rPr>
          <w:rFonts w:eastAsia="新細明體" w:hint="eastAsia"/>
          <w:color w:val="000000"/>
        </w:rPr>
        <w:t>互助</w:t>
      </w:r>
      <w:r w:rsidR="00282349">
        <w:rPr>
          <w:rFonts w:eastAsia="新細明體" w:hint="eastAsia"/>
          <w:color w:val="000000"/>
        </w:rPr>
        <w:t>共生關係</w:t>
      </w:r>
      <w:r w:rsidR="00EA1591">
        <w:rPr>
          <w:rFonts w:eastAsia="新細明體"/>
          <w:color w:val="000000"/>
        </w:rPr>
        <w:t>。在</w:t>
      </w:r>
      <w:proofErr w:type="gramStart"/>
      <w:r w:rsidR="00EA1591">
        <w:rPr>
          <w:rFonts w:eastAsia="新細明體"/>
          <w:color w:val="000000"/>
        </w:rPr>
        <w:t>思想宗本與</w:t>
      </w:r>
      <w:proofErr w:type="gramEnd"/>
      <w:r w:rsidR="00EA1591">
        <w:rPr>
          <w:rFonts w:eastAsia="新細明體"/>
          <w:color w:val="000000"/>
        </w:rPr>
        <w:t>宗教人格上，聖嚴的中華禪、如來藏立場與「大宗教家」之志，與印順的</w:t>
      </w:r>
      <w:proofErr w:type="gramStart"/>
      <w:r w:rsidR="00EA1591">
        <w:rPr>
          <w:rFonts w:eastAsia="新細明體"/>
          <w:color w:val="000000"/>
        </w:rPr>
        <w:t>般若中觀</w:t>
      </w:r>
      <w:proofErr w:type="gramEnd"/>
      <w:r w:rsidR="00EA1591">
        <w:rPr>
          <w:rFonts w:eastAsia="新細明體"/>
          <w:color w:val="000000"/>
        </w:rPr>
        <w:t>、以印度佛教抉擇中國佛教的取向與「大學問僧」之格，始終分流</w:t>
      </w:r>
      <w:proofErr w:type="gramStart"/>
      <w:r w:rsidR="00EA1591">
        <w:rPr>
          <w:rFonts w:eastAsia="新細明體"/>
          <w:color w:val="000000"/>
        </w:rPr>
        <w:t>——</w:t>
      </w:r>
      <w:proofErr w:type="gramEnd"/>
      <w:r w:rsidR="00EA1591">
        <w:rPr>
          <w:rFonts w:eastAsia="新細明體"/>
          <w:color w:val="000000"/>
        </w:rPr>
        <w:t>是為</w:t>
      </w:r>
      <w:r w:rsidR="00B905C1">
        <w:rPr>
          <w:rFonts w:eastAsia="新細明體" w:hint="eastAsia"/>
          <w:color w:val="000000"/>
        </w:rPr>
        <w:t>兩者之</w:t>
      </w:r>
      <w:r w:rsidR="00EA1591">
        <w:rPr>
          <w:rFonts w:eastAsia="新細明體"/>
          <w:color w:val="000000"/>
        </w:rPr>
        <w:t>「</w:t>
      </w:r>
      <w:proofErr w:type="gramStart"/>
      <w:r w:rsidR="00EA1591">
        <w:rPr>
          <w:rFonts w:eastAsia="新細明體"/>
          <w:color w:val="000000"/>
        </w:rPr>
        <w:t>不</w:t>
      </w:r>
      <w:proofErr w:type="gramEnd"/>
      <w:r w:rsidR="00EA1591">
        <w:rPr>
          <w:rFonts w:eastAsia="新細明體"/>
          <w:color w:val="000000"/>
        </w:rPr>
        <w:t>即」；而在共同</w:t>
      </w:r>
      <w:r w:rsidR="00A82EDC">
        <w:rPr>
          <w:rFonts w:eastAsia="新細明體" w:hint="eastAsia"/>
          <w:color w:val="000000"/>
        </w:rPr>
        <w:t>的</w:t>
      </w:r>
      <w:r w:rsidR="00A67E2F">
        <w:rPr>
          <w:rFonts w:eastAsia="新細明體" w:hint="eastAsia"/>
          <w:color w:val="000000"/>
        </w:rPr>
        <w:t>教界</w:t>
      </w:r>
      <w:r w:rsidR="003A10D1">
        <w:rPr>
          <w:rFonts w:eastAsia="新細明體"/>
          <w:color w:val="000000"/>
        </w:rPr>
        <w:t>背景、人物</w:t>
      </w:r>
      <w:r w:rsidR="003A10D1">
        <w:rPr>
          <w:rFonts w:eastAsia="新細明體" w:hint="eastAsia"/>
          <w:color w:val="000000"/>
        </w:rPr>
        <w:t>交織</w:t>
      </w:r>
      <w:r w:rsidR="00EA1591">
        <w:rPr>
          <w:rFonts w:eastAsia="新細明體"/>
          <w:color w:val="000000"/>
        </w:rPr>
        <w:t>與</w:t>
      </w:r>
      <w:r w:rsidR="00A67E2F">
        <w:rPr>
          <w:rFonts w:eastAsia="新細明體" w:hint="eastAsia"/>
          <w:color w:val="000000"/>
        </w:rPr>
        <w:t>共同</w:t>
      </w:r>
      <w:r w:rsidR="00A67E2F">
        <w:rPr>
          <w:rFonts w:eastAsia="新細明體"/>
          <w:color w:val="000000"/>
        </w:rPr>
        <w:t>事件</w:t>
      </w:r>
      <w:r w:rsidR="003A10D1">
        <w:rPr>
          <w:rFonts w:eastAsia="新細明體" w:hint="eastAsia"/>
          <w:color w:val="000000"/>
        </w:rPr>
        <w:t>中</w:t>
      </w:r>
      <w:r w:rsidR="000B342C">
        <w:rPr>
          <w:rFonts w:eastAsia="新細明體"/>
          <w:color w:val="000000"/>
        </w:rPr>
        <w:t>，</w:t>
      </w:r>
      <w:r w:rsidR="000B342C">
        <w:rPr>
          <w:rFonts w:eastAsia="新細明體" w:hint="eastAsia"/>
          <w:color w:val="000000"/>
        </w:rPr>
        <w:t>聖嚴法師與</w:t>
      </w:r>
      <w:r w:rsidR="000B342C">
        <w:rPr>
          <w:rFonts w:eastAsia="新細明體"/>
          <w:color w:val="000000"/>
        </w:rPr>
        <w:t>法鼓系統</w:t>
      </w:r>
      <w:r w:rsidR="00EA1591">
        <w:rPr>
          <w:rFonts w:eastAsia="新細明體"/>
          <w:color w:val="000000"/>
        </w:rPr>
        <w:t>透過</w:t>
      </w:r>
      <w:r w:rsidR="00DE6B95">
        <w:rPr>
          <w:rFonts w:eastAsia="新細明體"/>
          <w:color w:val="000000"/>
        </w:rPr>
        <w:t>博士比丘</w:t>
      </w:r>
      <w:r w:rsidR="00DE6B95">
        <w:rPr>
          <w:rFonts w:eastAsia="新細明體" w:hint="eastAsia"/>
          <w:color w:val="000000"/>
        </w:rPr>
        <w:t>的</w:t>
      </w:r>
      <w:r w:rsidR="00EA1591">
        <w:rPr>
          <w:rFonts w:eastAsia="新細明體"/>
          <w:color w:val="000000"/>
        </w:rPr>
        <w:t>典範塑造、</w:t>
      </w:r>
      <w:r w:rsidR="00E37A00">
        <w:rPr>
          <w:rFonts w:eastAsia="新細明體" w:hint="eastAsia"/>
          <w:color w:val="000000"/>
        </w:rPr>
        <w:t>佛學教育的</w:t>
      </w:r>
      <w:r w:rsidR="00EA1591">
        <w:rPr>
          <w:rFonts w:eastAsia="新細明體"/>
          <w:color w:val="000000"/>
        </w:rPr>
        <w:t>建制平台</w:t>
      </w:r>
      <w:r w:rsidR="00013672">
        <w:rPr>
          <w:rFonts w:eastAsia="新細明體"/>
          <w:color w:val="000000"/>
        </w:rPr>
        <w:t>、</w:t>
      </w:r>
      <w:r w:rsidR="00013672">
        <w:rPr>
          <w:rFonts w:eastAsia="新細明體" w:hint="eastAsia"/>
          <w:color w:val="000000"/>
        </w:rPr>
        <w:t>會議論文的</w:t>
      </w:r>
      <w:r w:rsidR="00013672">
        <w:rPr>
          <w:rFonts w:eastAsia="新細明體"/>
          <w:color w:val="000000"/>
        </w:rPr>
        <w:t>評介</w:t>
      </w:r>
      <w:r w:rsidR="00EA1591">
        <w:rPr>
          <w:rFonts w:eastAsia="新細明體"/>
          <w:color w:val="000000"/>
        </w:rPr>
        <w:t>、人才培育與</w:t>
      </w:r>
      <w:r w:rsidR="00772264">
        <w:rPr>
          <w:rFonts w:eastAsia="新細明體"/>
          <w:color w:val="000000"/>
        </w:rPr>
        <w:t>CBETA</w:t>
      </w:r>
      <w:r w:rsidR="00772264">
        <w:rPr>
          <w:rFonts w:eastAsia="新細明體" w:hint="eastAsia"/>
          <w:color w:val="000000"/>
        </w:rPr>
        <w:t>的</w:t>
      </w:r>
      <w:r w:rsidR="00457153">
        <w:rPr>
          <w:rFonts w:eastAsia="新細明體" w:hint="eastAsia"/>
          <w:color w:val="000000"/>
        </w:rPr>
        <w:t>電子化工程</w:t>
      </w:r>
      <w:r w:rsidR="00EA1591">
        <w:rPr>
          <w:rFonts w:eastAsia="新細明體"/>
          <w:color w:val="000000"/>
        </w:rPr>
        <w:t>，極大地促成了印順學派的成形</w:t>
      </w:r>
      <w:proofErr w:type="gramStart"/>
      <w:r w:rsidR="00EA1591">
        <w:rPr>
          <w:rFonts w:eastAsia="新細明體"/>
          <w:color w:val="000000"/>
        </w:rPr>
        <w:t>——</w:t>
      </w:r>
      <w:proofErr w:type="gramEnd"/>
      <w:r w:rsidR="00EA1591">
        <w:rPr>
          <w:rFonts w:eastAsia="新細明體"/>
          <w:color w:val="000000"/>
        </w:rPr>
        <w:t>是為</w:t>
      </w:r>
      <w:r w:rsidR="009306BF">
        <w:rPr>
          <w:rFonts w:eastAsia="新細明體" w:hint="eastAsia"/>
          <w:color w:val="000000"/>
        </w:rPr>
        <w:t>兩者之</w:t>
      </w:r>
      <w:r w:rsidR="00EA1591">
        <w:rPr>
          <w:rFonts w:eastAsia="新細明體"/>
          <w:color w:val="000000"/>
        </w:rPr>
        <w:t>「不離」。</w:t>
      </w:r>
    </w:p>
    <w:p w:rsidR="006D3F35" w:rsidRDefault="00184B5E" w:rsidP="004152C6">
      <w:pPr>
        <w:spacing w:line="360" w:lineRule="auto"/>
        <w:ind w:firstLine="480"/>
      </w:pPr>
      <w:r>
        <w:rPr>
          <w:rFonts w:eastAsia="新細明體"/>
          <w:color w:val="000000"/>
        </w:rPr>
        <w:t>值得</w:t>
      </w:r>
      <w:r w:rsidR="00EA1591">
        <w:rPr>
          <w:rFonts w:eastAsia="新細明體"/>
          <w:color w:val="000000"/>
        </w:rPr>
        <w:t>致意的是，</w:t>
      </w:r>
      <w:proofErr w:type="gramStart"/>
      <w:r w:rsidR="00EA1591">
        <w:rPr>
          <w:rFonts w:eastAsia="新細明體"/>
          <w:color w:val="000000"/>
        </w:rPr>
        <w:t>這批跨系</w:t>
      </w:r>
      <w:proofErr w:type="gramEnd"/>
      <w:r w:rsidR="00EA1591">
        <w:rPr>
          <w:rFonts w:eastAsia="新細明體"/>
          <w:color w:val="000000"/>
        </w:rPr>
        <w:t>人物的師承與皈依各不相同</w:t>
      </w:r>
      <w:r>
        <w:rPr>
          <w:rFonts w:eastAsia="新細明體" w:hint="eastAsia"/>
          <w:color w:val="000000"/>
        </w:rPr>
        <w:t>，</w:t>
      </w:r>
      <w:r w:rsidR="00EA1591">
        <w:rPr>
          <w:rFonts w:eastAsia="新細明體"/>
          <w:color w:val="000000"/>
        </w:rPr>
        <w:t>正說明印順學派之崛起，並非一個</w:t>
      </w:r>
      <w:proofErr w:type="gramStart"/>
      <w:r w:rsidR="00EA1591">
        <w:rPr>
          <w:rFonts w:eastAsia="新細明體"/>
          <w:color w:val="000000"/>
        </w:rPr>
        <w:t>封閉宗門的</w:t>
      </w:r>
      <w:proofErr w:type="gramEnd"/>
      <w:r w:rsidR="00EA1591">
        <w:rPr>
          <w:rFonts w:eastAsia="新細明體"/>
          <w:color w:val="000000"/>
        </w:rPr>
        <w:t>自我繁衍，而是在開</w:t>
      </w:r>
      <w:r w:rsidR="005C4256">
        <w:rPr>
          <w:rFonts w:eastAsia="新細明體"/>
          <w:color w:val="000000"/>
        </w:rPr>
        <w:t>放的學術場域中，由異質而有力的他者共同編織而成。聖嚴在〈</w:t>
      </w:r>
      <w:r w:rsidR="002F565F">
        <w:rPr>
          <w:rFonts w:eastAsia="新細明體"/>
          <w:color w:val="000000"/>
        </w:rPr>
        <w:t>劃時代的博士比丘〉中自</w:t>
      </w:r>
      <w:r w:rsidR="002F565F">
        <w:rPr>
          <w:rFonts w:eastAsia="新細明體" w:hint="eastAsia"/>
          <w:color w:val="000000"/>
        </w:rPr>
        <w:t>言</w:t>
      </w:r>
      <w:r w:rsidR="00EA1591">
        <w:rPr>
          <w:rFonts w:eastAsia="新細明體"/>
          <w:color w:val="000000"/>
        </w:rPr>
        <w:t>：「</w:t>
      </w:r>
      <w:r w:rsidR="00EA1591" w:rsidRPr="00B179C8">
        <w:rPr>
          <w:rFonts w:ascii="標楷體" w:eastAsia="標楷體" w:hAnsi="標楷體"/>
          <w:color w:val="000000"/>
        </w:rPr>
        <w:t>我跟印順長老之間的關係，總是君子之交淡如水，不即不離。</w:t>
      </w:r>
      <w:r w:rsidR="00EA1591">
        <w:rPr>
          <w:rFonts w:eastAsia="新細明體"/>
          <w:color w:val="000000"/>
        </w:rPr>
        <w:t>」</w:t>
      </w:r>
      <w:r w:rsidR="00EA1591">
        <w:rPr>
          <w:rStyle w:val="a6"/>
        </w:rPr>
        <w:footnoteReference w:id="55"/>
      </w:r>
      <w:r w:rsidR="00EA1591">
        <w:rPr>
          <w:rFonts w:eastAsia="新細明體"/>
          <w:color w:val="000000"/>
        </w:rPr>
        <w:t>二人思想雖有距離、道路雖然不同，但</w:t>
      </w:r>
      <w:proofErr w:type="gramStart"/>
      <w:r w:rsidR="00EA1591">
        <w:rPr>
          <w:rFonts w:eastAsia="新細明體"/>
          <w:color w:val="000000"/>
        </w:rPr>
        <w:t>其盡形壽</w:t>
      </w:r>
      <w:proofErr w:type="gramEnd"/>
      <w:r w:rsidR="00EA1591">
        <w:rPr>
          <w:rFonts w:eastAsia="新細明體"/>
          <w:color w:val="000000"/>
        </w:rPr>
        <w:t>致力於佛教改革</w:t>
      </w:r>
      <w:proofErr w:type="gramStart"/>
      <w:r w:rsidR="00EA1591">
        <w:rPr>
          <w:rFonts w:eastAsia="新細明體"/>
          <w:color w:val="000000"/>
        </w:rPr>
        <w:t>的共願</w:t>
      </w:r>
      <w:proofErr w:type="gramEnd"/>
      <w:r w:rsidR="00EA1591">
        <w:rPr>
          <w:rFonts w:eastAsia="新細明體"/>
          <w:color w:val="000000"/>
        </w:rPr>
        <w:t>，使兩個系統得以在彼此的互補之處相互成就</w:t>
      </w:r>
      <w:r w:rsidR="00494B31">
        <w:rPr>
          <w:rFonts w:eastAsia="新細明體" w:hint="eastAsia"/>
          <w:color w:val="000000"/>
        </w:rPr>
        <w:t>。</w:t>
      </w:r>
      <w:r w:rsidR="00A223FF">
        <w:rPr>
          <w:rFonts w:eastAsia="新細明體" w:hint="eastAsia"/>
          <w:color w:val="000000"/>
        </w:rPr>
        <w:t>而</w:t>
      </w:r>
      <w:r w:rsidR="00EC2D51">
        <w:rPr>
          <w:rFonts w:eastAsia="新細明體"/>
          <w:color w:val="000000"/>
        </w:rPr>
        <w:t>承認這一層「來自</w:t>
      </w:r>
      <w:r w:rsidR="00623265">
        <w:rPr>
          <w:rFonts w:eastAsia="新細明體" w:hint="eastAsia"/>
          <w:color w:val="000000"/>
        </w:rPr>
        <w:t>印順</w:t>
      </w:r>
      <w:r w:rsidR="00EC2D51">
        <w:rPr>
          <w:rFonts w:eastAsia="新細明體"/>
          <w:color w:val="000000"/>
        </w:rPr>
        <w:t>學派之外、卻深刻形塑學派</w:t>
      </w:r>
      <w:r w:rsidR="00EC2D51">
        <w:rPr>
          <w:rFonts w:eastAsia="新細明體" w:hint="eastAsia"/>
          <w:color w:val="000000"/>
        </w:rPr>
        <w:t>性格</w:t>
      </w:r>
      <w:r w:rsidR="00EA1591">
        <w:rPr>
          <w:rFonts w:eastAsia="新細明體"/>
          <w:color w:val="000000"/>
        </w:rPr>
        <w:t>」的力量，方能逼近印順學派崛起之歷史的真實。</w:t>
      </w:r>
    </w:p>
    <w:p w:rsidR="00BF2F8B" w:rsidRDefault="00BF2F8B">
      <w:pPr>
        <w:widowControl/>
      </w:pPr>
      <w:r>
        <w:br w:type="page"/>
      </w:r>
    </w:p>
    <w:p w:rsidR="006D3F35" w:rsidRDefault="00EA1591" w:rsidP="00C868C3">
      <w:pPr>
        <w:spacing w:line="360" w:lineRule="auto"/>
      </w:pPr>
      <w:r>
        <w:rPr>
          <w:rFonts w:eastAsia="新細明體"/>
          <w:b/>
          <w:bCs/>
          <w:color w:val="000000"/>
          <w:sz w:val="28"/>
          <w:szCs w:val="28"/>
        </w:rPr>
        <w:lastRenderedPageBreak/>
        <w:t>徵引書目</w:t>
      </w:r>
    </w:p>
    <w:p w:rsidR="006D3F35" w:rsidRDefault="003A230F" w:rsidP="00C868C3">
      <w:pPr>
        <w:spacing w:line="360" w:lineRule="auto"/>
      </w:pPr>
      <w:r>
        <w:rPr>
          <w:rFonts w:eastAsia="新細明體"/>
          <w:b/>
          <w:bCs/>
          <w:color w:val="000000"/>
        </w:rPr>
        <w:t>（一）印順</w:t>
      </w:r>
      <w:r>
        <w:rPr>
          <w:rFonts w:eastAsia="新細明體" w:hint="eastAsia"/>
          <w:b/>
          <w:bCs/>
          <w:color w:val="000000"/>
        </w:rPr>
        <w:t>導</w:t>
      </w:r>
      <w:r w:rsidR="00EA1591">
        <w:rPr>
          <w:rFonts w:eastAsia="新細明體"/>
          <w:b/>
          <w:bCs/>
          <w:color w:val="000000"/>
        </w:rPr>
        <w:t>師著作</w:t>
      </w:r>
    </w:p>
    <w:p w:rsidR="006D3F35" w:rsidRDefault="00EA1591" w:rsidP="00C868C3">
      <w:pPr>
        <w:spacing w:line="360" w:lineRule="auto"/>
        <w:ind w:left="480" w:hanging="480"/>
      </w:pPr>
      <w:r>
        <w:rPr>
          <w:rFonts w:eastAsia="新細明體"/>
          <w:color w:val="000000"/>
        </w:rPr>
        <w:t>釋印順，《妙雲集》，新竹：</w:t>
      </w:r>
      <w:proofErr w:type="gramStart"/>
      <w:r>
        <w:rPr>
          <w:rFonts w:eastAsia="新細明體"/>
          <w:color w:val="000000"/>
        </w:rPr>
        <w:t>正聞</w:t>
      </w:r>
      <w:proofErr w:type="gramEnd"/>
      <w:r>
        <w:rPr>
          <w:rFonts w:eastAsia="新細明體"/>
          <w:color w:val="000000"/>
        </w:rPr>
        <w:t>，</w:t>
      </w:r>
      <w:r>
        <w:rPr>
          <w:rFonts w:eastAsia="新細明體"/>
          <w:color w:val="000000"/>
        </w:rPr>
        <w:t>1973</w:t>
      </w:r>
      <w:r>
        <w:rPr>
          <w:rFonts w:eastAsia="新細明體"/>
          <w:color w:val="000000"/>
        </w:rPr>
        <w:t>。</w:t>
      </w:r>
    </w:p>
    <w:p w:rsidR="006D3F35" w:rsidRDefault="00EA1591" w:rsidP="00C868C3">
      <w:pPr>
        <w:spacing w:line="360" w:lineRule="auto"/>
        <w:ind w:left="480" w:hanging="480"/>
      </w:pPr>
      <w:r>
        <w:rPr>
          <w:rFonts w:eastAsia="新細明體"/>
          <w:color w:val="000000"/>
        </w:rPr>
        <w:t>釋印順，《華雨集》，新竹：</w:t>
      </w:r>
      <w:proofErr w:type="gramStart"/>
      <w:r>
        <w:rPr>
          <w:rFonts w:eastAsia="新細明體"/>
          <w:color w:val="000000"/>
        </w:rPr>
        <w:t>正聞</w:t>
      </w:r>
      <w:proofErr w:type="gramEnd"/>
      <w:r>
        <w:rPr>
          <w:rFonts w:eastAsia="新細明體"/>
          <w:color w:val="000000"/>
        </w:rPr>
        <w:t>，</w:t>
      </w:r>
      <w:r>
        <w:rPr>
          <w:rFonts w:eastAsia="新細明體"/>
          <w:color w:val="000000"/>
        </w:rPr>
        <w:t>1993</w:t>
      </w:r>
      <w:r>
        <w:rPr>
          <w:rFonts w:eastAsia="新細明體"/>
          <w:color w:val="000000"/>
        </w:rPr>
        <w:t>。</w:t>
      </w:r>
    </w:p>
    <w:p w:rsidR="006D3F35" w:rsidRDefault="00EA1591" w:rsidP="00C868C3">
      <w:pPr>
        <w:spacing w:line="360" w:lineRule="auto"/>
        <w:ind w:left="480" w:hanging="480"/>
      </w:pPr>
      <w:r>
        <w:rPr>
          <w:rFonts w:eastAsia="新細明體"/>
          <w:color w:val="000000"/>
        </w:rPr>
        <w:t>釋印順，《平凡的一生》（重訂版），新竹：</w:t>
      </w:r>
      <w:proofErr w:type="gramStart"/>
      <w:r>
        <w:rPr>
          <w:rFonts w:eastAsia="新細明體"/>
          <w:color w:val="000000"/>
        </w:rPr>
        <w:t>正聞</w:t>
      </w:r>
      <w:proofErr w:type="gramEnd"/>
      <w:r>
        <w:rPr>
          <w:rFonts w:eastAsia="新細明體"/>
          <w:color w:val="000000"/>
        </w:rPr>
        <w:t>，</w:t>
      </w:r>
      <w:r>
        <w:rPr>
          <w:rFonts w:eastAsia="新細明體"/>
          <w:color w:val="000000"/>
        </w:rPr>
        <w:t>2005</w:t>
      </w:r>
      <w:r>
        <w:rPr>
          <w:rFonts w:eastAsia="新細明體"/>
          <w:color w:val="000000"/>
        </w:rPr>
        <w:t>。</w:t>
      </w:r>
    </w:p>
    <w:p w:rsidR="006D3F35" w:rsidRDefault="00EA1591" w:rsidP="00C868C3">
      <w:pPr>
        <w:spacing w:line="360" w:lineRule="auto"/>
        <w:ind w:left="480" w:hanging="480"/>
      </w:pPr>
      <w:r>
        <w:rPr>
          <w:rFonts w:eastAsia="新細明體"/>
          <w:color w:val="000000"/>
        </w:rPr>
        <w:t>釋印順，《青年的佛教》，新竹：</w:t>
      </w:r>
      <w:proofErr w:type="gramStart"/>
      <w:r>
        <w:rPr>
          <w:rFonts w:eastAsia="新細明體"/>
          <w:color w:val="000000"/>
        </w:rPr>
        <w:t>正聞</w:t>
      </w:r>
      <w:proofErr w:type="gramEnd"/>
      <w:r>
        <w:rPr>
          <w:rFonts w:eastAsia="新細明體"/>
          <w:color w:val="000000"/>
        </w:rPr>
        <w:t>，</w:t>
      </w:r>
      <w:r>
        <w:rPr>
          <w:rFonts w:eastAsia="新細明體"/>
          <w:color w:val="000000"/>
        </w:rPr>
        <w:t>1973</w:t>
      </w:r>
      <w:r>
        <w:rPr>
          <w:rFonts w:eastAsia="新細明體"/>
          <w:color w:val="000000"/>
        </w:rPr>
        <w:t>。</w:t>
      </w:r>
    </w:p>
    <w:p w:rsidR="006D3F35" w:rsidRDefault="00EA1591" w:rsidP="00C868C3">
      <w:pPr>
        <w:spacing w:line="360" w:lineRule="auto"/>
        <w:ind w:left="480" w:hanging="480"/>
      </w:pPr>
      <w:r>
        <w:rPr>
          <w:rFonts w:eastAsia="新細明體"/>
          <w:color w:val="000000"/>
        </w:rPr>
        <w:t>釋印順，《中國禪宗史》，台北：正聞，</w:t>
      </w:r>
      <w:r>
        <w:rPr>
          <w:rFonts w:eastAsia="新細明體"/>
          <w:color w:val="000000"/>
        </w:rPr>
        <w:t>1971</w:t>
      </w:r>
      <w:r>
        <w:rPr>
          <w:rFonts w:eastAsia="新細明體"/>
          <w:color w:val="000000"/>
        </w:rPr>
        <w:t>。</w:t>
      </w:r>
    </w:p>
    <w:p w:rsidR="006D3F35" w:rsidRDefault="00EA1591" w:rsidP="00C868C3">
      <w:pPr>
        <w:spacing w:line="360" w:lineRule="auto"/>
        <w:ind w:left="480" w:hanging="480"/>
      </w:pPr>
      <w:r>
        <w:rPr>
          <w:rFonts w:eastAsia="新細明體"/>
          <w:color w:val="000000"/>
        </w:rPr>
        <w:t>釋印順，《契理契機之人間佛教》，新竹：正聞，</w:t>
      </w:r>
      <w:r>
        <w:rPr>
          <w:rFonts w:eastAsia="新細明體"/>
          <w:color w:val="000000"/>
        </w:rPr>
        <w:t>1989</w:t>
      </w:r>
      <w:r>
        <w:rPr>
          <w:rFonts w:eastAsia="新細明體"/>
          <w:color w:val="000000"/>
        </w:rPr>
        <w:t>。</w:t>
      </w:r>
    </w:p>
    <w:p w:rsidR="006D3F35" w:rsidRDefault="00EA1591" w:rsidP="00C868C3">
      <w:pPr>
        <w:spacing w:line="360" w:lineRule="auto"/>
        <w:ind w:left="480" w:hanging="480"/>
      </w:pPr>
      <w:r>
        <w:rPr>
          <w:rFonts w:eastAsia="新細明體"/>
          <w:color w:val="000000"/>
        </w:rPr>
        <w:t>釋印順，《說一切有部為主的論書與論師之研究》，台北：正聞，</w:t>
      </w:r>
      <w:r>
        <w:rPr>
          <w:rFonts w:eastAsia="新細明體"/>
          <w:color w:val="000000"/>
        </w:rPr>
        <w:t>1968</w:t>
      </w:r>
      <w:r>
        <w:rPr>
          <w:rFonts w:eastAsia="新細明體"/>
          <w:color w:val="000000"/>
        </w:rPr>
        <w:t>。</w:t>
      </w:r>
    </w:p>
    <w:p w:rsidR="006D3F35" w:rsidRDefault="00EA1591" w:rsidP="00C868C3">
      <w:pPr>
        <w:spacing w:line="360" w:lineRule="auto"/>
        <w:ind w:left="480" w:hanging="480"/>
      </w:pPr>
      <w:r>
        <w:rPr>
          <w:rFonts w:eastAsia="新細明體"/>
          <w:color w:val="000000"/>
        </w:rPr>
        <w:t>釋印順，〈僧衣染色的論究〉，《教制教典與教學》，</w:t>
      </w:r>
      <w:proofErr w:type="gramStart"/>
      <w:r>
        <w:rPr>
          <w:rFonts w:eastAsia="新細明體"/>
          <w:color w:val="000000"/>
        </w:rPr>
        <w:t>《妙雲集》下編第八</w:t>
      </w:r>
      <w:proofErr w:type="gramEnd"/>
      <w:r>
        <w:rPr>
          <w:rFonts w:eastAsia="新細明體"/>
          <w:color w:val="000000"/>
        </w:rPr>
        <w:t>冊，新竹：</w:t>
      </w:r>
      <w:proofErr w:type="gramStart"/>
      <w:r>
        <w:rPr>
          <w:rFonts w:eastAsia="新細明體"/>
          <w:color w:val="000000"/>
        </w:rPr>
        <w:t>正聞</w:t>
      </w:r>
      <w:proofErr w:type="gramEnd"/>
      <w:r>
        <w:rPr>
          <w:rFonts w:eastAsia="新細明體"/>
          <w:color w:val="000000"/>
        </w:rPr>
        <w:t>，</w:t>
      </w:r>
      <w:r>
        <w:rPr>
          <w:rFonts w:eastAsia="新細明體"/>
          <w:color w:val="000000"/>
        </w:rPr>
        <w:t>1992</w:t>
      </w:r>
      <w:r>
        <w:rPr>
          <w:rFonts w:eastAsia="新細明體"/>
          <w:color w:val="000000"/>
        </w:rPr>
        <w:t>，頁</w:t>
      </w:r>
      <w:r>
        <w:rPr>
          <w:rFonts w:eastAsia="新細明體"/>
          <w:color w:val="000000"/>
        </w:rPr>
        <w:t>61</w:t>
      </w:r>
      <w:proofErr w:type="gramStart"/>
      <w:r>
        <w:rPr>
          <w:rFonts w:eastAsia="新細明體"/>
          <w:color w:val="000000"/>
        </w:rPr>
        <w:t>–</w:t>
      </w:r>
      <w:proofErr w:type="gramEnd"/>
      <w:r>
        <w:rPr>
          <w:rFonts w:eastAsia="新細明體"/>
          <w:color w:val="000000"/>
        </w:rPr>
        <w:t>80</w:t>
      </w:r>
      <w:r>
        <w:rPr>
          <w:rFonts w:eastAsia="新細明體"/>
          <w:color w:val="000000"/>
        </w:rPr>
        <w:t>。</w:t>
      </w:r>
    </w:p>
    <w:p w:rsidR="006D3F35" w:rsidRDefault="00EA1591" w:rsidP="00C868C3">
      <w:pPr>
        <w:spacing w:line="360" w:lineRule="auto"/>
        <w:ind w:left="480" w:hanging="480"/>
      </w:pPr>
      <w:r>
        <w:rPr>
          <w:rFonts w:eastAsia="新細明體"/>
          <w:color w:val="000000"/>
        </w:rPr>
        <w:t>釋印順，〈為取得日本學位而要說的幾句話〉，《華雨集》第五冊，新竹：</w:t>
      </w:r>
      <w:proofErr w:type="gramStart"/>
      <w:r>
        <w:rPr>
          <w:rFonts w:eastAsia="新細明體"/>
          <w:color w:val="000000"/>
        </w:rPr>
        <w:t>正聞</w:t>
      </w:r>
      <w:proofErr w:type="gramEnd"/>
      <w:r>
        <w:rPr>
          <w:rFonts w:eastAsia="新細明體"/>
          <w:color w:val="000000"/>
        </w:rPr>
        <w:t>，</w:t>
      </w:r>
      <w:r>
        <w:rPr>
          <w:rFonts w:eastAsia="新細明體"/>
          <w:color w:val="000000"/>
        </w:rPr>
        <w:t>1993</w:t>
      </w:r>
      <w:r>
        <w:rPr>
          <w:rFonts w:eastAsia="新細明體"/>
          <w:color w:val="000000"/>
        </w:rPr>
        <w:t>，頁</w:t>
      </w:r>
      <w:r>
        <w:rPr>
          <w:rFonts w:eastAsia="新細明體"/>
          <w:color w:val="000000"/>
        </w:rPr>
        <w:t>231</w:t>
      </w:r>
      <w:proofErr w:type="gramStart"/>
      <w:r>
        <w:rPr>
          <w:rFonts w:eastAsia="新細明體"/>
          <w:color w:val="000000"/>
        </w:rPr>
        <w:t>–</w:t>
      </w:r>
      <w:proofErr w:type="gramEnd"/>
      <w:r>
        <w:rPr>
          <w:rFonts w:eastAsia="新細明體"/>
          <w:color w:val="000000"/>
        </w:rPr>
        <w:t>238</w:t>
      </w:r>
      <w:r>
        <w:rPr>
          <w:rFonts w:eastAsia="新細明體"/>
          <w:color w:val="000000"/>
        </w:rPr>
        <w:t>。</w:t>
      </w:r>
    </w:p>
    <w:p w:rsidR="006D3F35" w:rsidRDefault="00EA1591" w:rsidP="00C868C3">
      <w:pPr>
        <w:spacing w:line="360" w:lineRule="auto"/>
        <w:ind w:left="480" w:hanging="480"/>
      </w:pPr>
      <w:r>
        <w:rPr>
          <w:rFonts w:eastAsia="新細明體"/>
          <w:color w:val="000000"/>
        </w:rPr>
        <w:t>釋印順，〈為自己說幾句話〉，《永光集》，新竹：印順文教基金會，</w:t>
      </w:r>
      <w:r>
        <w:rPr>
          <w:rFonts w:eastAsia="新細明體"/>
          <w:color w:val="000000"/>
        </w:rPr>
        <w:t>2004</w:t>
      </w:r>
      <w:r>
        <w:rPr>
          <w:rFonts w:eastAsia="新細明體"/>
          <w:color w:val="000000"/>
        </w:rPr>
        <w:t>，頁</w:t>
      </w:r>
      <w:r>
        <w:rPr>
          <w:rFonts w:eastAsia="新細明體"/>
          <w:color w:val="000000"/>
        </w:rPr>
        <w:t>255</w:t>
      </w:r>
      <w:r>
        <w:rPr>
          <w:rFonts w:eastAsia="新細明體"/>
          <w:color w:val="000000"/>
        </w:rPr>
        <w:t>。</w:t>
      </w:r>
    </w:p>
    <w:p w:rsidR="006D3F35" w:rsidRDefault="00EA1591" w:rsidP="00C868C3">
      <w:pPr>
        <w:spacing w:line="360" w:lineRule="auto"/>
        <w:ind w:left="480" w:hanging="480"/>
      </w:pPr>
      <w:r>
        <w:rPr>
          <w:rFonts w:eastAsia="新細明體"/>
          <w:color w:val="000000"/>
        </w:rPr>
        <w:t>釋印順，〈一九六五年三月二十二日覆聖嚴的信〉，轉引自釋聖嚴，〈今後佛教的女眾問題〉，《學佛知津》，《法鼓全集</w:t>
      </w:r>
      <w:r>
        <w:rPr>
          <w:rFonts w:eastAsia="新細明體"/>
          <w:color w:val="000000"/>
        </w:rPr>
        <w:t xml:space="preserve"> 2020 </w:t>
      </w:r>
      <w:r>
        <w:rPr>
          <w:rFonts w:eastAsia="新細明體"/>
          <w:color w:val="000000"/>
        </w:rPr>
        <w:t>紀念版》第</w:t>
      </w:r>
      <w:r>
        <w:rPr>
          <w:rFonts w:eastAsia="新細明體"/>
          <w:color w:val="000000"/>
        </w:rPr>
        <w:t>5</w:t>
      </w:r>
      <w:r>
        <w:rPr>
          <w:rFonts w:eastAsia="新細明體"/>
          <w:color w:val="000000"/>
        </w:rPr>
        <w:t>輯第</w:t>
      </w:r>
      <w:r>
        <w:rPr>
          <w:rFonts w:eastAsia="新細明體"/>
          <w:color w:val="000000"/>
        </w:rPr>
        <w:t>4</w:t>
      </w:r>
      <w:r>
        <w:rPr>
          <w:rFonts w:eastAsia="新細明體"/>
          <w:color w:val="000000"/>
        </w:rPr>
        <w:t>冊，台北：法鼓文化，</w:t>
      </w:r>
      <w:r>
        <w:rPr>
          <w:rFonts w:eastAsia="新細明體"/>
          <w:color w:val="000000"/>
        </w:rPr>
        <w:t>2020</w:t>
      </w:r>
      <w:r>
        <w:rPr>
          <w:rFonts w:eastAsia="新細明體"/>
          <w:color w:val="000000"/>
        </w:rPr>
        <w:t>，頁</w:t>
      </w:r>
      <w:r>
        <w:rPr>
          <w:rFonts w:eastAsia="新細明體"/>
          <w:color w:val="000000"/>
        </w:rPr>
        <w:t>198</w:t>
      </w:r>
      <w:r>
        <w:rPr>
          <w:rFonts w:eastAsia="新細明體"/>
          <w:color w:val="000000"/>
        </w:rPr>
        <w:t>。</w:t>
      </w:r>
    </w:p>
    <w:p w:rsidR="006D3F35" w:rsidRDefault="006D3F35" w:rsidP="00C868C3">
      <w:pPr>
        <w:spacing w:line="360" w:lineRule="auto"/>
      </w:pPr>
    </w:p>
    <w:p w:rsidR="006D3F35" w:rsidRDefault="00EA1591" w:rsidP="00C868C3">
      <w:pPr>
        <w:spacing w:line="360" w:lineRule="auto"/>
      </w:pPr>
      <w:r>
        <w:rPr>
          <w:rFonts w:eastAsia="新細明體"/>
          <w:b/>
          <w:bCs/>
          <w:color w:val="000000"/>
        </w:rPr>
        <w:t>（二）聖嚴法師著作</w:t>
      </w:r>
    </w:p>
    <w:p w:rsidR="006D3F35" w:rsidRDefault="00EA1591" w:rsidP="00C868C3">
      <w:pPr>
        <w:spacing w:line="360" w:lineRule="auto"/>
        <w:ind w:left="480" w:hanging="480"/>
      </w:pPr>
      <w:r>
        <w:rPr>
          <w:rFonts w:eastAsia="新細明體"/>
          <w:color w:val="000000"/>
        </w:rPr>
        <w:t>常不輕（釋聖嚴），〈「成佛之道」讀後〉，《海潮音》第</w:t>
      </w:r>
      <w:r>
        <w:rPr>
          <w:rFonts w:eastAsia="新細明體"/>
          <w:color w:val="000000"/>
        </w:rPr>
        <w:t>41</w:t>
      </w:r>
      <w:r>
        <w:rPr>
          <w:rFonts w:eastAsia="新細明體"/>
          <w:color w:val="000000"/>
        </w:rPr>
        <w:t>卷第</w:t>
      </w:r>
      <w:r>
        <w:rPr>
          <w:rFonts w:eastAsia="新細明體"/>
          <w:color w:val="000000"/>
        </w:rPr>
        <w:t>11</w:t>
      </w:r>
      <w:r>
        <w:rPr>
          <w:rFonts w:eastAsia="新細明體"/>
          <w:color w:val="000000"/>
        </w:rPr>
        <w:t>期，</w:t>
      </w:r>
      <w:r>
        <w:rPr>
          <w:rFonts w:eastAsia="新細明體"/>
          <w:color w:val="000000"/>
        </w:rPr>
        <w:t>1960.11</w:t>
      </w:r>
      <w:r>
        <w:rPr>
          <w:rFonts w:eastAsia="新細明體"/>
          <w:color w:val="000000"/>
        </w:rPr>
        <w:t>，頁</w:t>
      </w:r>
      <w:r>
        <w:rPr>
          <w:rFonts w:eastAsia="新細明體"/>
          <w:color w:val="000000"/>
        </w:rPr>
        <w:t>20</w:t>
      </w:r>
      <w:proofErr w:type="gramStart"/>
      <w:r>
        <w:rPr>
          <w:rFonts w:eastAsia="新細明體"/>
          <w:color w:val="000000"/>
        </w:rPr>
        <w:t>–</w:t>
      </w:r>
      <w:proofErr w:type="gramEnd"/>
      <w:r>
        <w:rPr>
          <w:rFonts w:eastAsia="新細明體"/>
          <w:color w:val="000000"/>
        </w:rPr>
        <w:t>21</w:t>
      </w:r>
      <w:r>
        <w:rPr>
          <w:rFonts w:eastAsia="新細明體"/>
          <w:color w:val="000000"/>
        </w:rPr>
        <w:t>。</w:t>
      </w:r>
    </w:p>
    <w:p w:rsidR="006D3F35" w:rsidRDefault="00EA1591" w:rsidP="00C868C3">
      <w:pPr>
        <w:spacing w:line="360" w:lineRule="auto"/>
        <w:ind w:left="480" w:hanging="480"/>
      </w:pPr>
      <w:r>
        <w:rPr>
          <w:rFonts w:eastAsia="新細明體"/>
          <w:color w:val="000000"/>
        </w:rPr>
        <w:t>釋聖嚴，〈劃時代的博士比丘〉，《內明》第</w:t>
      </w:r>
      <w:r>
        <w:rPr>
          <w:rFonts w:eastAsia="新細明體"/>
          <w:color w:val="000000"/>
        </w:rPr>
        <w:t>16/17</w:t>
      </w:r>
      <w:r>
        <w:rPr>
          <w:rFonts w:eastAsia="新細明體"/>
          <w:color w:val="000000"/>
        </w:rPr>
        <w:t>期，</w:t>
      </w:r>
      <w:r>
        <w:rPr>
          <w:rFonts w:eastAsia="新細明體"/>
          <w:color w:val="000000"/>
        </w:rPr>
        <w:t>1973.08</w:t>
      </w:r>
      <w:r>
        <w:rPr>
          <w:rFonts w:eastAsia="新細明體"/>
          <w:color w:val="000000"/>
        </w:rPr>
        <w:t>，頁</w:t>
      </w:r>
      <w:r>
        <w:rPr>
          <w:rFonts w:eastAsia="新細明體"/>
          <w:color w:val="000000"/>
        </w:rPr>
        <w:t>6</w:t>
      </w:r>
      <w:proofErr w:type="gramStart"/>
      <w:r>
        <w:rPr>
          <w:rFonts w:eastAsia="新細明體"/>
          <w:color w:val="000000"/>
        </w:rPr>
        <w:t>–</w:t>
      </w:r>
      <w:proofErr w:type="gramEnd"/>
      <w:r>
        <w:rPr>
          <w:rFonts w:eastAsia="新細明體"/>
          <w:color w:val="000000"/>
        </w:rPr>
        <w:t>10</w:t>
      </w:r>
      <w:r>
        <w:rPr>
          <w:rFonts w:eastAsia="新細明體"/>
          <w:color w:val="000000"/>
        </w:rPr>
        <w:t>。</w:t>
      </w:r>
    </w:p>
    <w:p w:rsidR="006D3F35" w:rsidRDefault="00EA1591" w:rsidP="00C868C3">
      <w:pPr>
        <w:spacing w:line="360" w:lineRule="auto"/>
        <w:ind w:left="480" w:hanging="480"/>
      </w:pPr>
      <w:r>
        <w:rPr>
          <w:rFonts w:eastAsia="新細明體"/>
          <w:color w:val="000000"/>
        </w:rPr>
        <w:t>釋聖嚴，〈近代中國佛教史上的四位思想家〉，《華學月刊》第</w:t>
      </w:r>
      <w:r>
        <w:rPr>
          <w:rFonts w:eastAsia="新細明體"/>
          <w:color w:val="000000"/>
        </w:rPr>
        <w:t>65</w:t>
      </w:r>
      <w:r>
        <w:rPr>
          <w:rFonts w:eastAsia="新細明體"/>
          <w:color w:val="000000"/>
        </w:rPr>
        <w:t>期，</w:t>
      </w:r>
      <w:r>
        <w:rPr>
          <w:rFonts w:eastAsia="新細明體"/>
          <w:color w:val="000000"/>
        </w:rPr>
        <w:t>1977.05</w:t>
      </w:r>
      <w:r>
        <w:rPr>
          <w:rFonts w:eastAsia="新細明體"/>
          <w:color w:val="000000"/>
        </w:rPr>
        <w:t>，頁</w:t>
      </w:r>
      <w:r>
        <w:rPr>
          <w:rFonts w:eastAsia="新細明體"/>
          <w:color w:val="000000"/>
        </w:rPr>
        <w:t>453</w:t>
      </w:r>
      <w:proofErr w:type="gramStart"/>
      <w:r>
        <w:rPr>
          <w:rFonts w:eastAsia="新細明體"/>
          <w:color w:val="000000"/>
        </w:rPr>
        <w:t>–</w:t>
      </w:r>
      <w:proofErr w:type="gramEnd"/>
      <w:r>
        <w:rPr>
          <w:rFonts w:eastAsia="新細明體"/>
          <w:color w:val="000000"/>
        </w:rPr>
        <w:t>466</w:t>
      </w:r>
      <w:r>
        <w:rPr>
          <w:rFonts w:eastAsia="新細明體"/>
          <w:color w:val="000000"/>
        </w:rPr>
        <w:t>。</w:t>
      </w:r>
    </w:p>
    <w:p w:rsidR="006D3F35" w:rsidRDefault="00EA1591" w:rsidP="00C868C3">
      <w:pPr>
        <w:spacing w:line="360" w:lineRule="auto"/>
        <w:ind w:left="480" w:hanging="480"/>
      </w:pPr>
      <w:r>
        <w:rPr>
          <w:rFonts w:eastAsia="新細明體"/>
          <w:color w:val="000000"/>
        </w:rPr>
        <w:t>釋聖嚴，〈印順長老的護教思想與現代社會〉，《中華佛學學報》第</w:t>
      </w:r>
      <w:r>
        <w:rPr>
          <w:rFonts w:eastAsia="新細明體"/>
          <w:color w:val="000000"/>
        </w:rPr>
        <w:t>4</w:t>
      </w:r>
      <w:r>
        <w:rPr>
          <w:rFonts w:eastAsia="新細明體"/>
          <w:color w:val="000000"/>
        </w:rPr>
        <w:t>期，</w:t>
      </w:r>
      <w:r>
        <w:rPr>
          <w:rFonts w:eastAsia="新細明體"/>
          <w:color w:val="000000"/>
        </w:rPr>
        <w:t>1991</w:t>
      </w:r>
      <w:r>
        <w:rPr>
          <w:rFonts w:eastAsia="新細明體"/>
          <w:color w:val="000000"/>
        </w:rPr>
        <w:t>，</w:t>
      </w:r>
      <w:proofErr w:type="gramStart"/>
      <w:r>
        <w:rPr>
          <w:rFonts w:eastAsia="新細明體"/>
          <w:color w:val="000000"/>
        </w:rPr>
        <w:t>序頁</w:t>
      </w:r>
      <w:r>
        <w:rPr>
          <w:rFonts w:eastAsia="新細明體"/>
          <w:color w:val="000000"/>
        </w:rPr>
        <w:t>7–</w:t>
      </w:r>
      <w:proofErr w:type="gramEnd"/>
      <w:r>
        <w:rPr>
          <w:rFonts w:eastAsia="新細明體"/>
          <w:color w:val="000000"/>
        </w:rPr>
        <w:t>9</w:t>
      </w:r>
      <w:proofErr w:type="gramStart"/>
      <w:r>
        <w:rPr>
          <w:rFonts w:eastAsia="新細明體"/>
          <w:color w:val="000000"/>
        </w:rPr>
        <w:t>（</w:t>
      </w:r>
      <w:proofErr w:type="gramEnd"/>
      <w:r>
        <w:rPr>
          <w:rFonts w:eastAsia="新細明體"/>
          <w:color w:val="000000"/>
        </w:rPr>
        <w:t>亦收入《學術論考》，《法鼓全集</w:t>
      </w:r>
      <w:r>
        <w:rPr>
          <w:rFonts w:eastAsia="新細明體"/>
          <w:color w:val="000000"/>
        </w:rPr>
        <w:t xml:space="preserve"> 2020 </w:t>
      </w:r>
      <w:r>
        <w:rPr>
          <w:rFonts w:eastAsia="新細明體"/>
          <w:color w:val="000000"/>
        </w:rPr>
        <w:t>紀念版》第</w:t>
      </w:r>
      <w:r>
        <w:rPr>
          <w:rFonts w:eastAsia="新細明體"/>
          <w:color w:val="000000"/>
        </w:rPr>
        <w:t>3</w:t>
      </w:r>
      <w:r>
        <w:rPr>
          <w:rFonts w:eastAsia="新細明體"/>
          <w:color w:val="000000"/>
        </w:rPr>
        <w:t>輯第</w:t>
      </w:r>
      <w:r>
        <w:rPr>
          <w:rFonts w:eastAsia="新細明體"/>
          <w:color w:val="000000"/>
        </w:rPr>
        <w:t>1</w:t>
      </w:r>
      <w:r>
        <w:rPr>
          <w:rFonts w:eastAsia="新細明體"/>
          <w:color w:val="000000"/>
        </w:rPr>
        <w:t>冊，台北：法鼓文化，</w:t>
      </w:r>
      <w:r>
        <w:rPr>
          <w:rFonts w:eastAsia="新細明體"/>
          <w:color w:val="000000"/>
        </w:rPr>
        <w:t>2020</w:t>
      </w:r>
      <w:r>
        <w:rPr>
          <w:rFonts w:eastAsia="新細明體"/>
          <w:color w:val="000000"/>
        </w:rPr>
        <w:t>，頁</w:t>
      </w:r>
      <w:r>
        <w:rPr>
          <w:rFonts w:eastAsia="新細明體"/>
          <w:color w:val="000000"/>
        </w:rPr>
        <w:t>306</w:t>
      </w:r>
      <w:proofErr w:type="gramStart"/>
      <w:r>
        <w:rPr>
          <w:rFonts w:eastAsia="新細明體"/>
          <w:color w:val="000000"/>
        </w:rPr>
        <w:t>–</w:t>
      </w:r>
      <w:proofErr w:type="gramEnd"/>
      <w:r>
        <w:rPr>
          <w:rFonts w:eastAsia="新細明體"/>
          <w:color w:val="000000"/>
        </w:rPr>
        <w:t>313</w:t>
      </w:r>
      <w:proofErr w:type="gramStart"/>
      <w:r>
        <w:rPr>
          <w:rFonts w:eastAsia="新細明體"/>
          <w:color w:val="000000"/>
        </w:rPr>
        <w:t>）</w:t>
      </w:r>
      <w:proofErr w:type="gramEnd"/>
      <w:r>
        <w:rPr>
          <w:rFonts w:eastAsia="新細明體"/>
          <w:color w:val="000000"/>
        </w:rPr>
        <w:t>。</w:t>
      </w:r>
    </w:p>
    <w:p w:rsidR="006D3F35" w:rsidRDefault="00EA1591" w:rsidP="00C868C3">
      <w:pPr>
        <w:spacing w:line="360" w:lineRule="auto"/>
        <w:ind w:left="480" w:hanging="480"/>
      </w:pPr>
      <w:r>
        <w:rPr>
          <w:rFonts w:eastAsia="新細明體"/>
          <w:color w:val="000000"/>
        </w:rPr>
        <w:t>釋聖嚴，〈印順長老著述中的真常唯心論</w:t>
      </w:r>
      <w:r>
        <w:rPr>
          <w:rFonts w:eastAsia="新細明體"/>
          <w:color w:val="000000"/>
        </w:rPr>
        <w:t>——</w:t>
      </w:r>
      <w:r>
        <w:rPr>
          <w:rFonts w:eastAsia="新細明體"/>
          <w:color w:val="000000"/>
        </w:rPr>
        <w:t>我讀《大乘起信論講記》〉，收入藍吉富主編，《印順思想</w:t>
      </w:r>
      <w:r>
        <w:rPr>
          <w:rFonts w:eastAsia="新細明體"/>
          <w:color w:val="000000"/>
        </w:rPr>
        <w:t>——</w:t>
      </w:r>
      <w:r>
        <w:rPr>
          <w:rFonts w:eastAsia="新細明體"/>
          <w:color w:val="000000"/>
        </w:rPr>
        <w:t>印順導師九秩晉五壽慶論文集》，新竹：</w:t>
      </w:r>
      <w:proofErr w:type="gramStart"/>
      <w:r>
        <w:rPr>
          <w:rFonts w:eastAsia="新細明體"/>
          <w:color w:val="000000"/>
        </w:rPr>
        <w:t>正聞</w:t>
      </w:r>
      <w:proofErr w:type="gramEnd"/>
      <w:r>
        <w:rPr>
          <w:rFonts w:eastAsia="新細明體"/>
          <w:color w:val="000000"/>
        </w:rPr>
        <w:t>，</w:t>
      </w:r>
      <w:r>
        <w:rPr>
          <w:rFonts w:eastAsia="新細明體"/>
          <w:color w:val="000000"/>
        </w:rPr>
        <w:t>2000</w:t>
      </w:r>
      <w:r>
        <w:rPr>
          <w:rFonts w:eastAsia="新細明體"/>
          <w:color w:val="000000"/>
        </w:rPr>
        <w:t>，頁</w:t>
      </w:r>
      <w:r>
        <w:rPr>
          <w:rFonts w:eastAsia="新細明體"/>
          <w:color w:val="000000"/>
        </w:rPr>
        <w:t>1</w:t>
      </w:r>
      <w:proofErr w:type="gramStart"/>
      <w:r>
        <w:rPr>
          <w:rFonts w:eastAsia="新細明體"/>
          <w:color w:val="000000"/>
        </w:rPr>
        <w:t>–</w:t>
      </w:r>
      <w:proofErr w:type="gramEnd"/>
      <w:r>
        <w:rPr>
          <w:rFonts w:eastAsia="新細明體"/>
          <w:color w:val="000000"/>
        </w:rPr>
        <w:t>12</w:t>
      </w:r>
      <w:r>
        <w:rPr>
          <w:rFonts w:eastAsia="新細明體"/>
          <w:color w:val="000000"/>
        </w:rPr>
        <w:t>。</w:t>
      </w:r>
    </w:p>
    <w:p w:rsidR="006D3F35" w:rsidRDefault="00EA1591" w:rsidP="00C868C3">
      <w:pPr>
        <w:spacing w:line="360" w:lineRule="auto"/>
        <w:ind w:left="480" w:hanging="480"/>
      </w:pPr>
      <w:r>
        <w:rPr>
          <w:rFonts w:eastAsia="新細明體"/>
          <w:color w:val="000000"/>
        </w:rPr>
        <w:lastRenderedPageBreak/>
        <w:t>釋聖嚴，〈今後佛教的女眾問題〉，《學佛知津》，《法鼓全集</w:t>
      </w:r>
      <w:r>
        <w:rPr>
          <w:rFonts w:eastAsia="新細明體"/>
          <w:color w:val="000000"/>
        </w:rPr>
        <w:t xml:space="preserve"> 2020 </w:t>
      </w:r>
      <w:r>
        <w:rPr>
          <w:rFonts w:eastAsia="新細明體"/>
          <w:color w:val="000000"/>
        </w:rPr>
        <w:t>紀念版》第</w:t>
      </w:r>
      <w:r>
        <w:rPr>
          <w:rFonts w:eastAsia="新細明體"/>
          <w:color w:val="000000"/>
        </w:rPr>
        <w:t>5</w:t>
      </w:r>
      <w:r>
        <w:rPr>
          <w:rFonts w:eastAsia="新細明體"/>
          <w:color w:val="000000"/>
        </w:rPr>
        <w:t>輯第</w:t>
      </w:r>
      <w:r>
        <w:rPr>
          <w:rFonts w:eastAsia="新細明體"/>
          <w:color w:val="000000"/>
        </w:rPr>
        <w:t>4</w:t>
      </w:r>
      <w:r>
        <w:rPr>
          <w:rFonts w:eastAsia="新細明體"/>
          <w:color w:val="000000"/>
        </w:rPr>
        <w:t>冊，台北：法鼓文化，</w:t>
      </w:r>
      <w:r>
        <w:rPr>
          <w:rFonts w:eastAsia="新細明體"/>
          <w:color w:val="000000"/>
        </w:rPr>
        <w:t>2020</w:t>
      </w:r>
      <w:r>
        <w:rPr>
          <w:rFonts w:eastAsia="新細明體"/>
          <w:color w:val="000000"/>
        </w:rPr>
        <w:t>，頁</w:t>
      </w:r>
      <w:r>
        <w:rPr>
          <w:rFonts w:eastAsia="新細明體"/>
          <w:color w:val="000000"/>
        </w:rPr>
        <w:t>193</w:t>
      </w:r>
      <w:proofErr w:type="gramStart"/>
      <w:r>
        <w:rPr>
          <w:rFonts w:eastAsia="新細明體"/>
          <w:color w:val="000000"/>
        </w:rPr>
        <w:t>–</w:t>
      </w:r>
      <w:proofErr w:type="gramEnd"/>
      <w:r>
        <w:rPr>
          <w:rFonts w:eastAsia="新細明體"/>
          <w:color w:val="000000"/>
        </w:rPr>
        <w:t>202</w:t>
      </w:r>
      <w:r>
        <w:rPr>
          <w:rFonts w:eastAsia="新細明體"/>
          <w:color w:val="000000"/>
        </w:rPr>
        <w:t>。</w:t>
      </w:r>
    </w:p>
    <w:p w:rsidR="006D3F35" w:rsidRDefault="00EA1591" w:rsidP="00C868C3">
      <w:pPr>
        <w:spacing w:line="360" w:lineRule="auto"/>
        <w:ind w:left="480" w:hanging="480"/>
      </w:pPr>
      <w:r>
        <w:rPr>
          <w:rFonts w:eastAsia="新細明體"/>
          <w:color w:val="000000"/>
        </w:rPr>
        <w:t>釋聖嚴，〈正法律中的僧尼衣制〉，《學術論考》，《法鼓全集</w:t>
      </w:r>
      <w:r>
        <w:rPr>
          <w:rFonts w:eastAsia="新細明體"/>
          <w:color w:val="000000"/>
        </w:rPr>
        <w:t xml:space="preserve"> 2020 </w:t>
      </w:r>
      <w:r>
        <w:rPr>
          <w:rFonts w:eastAsia="新細明體"/>
          <w:color w:val="000000"/>
        </w:rPr>
        <w:t>紀念版》第</w:t>
      </w:r>
      <w:r>
        <w:rPr>
          <w:rFonts w:eastAsia="新細明體"/>
          <w:color w:val="000000"/>
        </w:rPr>
        <w:t>3</w:t>
      </w:r>
      <w:r>
        <w:rPr>
          <w:rFonts w:eastAsia="新細明體"/>
          <w:color w:val="000000"/>
        </w:rPr>
        <w:t>輯第</w:t>
      </w:r>
      <w:r>
        <w:rPr>
          <w:rFonts w:eastAsia="新細明體"/>
          <w:color w:val="000000"/>
        </w:rPr>
        <w:t>1</w:t>
      </w:r>
      <w:r>
        <w:rPr>
          <w:rFonts w:eastAsia="新細明體"/>
          <w:color w:val="000000"/>
        </w:rPr>
        <w:t>冊，台北：法鼓文化，</w:t>
      </w:r>
      <w:r>
        <w:rPr>
          <w:rFonts w:eastAsia="新細明體"/>
          <w:color w:val="000000"/>
        </w:rPr>
        <w:t>2020</w:t>
      </w:r>
      <w:r>
        <w:rPr>
          <w:rFonts w:eastAsia="新細明體"/>
          <w:color w:val="000000"/>
        </w:rPr>
        <w:t>，頁</w:t>
      </w:r>
      <w:r>
        <w:rPr>
          <w:rFonts w:eastAsia="新細明體"/>
          <w:color w:val="000000"/>
        </w:rPr>
        <w:t>172</w:t>
      </w:r>
      <w:proofErr w:type="gramStart"/>
      <w:r>
        <w:rPr>
          <w:rFonts w:eastAsia="新細明體"/>
          <w:color w:val="000000"/>
        </w:rPr>
        <w:t>–</w:t>
      </w:r>
      <w:proofErr w:type="gramEnd"/>
      <w:r>
        <w:rPr>
          <w:rFonts w:eastAsia="新細明體"/>
          <w:color w:val="000000"/>
        </w:rPr>
        <w:t>190</w:t>
      </w:r>
      <w:r>
        <w:rPr>
          <w:rFonts w:eastAsia="新細明體"/>
          <w:color w:val="000000"/>
        </w:rPr>
        <w:t>。</w:t>
      </w:r>
    </w:p>
    <w:p w:rsidR="006D3F35" w:rsidRDefault="00EA1591" w:rsidP="00C868C3">
      <w:pPr>
        <w:spacing w:line="360" w:lineRule="auto"/>
        <w:ind w:left="480" w:hanging="480"/>
      </w:pPr>
      <w:r>
        <w:rPr>
          <w:rFonts w:eastAsia="新細明體"/>
          <w:color w:val="000000"/>
        </w:rPr>
        <w:t>釋聖嚴，〈東初老人</w:t>
      </w:r>
      <w:r>
        <w:rPr>
          <w:rFonts w:eastAsia="新細明體"/>
          <w:color w:val="000000"/>
        </w:rPr>
        <w:t>——</w:t>
      </w:r>
      <w:r>
        <w:rPr>
          <w:rFonts w:eastAsia="新細明體"/>
          <w:color w:val="000000"/>
        </w:rPr>
        <w:t>我的剃度恩師〉，《法鼓全集</w:t>
      </w:r>
      <w:r>
        <w:rPr>
          <w:rFonts w:eastAsia="新細明體"/>
          <w:color w:val="000000"/>
        </w:rPr>
        <w:t xml:space="preserve"> 2020 </w:t>
      </w:r>
      <w:r>
        <w:rPr>
          <w:rFonts w:eastAsia="新細明體"/>
          <w:color w:val="000000"/>
        </w:rPr>
        <w:t>紀念版》第</w:t>
      </w:r>
      <w:r>
        <w:rPr>
          <w:rFonts w:eastAsia="新細明體"/>
          <w:color w:val="000000"/>
        </w:rPr>
        <w:t>3</w:t>
      </w:r>
      <w:r>
        <w:rPr>
          <w:rFonts w:eastAsia="新細明體"/>
          <w:color w:val="000000"/>
        </w:rPr>
        <w:t>輯第</w:t>
      </w:r>
      <w:r>
        <w:rPr>
          <w:rFonts w:eastAsia="新細明體"/>
          <w:color w:val="000000"/>
        </w:rPr>
        <w:t>9</w:t>
      </w:r>
      <w:r>
        <w:rPr>
          <w:rFonts w:eastAsia="新細明體"/>
          <w:color w:val="000000"/>
        </w:rPr>
        <w:t>冊，台北：法鼓文化，</w:t>
      </w:r>
      <w:r>
        <w:rPr>
          <w:rFonts w:eastAsia="新細明體"/>
          <w:color w:val="000000"/>
        </w:rPr>
        <w:t>2020</w:t>
      </w:r>
      <w:r>
        <w:rPr>
          <w:rFonts w:eastAsia="新細明體"/>
          <w:color w:val="000000"/>
        </w:rPr>
        <w:t>，頁</w:t>
      </w:r>
      <w:r>
        <w:rPr>
          <w:rFonts w:eastAsia="新細明體"/>
          <w:color w:val="000000"/>
        </w:rPr>
        <w:t>25</w:t>
      </w:r>
      <w:proofErr w:type="gramStart"/>
      <w:r>
        <w:rPr>
          <w:rFonts w:eastAsia="新細明體"/>
          <w:color w:val="000000"/>
        </w:rPr>
        <w:t>–</w:t>
      </w:r>
      <w:proofErr w:type="gramEnd"/>
      <w:r>
        <w:rPr>
          <w:rFonts w:eastAsia="新細明體"/>
          <w:color w:val="000000"/>
        </w:rPr>
        <w:t>53</w:t>
      </w:r>
      <w:r>
        <w:rPr>
          <w:rFonts w:eastAsia="新細明體"/>
          <w:color w:val="000000"/>
        </w:rPr>
        <w:t>。</w:t>
      </w:r>
    </w:p>
    <w:p w:rsidR="006D3F35" w:rsidRDefault="00EA1591" w:rsidP="00C868C3">
      <w:pPr>
        <w:spacing w:line="360" w:lineRule="auto"/>
        <w:ind w:left="480" w:hanging="480"/>
      </w:pPr>
      <w:r>
        <w:rPr>
          <w:rFonts w:eastAsia="新細明體"/>
          <w:color w:val="000000"/>
        </w:rPr>
        <w:t>釋聖嚴，〈師恩難報〉，《悼念</w:t>
      </w:r>
      <w:r>
        <w:rPr>
          <w:rFonts w:eastAsia="新細明體"/>
          <w:color w:val="000000"/>
        </w:rPr>
        <w:t>‧</w:t>
      </w:r>
      <w:r>
        <w:rPr>
          <w:rFonts w:eastAsia="新細明體"/>
          <w:color w:val="000000"/>
        </w:rPr>
        <w:t>遊化》，《法鼓全集</w:t>
      </w:r>
      <w:r>
        <w:rPr>
          <w:rFonts w:eastAsia="新細明體"/>
          <w:color w:val="000000"/>
        </w:rPr>
        <w:t xml:space="preserve"> 2020 </w:t>
      </w:r>
      <w:r>
        <w:rPr>
          <w:rFonts w:eastAsia="新細明體"/>
          <w:color w:val="000000"/>
        </w:rPr>
        <w:t>紀念版》第</w:t>
      </w:r>
      <w:r>
        <w:rPr>
          <w:rFonts w:eastAsia="新細明體"/>
          <w:color w:val="000000"/>
        </w:rPr>
        <w:t>3</w:t>
      </w:r>
      <w:r>
        <w:rPr>
          <w:rFonts w:eastAsia="新細明體"/>
          <w:color w:val="000000"/>
        </w:rPr>
        <w:t>輯第</w:t>
      </w:r>
      <w:r>
        <w:rPr>
          <w:rFonts w:eastAsia="新細明體"/>
          <w:color w:val="000000"/>
        </w:rPr>
        <w:t>7</w:t>
      </w:r>
      <w:r>
        <w:rPr>
          <w:rFonts w:eastAsia="新細明體"/>
          <w:color w:val="000000"/>
        </w:rPr>
        <w:t>冊，台北：法鼓文化，</w:t>
      </w:r>
      <w:r>
        <w:rPr>
          <w:rFonts w:eastAsia="新細明體"/>
          <w:color w:val="000000"/>
        </w:rPr>
        <w:t>2020</w:t>
      </w:r>
      <w:r>
        <w:rPr>
          <w:rFonts w:eastAsia="新細明體"/>
          <w:color w:val="000000"/>
        </w:rPr>
        <w:t>，頁</w:t>
      </w:r>
      <w:r>
        <w:rPr>
          <w:rFonts w:eastAsia="新細明體"/>
          <w:color w:val="000000"/>
        </w:rPr>
        <w:t>18</w:t>
      </w:r>
      <w:r>
        <w:rPr>
          <w:rFonts w:eastAsia="新細明體"/>
          <w:color w:val="000000"/>
        </w:rPr>
        <w:t>。</w:t>
      </w:r>
    </w:p>
    <w:p w:rsidR="006D3F35" w:rsidRDefault="00EA1591" w:rsidP="00C868C3">
      <w:pPr>
        <w:spacing w:line="360" w:lineRule="auto"/>
        <w:ind w:left="480" w:hanging="480"/>
      </w:pPr>
      <w:r>
        <w:rPr>
          <w:rFonts w:eastAsia="新細明體"/>
          <w:color w:val="000000"/>
        </w:rPr>
        <w:t>釋聖嚴，〈以研究「聖嚴」來推動淨化世界〉，《致詞》，《法鼓全集</w:t>
      </w:r>
      <w:r>
        <w:rPr>
          <w:rFonts w:eastAsia="新細明體"/>
          <w:color w:val="000000"/>
        </w:rPr>
        <w:t xml:space="preserve"> 2020 </w:t>
      </w:r>
      <w:r>
        <w:rPr>
          <w:rFonts w:eastAsia="新細明體"/>
          <w:color w:val="000000"/>
        </w:rPr>
        <w:t>紀念版》第</w:t>
      </w:r>
      <w:r>
        <w:rPr>
          <w:rFonts w:eastAsia="新細明體"/>
          <w:color w:val="000000"/>
        </w:rPr>
        <w:t>3</w:t>
      </w:r>
      <w:r>
        <w:rPr>
          <w:rFonts w:eastAsia="新細明體"/>
          <w:color w:val="000000"/>
        </w:rPr>
        <w:t>輯第</w:t>
      </w:r>
      <w:r>
        <w:rPr>
          <w:rFonts w:eastAsia="新細明體"/>
          <w:color w:val="000000"/>
        </w:rPr>
        <w:t>7</w:t>
      </w:r>
      <w:r>
        <w:rPr>
          <w:rFonts w:eastAsia="新細明體"/>
          <w:color w:val="000000"/>
        </w:rPr>
        <w:t>冊，台北：法鼓文化，</w:t>
      </w:r>
      <w:r>
        <w:rPr>
          <w:rFonts w:eastAsia="新細明體"/>
          <w:color w:val="000000"/>
        </w:rPr>
        <w:t>2020</w:t>
      </w:r>
      <w:r>
        <w:rPr>
          <w:rFonts w:eastAsia="新細明體"/>
          <w:color w:val="000000"/>
        </w:rPr>
        <w:t>，頁</w:t>
      </w:r>
      <w:r>
        <w:rPr>
          <w:rFonts w:eastAsia="新細明體"/>
          <w:color w:val="000000"/>
        </w:rPr>
        <w:t>230</w:t>
      </w:r>
      <w:proofErr w:type="gramStart"/>
      <w:r>
        <w:rPr>
          <w:rFonts w:eastAsia="新細明體"/>
          <w:color w:val="000000"/>
        </w:rPr>
        <w:t>–</w:t>
      </w:r>
      <w:proofErr w:type="gramEnd"/>
      <w:r>
        <w:rPr>
          <w:rFonts w:eastAsia="新細明體"/>
          <w:color w:val="000000"/>
        </w:rPr>
        <w:t>241</w:t>
      </w:r>
      <w:r>
        <w:rPr>
          <w:rFonts w:eastAsia="新細明體"/>
          <w:color w:val="000000"/>
        </w:rPr>
        <w:t>。</w:t>
      </w:r>
    </w:p>
    <w:p w:rsidR="006D3F35" w:rsidRDefault="00EA1591" w:rsidP="00C868C3">
      <w:pPr>
        <w:spacing w:line="360" w:lineRule="auto"/>
        <w:ind w:left="480" w:hanging="480"/>
      </w:pPr>
      <w:r>
        <w:rPr>
          <w:rFonts w:eastAsia="新細明體"/>
          <w:color w:val="000000"/>
        </w:rPr>
        <w:t>釋聖嚴，〈印順長老與我〉，收入</w:t>
      </w:r>
      <w:proofErr w:type="gramStart"/>
      <w:r>
        <w:rPr>
          <w:rFonts w:eastAsia="新細明體"/>
          <w:color w:val="000000"/>
        </w:rPr>
        <w:t>釋厚觀</w:t>
      </w:r>
      <w:proofErr w:type="gramEnd"/>
      <w:r>
        <w:rPr>
          <w:rFonts w:eastAsia="新細明體"/>
          <w:color w:val="000000"/>
        </w:rPr>
        <w:t>主編，《印順導師永懷集》，新竹：福嚴精舍，</w:t>
      </w:r>
      <w:r>
        <w:rPr>
          <w:rFonts w:eastAsia="新細明體"/>
          <w:color w:val="000000"/>
        </w:rPr>
        <w:t>2006</w:t>
      </w:r>
      <w:r>
        <w:rPr>
          <w:rFonts w:eastAsia="新細明體"/>
          <w:color w:val="000000"/>
        </w:rPr>
        <w:t>，頁</w:t>
      </w:r>
      <w:r>
        <w:rPr>
          <w:rFonts w:eastAsia="新細明體"/>
          <w:color w:val="000000"/>
        </w:rPr>
        <w:t>44</w:t>
      </w:r>
      <w:r>
        <w:rPr>
          <w:rFonts w:eastAsia="新細明體"/>
          <w:color w:val="000000"/>
        </w:rPr>
        <w:t>。</w:t>
      </w:r>
    </w:p>
    <w:p w:rsidR="006D3F35" w:rsidRDefault="006D3F35" w:rsidP="00C868C3">
      <w:pPr>
        <w:spacing w:line="360" w:lineRule="auto"/>
      </w:pPr>
    </w:p>
    <w:p w:rsidR="006D3F35" w:rsidRDefault="00EA1591" w:rsidP="00C868C3">
      <w:pPr>
        <w:spacing w:line="360" w:lineRule="auto"/>
      </w:pPr>
      <w:r>
        <w:rPr>
          <w:rFonts w:eastAsia="新細明體"/>
          <w:b/>
          <w:bCs/>
          <w:color w:val="000000"/>
        </w:rPr>
        <w:t>（三）祝壽文集</w:t>
      </w:r>
    </w:p>
    <w:p w:rsidR="006D3F35" w:rsidRDefault="00EA1591" w:rsidP="00C868C3">
      <w:pPr>
        <w:spacing w:line="360" w:lineRule="auto"/>
        <w:ind w:left="480" w:hanging="480"/>
      </w:pPr>
      <w:proofErr w:type="gramStart"/>
      <w:r>
        <w:rPr>
          <w:rFonts w:eastAsia="新細明體"/>
          <w:color w:val="000000"/>
        </w:rPr>
        <w:t>釋恆清</w:t>
      </w:r>
      <w:proofErr w:type="gramEnd"/>
      <w:r>
        <w:rPr>
          <w:rFonts w:eastAsia="新細明體"/>
          <w:color w:val="000000"/>
        </w:rPr>
        <w:t>主編，《佛教思想的傳承與發展</w:t>
      </w:r>
      <w:r>
        <w:rPr>
          <w:rFonts w:eastAsia="新細明體"/>
          <w:color w:val="000000"/>
        </w:rPr>
        <w:t>——</w:t>
      </w:r>
      <w:r>
        <w:rPr>
          <w:rFonts w:eastAsia="新細明體"/>
          <w:color w:val="000000"/>
        </w:rPr>
        <w:t>印順導師九秩華誕祝壽文集》，台北：東大，</w:t>
      </w:r>
      <w:r>
        <w:rPr>
          <w:rFonts w:eastAsia="新細明體"/>
          <w:color w:val="000000"/>
        </w:rPr>
        <w:t>1995</w:t>
      </w:r>
      <w:r>
        <w:rPr>
          <w:rFonts w:eastAsia="新細明體"/>
          <w:color w:val="000000"/>
        </w:rPr>
        <w:t>。</w:t>
      </w:r>
    </w:p>
    <w:p w:rsidR="006D3F35" w:rsidRDefault="00EA1591" w:rsidP="00C868C3">
      <w:pPr>
        <w:spacing w:line="360" w:lineRule="auto"/>
        <w:ind w:left="480" w:hanging="480"/>
      </w:pPr>
      <w:r>
        <w:rPr>
          <w:rFonts w:eastAsia="新細明體"/>
          <w:color w:val="000000"/>
        </w:rPr>
        <w:t>藍吉富主編，《印順思想</w:t>
      </w:r>
      <w:r>
        <w:rPr>
          <w:rFonts w:eastAsia="新細明體"/>
          <w:color w:val="000000"/>
        </w:rPr>
        <w:t>——</w:t>
      </w:r>
      <w:r>
        <w:rPr>
          <w:rFonts w:eastAsia="新細明體"/>
          <w:color w:val="000000"/>
        </w:rPr>
        <w:t>印順導師九秩晉五壽慶論文集》，新竹：</w:t>
      </w:r>
      <w:proofErr w:type="gramStart"/>
      <w:r>
        <w:rPr>
          <w:rFonts w:eastAsia="新細明體"/>
          <w:color w:val="000000"/>
        </w:rPr>
        <w:t>正聞</w:t>
      </w:r>
      <w:proofErr w:type="gramEnd"/>
      <w:r>
        <w:rPr>
          <w:rFonts w:eastAsia="新細明體"/>
          <w:color w:val="000000"/>
        </w:rPr>
        <w:t>，</w:t>
      </w:r>
      <w:r>
        <w:rPr>
          <w:rFonts w:eastAsia="新細明體"/>
          <w:color w:val="000000"/>
        </w:rPr>
        <w:t>2000</w:t>
      </w:r>
      <w:r>
        <w:rPr>
          <w:rFonts w:eastAsia="新細明體"/>
          <w:color w:val="000000"/>
        </w:rPr>
        <w:t>。</w:t>
      </w:r>
    </w:p>
    <w:p w:rsidR="006D3F35" w:rsidRDefault="006D3F35" w:rsidP="00C868C3">
      <w:pPr>
        <w:spacing w:line="360" w:lineRule="auto"/>
      </w:pPr>
    </w:p>
    <w:p w:rsidR="006D3F35" w:rsidRDefault="00EA1591" w:rsidP="00C868C3">
      <w:pPr>
        <w:spacing w:line="360" w:lineRule="auto"/>
      </w:pPr>
      <w:r>
        <w:rPr>
          <w:rFonts w:eastAsia="新細明體"/>
          <w:b/>
          <w:bCs/>
          <w:color w:val="000000"/>
        </w:rPr>
        <w:t>（四）研究、工具書與年譜</w:t>
      </w:r>
    </w:p>
    <w:p w:rsidR="006D3F35" w:rsidRDefault="00EA1591" w:rsidP="00C868C3">
      <w:pPr>
        <w:spacing w:line="360" w:lineRule="auto"/>
        <w:ind w:left="480" w:hanging="480"/>
      </w:pPr>
      <w:r>
        <w:rPr>
          <w:rFonts w:eastAsia="新細明體"/>
          <w:color w:val="000000"/>
        </w:rPr>
        <w:t>藍吉富主編，《台灣佛教辭典》，台南：妙心，</w:t>
      </w:r>
      <w:r>
        <w:rPr>
          <w:rFonts w:eastAsia="新細明體"/>
          <w:color w:val="000000"/>
        </w:rPr>
        <w:t>2013</w:t>
      </w:r>
      <w:r>
        <w:rPr>
          <w:rFonts w:eastAsia="新細明體"/>
          <w:color w:val="000000"/>
        </w:rPr>
        <w:t>。</w:t>
      </w:r>
    </w:p>
    <w:p w:rsidR="006D3F35" w:rsidRDefault="00EA1591" w:rsidP="00C868C3">
      <w:pPr>
        <w:spacing w:line="360" w:lineRule="auto"/>
        <w:ind w:left="480" w:hanging="480"/>
      </w:pPr>
      <w:r>
        <w:rPr>
          <w:rFonts w:eastAsia="新細明體"/>
          <w:color w:val="000000"/>
        </w:rPr>
        <w:t>藍吉富主編，《印順</w:t>
      </w:r>
      <w:r>
        <w:rPr>
          <w:rFonts w:eastAsia="新細明體"/>
          <w:color w:val="000000"/>
        </w:rPr>
        <w:t>‧</w:t>
      </w:r>
      <w:r>
        <w:rPr>
          <w:rFonts w:eastAsia="新細明體"/>
          <w:color w:val="000000"/>
        </w:rPr>
        <w:t>呂澂佛學辭典》，台南：中華佛教百科文獻基金會，</w:t>
      </w:r>
      <w:r>
        <w:rPr>
          <w:rFonts w:eastAsia="新細明體"/>
          <w:color w:val="000000"/>
        </w:rPr>
        <w:t>2000</w:t>
      </w:r>
      <w:r>
        <w:rPr>
          <w:rFonts w:eastAsia="新細明體"/>
          <w:color w:val="000000"/>
        </w:rPr>
        <w:t>。</w:t>
      </w:r>
    </w:p>
    <w:p w:rsidR="006D3F35" w:rsidRDefault="00EA1591" w:rsidP="00C868C3">
      <w:pPr>
        <w:spacing w:line="360" w:lineRule="auto"/>
        <w:ind w:left="480" w:hanging="480"/>
      </w:pPr>
      <w:r>
        <w:rPr>
          <w:rFonts w:eastAsia="新細明體"/>
          <w:color w:val="000000"/>
        </w:rPr>
        <w:t>藍吉富，〈台灣佛教思想史上的後印順時代〉，收入《第三屆「印順導師思想之理論與實踐」學術研討會論文集》，桃園：</w:t>
      </w:r>
      <w:proofErr w:type="gramStart"/>
      <w:r>
        <w:rPr>
          <w:rFonts w:eastAsia="新細明體"/>
          <w:color w:val="000000"/>
        </w:rPr>
        <w:t>弘誓文教</w:t>
      </w:r>
      <w:proofErr w:type="gramEnd"/>
      <w:r>
        <w:rPr>
          <w:rFonts w:eastAsia="新細明體"/>
          <w:color w:val="000000"/>
        </w:rPr>
        <w:t>基金會，</w:t>
      </w:r>
      <w:r>
        <w:rPr>
          <w:rFonts w:eastAsia="新細明體"/>
          <w:color w:val="000000"/>
        </w:rPr>
        <w:t>2002.04</w:t>
      </w:r>
      <w:r>
        <w:rPr>
          <w:rFonts w:eastAsia="新細明體"/>
          <w:color w:val="000000"/>
        </w:rPr>
        <w:t>，頁</w:t>
      </w:r>
      <w:r>
        <w:rPr>
          <w:rFonts w:eastAsia="新細明體"/>
          <w:color w:val="000000"/>
        </w:rPr>
        <w:t>O1</w:t>
      </w:r>
      <w:proofErr w:type="gramStart"/>
      <w:r>
        <w:rPr>
          <w:rFonts w:eastAsia="新細明體"/>
          <w:color w:val="000000"/>
        </w:rPr>
        <w:t>–</w:t>
      </w:r>
      <w:proofErr w:type="gramEnd"/>
      <w:r>
        <w:rPr>
          <w:rFonts w:eastAsia="新細明體"/>
          <w:color w:val="000000"/>
        </w:rPr>
        <w:t>12</w:t>
      </w:r>
      <w:r>
        <w:rPr>
          <w:rFonts w:eastAsia="新細明體"/>
          <w:color w:val="000000"/>
        </w:rPr>
        <w:t>。</w:t>
      </w:r>
    </w:p>
    <w:p w:rsidR="006D3F35" w:rsidRDefault="00EA1591" w:rsidP="00C868C3">
      <w:pPr>
        <w:spacing w:line="360" w:lineRule="auto"/>
        <w:ind w:left="480" w:hanging="480"/>
      </w:pPr>
      <w:r>
        <w:rPr>
          <w:rFonts w:eastAsia="新細明體"/>
          <w:color w:val="000000"/>
        </w:rPr>
        <w:t>侯坤宏，《印順法師年譜》，新北：國史館，</w:t>
      </w:r>
      <w:r>
        <w:rPr>
          <w:rFonts w:eastAsia="新細明體"/>
          <w:color w:val="000000"/>
        </w:rPr>
        <w:t>2008</w:t>
      </w:r>
      <w:r>
        <w:rPr>
          <w:rFonts w:eastAsia="新細明體"/>
          <w:color w:val="000000"/>
        </w:rPr>
        <w:t>。</w:t>
      </w:r>
    </w:p>
    <w:p w:rsidR="006D3F35" w:rsidRDefault="00EA1591" w:rsidP="00C868C3">
      <w:pPr>
        <w:spacing w:line="360" w:lineRule="auto"/>
        <w:ind w:left="480" w:hanging="480"/>
      </w:pPr>
      <w:r>
        <w:rPr>
          <w:rFonts w:eastAsia="新細明體"/>
          <w:color w:val="000000"/>
        </w:rPr>
        <w:t>侯坤宏，《論戰後臺灣佛教》，台北：博揚文化，</w:t>
      </w:r>
      <w:r>
        <w:rPr>
          <w:rFonts w:eastAsia="新細明體"/>
          <w:color w:val="000000"/>
        </w:rPr>
        <w:t>2019</w:t>
      </w:r>
      <w:r>
        <w:rPr>
          <w:rFonts w:eastAsia="新細明體"/>
          <w:color w:val="000000"/>
        </w:rPr>
        <w:t>。</w:t>
      </w:r>
    </w:p>
    <w:p w:rsidR="006D3F35" w:rsidRDefault="00EA1591" w:rsidP="00C868C3">
      <w:pPr>
        <w:spacing w:line="360" w:lineRule="auto"/>
        <w:ind w:left="480" w:hanging="480"/>
      </w:pPr>
      <w:r>
        <w:rPr>
          <w:rFonts w:eastAsia="新細明體"/>
          <w:color w:val="000000"/>
        </w:rPr>
        <w:t>林其賢，《聖嚴法師七十年譜》，新北：法鼓文化，</w:t>
      </w:r>
      <w:r>
        <w:rPr>
          <w:rFonts w:eastAsia="新細明體"/>
          <w:color w:val="000000"/>
        </w:rPr>
        <w:t>2000</w:t>
      </w:r>
      <w:r>
        <w:rPr>
          <w:rFonts w:eastAsia="新細明體"/>
          <w:color w:val="000000"/>
        </w:rPr>
        <w:t>。</w:t>
      </w:r>
    </w:p>
    <w:p w:rsidR="006D3F35" w:rsidRDefault="00EA1591" w:rsidP="00C868C3">
      <w:pPr>
        <w:spacing w:line="360" w:lineRule="auto"/>
        <w:ind w:left="480" w:hanging="480"/>
      </w:pPr>
      <w:r>
        <w:rPr>
          <w:rFonts w:eastAsia="新細明體"/>
          <w:color w:val="000000"/>
        </w:rPr>
        <w:t>鄭壽彭，《印順導師學譜》，台北：天華，</w:t>
      </w:r>
      <w:r>
        <w:rPr>
          <w:rFonts w:eastAsia="新細明體"/>
          <w:color w:val="000000"/>
        </w:rPr>
        <w:t>1981</w:t>
      </w:r>
      <w:r>
        <w:rPr>
          <w:rFonts w:eastAsia="新細明體"/>
          <w:color w:val="000000"/>
        </w:rPr>
        <w:t>。</w:t>
      </w:r>
    </w:p>
    <w:p w:rsidR="006D3F35" w:rsidRDefault="00EA1591" w:rsidP="00C868C3">
      <w:pPr>
        <w:spacing w:line="360" w:lineRule="auto"/>
        <w:ind w:left="480" w:hanging="480"/>
      </w:pPr>
      <w:proofErr w:type="gramStart"/>
      <w:r>
        <w:rPr>
          <w:rFonts w:eastAsia="新細明體"/>
          <w:color w:val="000000"/>
        </w:rPr>
        <w:t>邱</w:t>
      </w:r>
      <w:proofErr w:type="gramEnd"/>
      <w:r>
        <w:rPr>
          <w:rFonts w:eastAsia="新細明體"/>
          <w:color w:val="000000"/>
        </w:rPr>
        <w:t>敏捷，《「印順學派的成立、分流與發展」訪談錄》，台南：妙心，</w:t>
      </w:r>
      <w:r>
        <w:rPr>
          <w:rFonts w:eastAsia="新細明體"/>
          <w:color w:val="000000"/>
        </w:rPr>
        <w:t>2011</w:t>
      </w:r>
      <w:r>
        <w:rPr>
          <w:rFonts w:eastAsia="新細明體"/>
          <w:color w:val="000000"/>
        </w:rPr>
        <w:t>。</w:t>
      </w:r>
    </w:p>
    <w:p w:rsidR="006D3F35" w:rsidRDefault="00EA1591" w:rsidP="00C868C3">
      <w:pPr>
        <w:spacing w:line="360" w:lineRule="auto"/>
        <w:ind w:left="480" w:hanging="480"/>
      </w:pPr>
      <w:proofErr w:type="gramStart"/>
      <w:r>
        <w:rPr>
          <w:rFonts w:eastAsia="新細明體"/>
          <w:color w:val="000000"/>
        </w:rPr>
        <w:t>邱</w:t>
      </w:r>
      <w:proofErr w:type="gramEnd"/>
      <w:r>
        <w:rPr>
          <w:rFonts w:eastAsia="新細明體"/>
          <w:color w:val="000000"/>
        </w:rPr>
        <w:t>敏捷，〈論印順學派的成立〉，《台灣文獻》第</w:t>
      </w:r>
      <w:r>
        <w:rPr>
          <w:rFonts w:eastAsia="新細明體"/>
          <w:color w:val="000000"/>
        </w:rPr>
        <w:t>62</w:t>
      </w:r>
      <w:r>
        <w:rPr>
          <w:rFonts w:eastAsia="新細明體"/>
          <w:color w:val="000000"/>
        </w:rPr>
        <w:t>卷第</w:t>
      </w:r>
      <w:r>
        <w:rPr>
          <w:rFonts w:eastAsia="新細明體"/>
          <w:color w:val="000000"/>
        </w:rPr>
        <w:t>3</w:t>
      </w:r>
      <w:r>
        <w:rPr>
          <w:rFonts w:eastAsia="新細明體"/>
          <w:color w:val="000000"/>
        </w:rPr>
        <w:t>期，</w:t>
      </w:r>
      <w:r>
        <w:rPr>
          <w:rFonts w:eastAsia="新細明體"/>
          <w:color w:val="000000"/>
        </w:rPr>
        <w:t>2011.09</w:t>
      </w:r>
      <w:r>
        <w:rPr>
          <w:rFonts w:eastAsia="新細明體"/>
          <w:color w:val="000000"/>
        </w:rPr>
        <w:t>，頁</w:t>
      </w:r>
      <w:r>
        <w:rPr>
          <w:rFonts w:eastAsia="新細明體"/>
          <w:color w:val="000000"/>
        </w:rPr>
        <w:t>321</w:t>
      </w:r>
      <w:proofErr w:type="gramStart"/>
      <w:r>
        <w:rPr>
          <w:rFonts w:eastAsia="新細明體"/>
          <w:color w:val="000000"/>
        </w:rPr>
        <w:t>–</w:t>
      </w:r>
      <w:proofErr w:type="gramEnd"/>
      <w:r>
        <w:rPr>
          <w:rFonts w:eastAsia="新細明體"/>
          <w:color w:val="000000"/>
        </w:rPr>
        <w:t>349</w:t>
      </w:r>
      <w:r>
        <w:rPr>
          <w:rFonts w:eastAsia="新細明體"/>
          <w:color w:val="000000"/>
        </w:rPr>
        <w:t>。</w:t>
      </w:r>
    </w:p>
    <w:p w:rsidR="006D3F35" w:rsidRDefault="00EA1591" w:rsidP="00C868C3">
      <w:pPr>
        <w:spacing w:line="360" w:lineRule="auto"/>
        <w:ind w:left="480" w:hanging="480"/>
      </w:pPr>
      <w:r>
        <w:rPr>
          <w:rFonts w:eastAsia="新細明體"/>
          <w:color w:val="000000"/>
        </w:rPr>
        <w:lastRenderedPageBreak/>
        <w:t>林建德，〈印順法師與聖嚴法師「如來藏」思想之比較〉，收入《印順導師思想之理論與實踐海峽兩岸學術會議論文集》，</w:t>
      </w:r>
      <w:r>
        <w:rPr>
          <w:rFonts w:eastAsia="新細明體"/>
          <w:color w:val="000000"/>
        </w:rPr>
        <w:t>2012.05</w:t>
      </w:r>
      <w:r>
        <w:rPr>
          <w:rFonts w:eastAsia="新細明體"/>
          <w:color w:val="000000"/>
        </w:rPr>
        <w:t>，頁</w:t>
      </w:r>
      <w:r>
        <w:rPr>
          <w:rFonts w:eastAsia="新細明體"/>
          <w:color w:val="000000"/>
        </w:rPr>
        <w:t>209–230</w:t>
      </w:r>
      <w:r>
        <w:rPr>
          <w:rFonts w:eastAsia="新細明體"/>
          <w:color w:val="000000"/>
        </w:rPr>
        <w:t>。</w:t>
      </w:r>
    </w:p>
    <w:p w:rsidR="006D3F35" w:rsidRDefault="00EA1591" w:rsidP="00C868C3">
      <w:pPr>
        <w:spacing w:line="360" w:lineRule="auto"/>
        <w:ind w:left="480" w:hanging="480"/>
      </w:pPr>
      <w:r>
        <w:rPr>
          <w:rFonts w:eastAsia="新細明體"/>
          <w:color w:val="000000"/>
        </w:rPr>
        <w:t>林建德，</w:t>
      </w:r>
      <w:proofErr w:type="gramStart"/>
      <w:r>
        <w:rPr>
          <w:rFonts w:eastAsia="新細明體"/>
          <w:color w:val="000000"/>
        </w:rPr>
        <w:t>〈</w:t>
      </w:r>
      <w:proofErr w:type="gramEnd"/>
      <w:r>
        <w:rPr>
          <w:rFonts w:eastAsia="新細明體"/>
          <w:color w:val="000000"/>
        </w:rPr>
        <w:t>「抉擇」與「傳承」：印順和聖嚴對於「中國佛教」的兩種立場</w:t>
      </w:r>
      <w:proofErr w:type="gramStart"/>
      <w:r>
        <w:rPr>
          <w:rFonts w:eastAsia="新細明體"/>
          <w:color w:val="000000"/>
        </w:rPr>
        <w:t>〉</w:t>
      </w:r>
      <w:proofErr w:type="gramEnd"/>
      <w:r>
        <w:rPr>
          <w:rFonts w:eastAsia="新細明體"/>
          <w:color w:val="000000"/>
        </w:rPr>
        <w:t>，《人間佛教研究》第</w:t>
      </w:r>
      <w:r>
        <w:rPr>
          <w:rFonts w:eastAsia="新細明體"/>
          <w:color w:val="000000"/>
        </w:rPr>
        <w:t>7</w:t>
      </w:r>
      <w:r>
        <w:rPr>
          <w:rFonts w:eastAsia="新細明體"/>
          <w:color w:val="000000"/>
        </w:rPr>
        <w:t>期，</w:t>
      </w:r>
      <w:r>
        <w:rPr>
          <w:rFonts w:eastAsia="新細明體"/>
          <w:color w:val="000000"/>
        </w:rPr>
        <w:t>2016.12</w:t>
      </w:r>
      <w:r>
        <w:rPr>
          <w:rFonts w:eastAsia="新細明體"/>
          <w:color w:val="000000"/>
        </w:rPr>
        <w:t>，頁</w:t>
      </w:r>
      <w:r>
        <w:rPr>
          <w:rFonts w:eastAsia="新細明體"/>
          <w:color w:val="000000"/>
        </w:rPr>
        <w:t>177</w:t>
      </w:r>
      <w:proofErr w:type="gramStart"/>
      <w:r>
        <w:rPr>
          <w:rFonts w:eastAsia="新細明體"/>
          <w:color w:val="000000"/>
        </w:rPr>
        <w:t>–</w:t>
      </w:r>
      <w:proofErr w:type="gramEnd"/>
      <w:r>
        <w:rPr>
          <w:rFonts w:eastAsia="新細明體"/>
          <w:color w:val="000000"/>
        </w:rPr>
        <w:t>212</w:t>
      </w:r>
      <w:r>
        <w:rPr>
          <w:rFonts w:eastAsia="新細明體"/>
          <w:color w:val="000000"/>
        </w:rPr>
        <w:t>。</w:t>
      </w:r>
    </w:p>
    <w:p w:rsidR="006D3F35" w:rsidRDefault="00EA1591" w:rsidP="00C868C3">
      <w:pPr>
        <w:spacing w:line="360" w:lineRule="auto"/>
        <w:ind w:left="480" w:hanging="480"/>
      </w:pPr>
      <w:r>
        <w:rPr>
          <w:rFonts w:eastAsia="新細明體"/>
          <w:color w:val="000000"/>
        </w:rPr>
        <w:t>林建德，〈試論聖嚴法師對中華禪之承傳和轉化〉，《聖嚴研究》第五輯，</w:t>
      </w:r>
      <w:r>
        <w:rPr>
          <w:rFonts w:eastAsia="新細明體"/>
          <w:color w:val="000000"/>
        </w:rPr>
        <w:t>2014.06</w:t>
      </w:r>
      <w:r>
        <w:rPr>
          <w:rFonts w:eastAsia="新細明體"/>
          <w:color w:val="000000"/>
        </w:rPr>
        <w:t>，頁</w:t>
      </w:r>
      <w:r>
        <w:rPr>
          <w:rFonts w:eastAsia="新細明體"/>
          <w:color w:val="000000"/>
        </w:rPr>
        <w:t>235–268</w:t>
      </w:r>
      <w:r>
        <w:rPr>
          <w:rFonts w:eastAsia="新細明體"/>
          <w:color w:val="000000"/>
        </w:rPr>
        <w:t>。</w:t>
      </w:r>
    </w:p>
    <w:p w:rsidR="006D3F35" w:rsidRDefault="00EA1591" w:rsidP="00C868C3">
      <w:pPr>
        <w:spacing w:line="360" w:lineRule="auto"/>
        <w:ind w:left="480" w:hanging="480"/>
      </w:pPr>
      <w:r>
        <w:rPr>
          <w:rFonts w:eastAsia="新細明體"/>
          <w:color w:val="000000"/>
        </w:rPr>
        <w:t>林建德，</w:t>
      </w:r>
      <w:proofErr w:type="gramStart"/>
      <w:r>
        <w:rPr>
          <w:rFonts w:eastAsia="新細明體"/>
          <w:color w:val="000000"/>
        </w:rPr>
        <w:t>《</w:t>
      </w:r>
      <w:proofErr w:type="gramEnd"/>
      <w:r>
        <w:rPr>
          <w:rFonts w:eastAsia="新細明體"/>
          <w:color w:val="000000"/>
        </w:rPr>
        <w:t>諸說中第一：力</w:t>
      </w:r>
      <w:proofErr w:type="gramStart"/>
      <w:r>
        <w:rPr>
          <w:rFonts w:eastAsia="新細明體"/>
          <w:color w:val="000000"/>
        </w:rPr>
        <w:t>挺</w:t>
      </w:r>
      <w:proofErr w:type="gramEnd"/>
      <w:r>
        <w:rPr>
          <w:rFonts w:eastAsia="新細明體"/>
          <w:color w:val="000000"/>
        </w:rPr>
        <w:t>佛陀在人間</w:t>
      </w:r>
      <w:proofErr w:type="gramStart"/>
      <w:r>
        <w:rPr>
          <w:rFonts w:eastAsia="新細明體"/>
          <w:color w:val="000000"/>
        </w:rPr>
        <w:t>》</w:t>
      </w:r>
      <w:proofErr w:type="gramEnd"/>
      <w:r>
        <w:rPr>
          <w:rFonts w:eastAsia="新細明體"/>
          <w:color w:val="000000"/>
        </w:rPr>
        <w:t>，台南：妙心，</w:t>
      </w:r>
      <w:r>
        <w:rPr>
          <w:rFonts w:eastAsia="新細明體"/>
          <w:color w:val="000000"/>
        </w:rPr>
        <w:t>2003</w:t>
      </w:r>
      <w:r>
        <w:rPr>
          <w:rFonts w:eastAsia="新細明體"/>
          <w:color w:val="000000"/>
        </w:rPr>
        <w:t>。</w:t>
      </w:r>
    </w:p>
    <w:p w:rsidR="006D3F35" w:rsidRDefault="00EA1591" w:rsidP="00C868C3">
      <w:pPr>
        <w:spacing w:line="360" w:lineRule="auto"/>
        <w:ind w:left="480" w:hanging="480"/>
      </w:pPr>
      <w:r>
        <w:rPr>
          <w:rFonts w:eastAsia="新細明體"/>
          <w:color w:val="000000"/>
        </w:rPr>
        <w:t>釋德</w:t>
      </w:r>
      <w:proofErr w:type="gramStart"/>
      <w:r>
        <w:rPr>
          <w:rFonts w:eastAsia="新細明體"/>
          <w:color w:val="000000"/>
        </w:rPr>
        <w:t>晟</w:t>
      </w:r>
      <w:proofErr w:type="gramEnd"/>
      <w:r>
        <w:rPr>
          <w:rFonts w:eastAsia="新細明體"/>
          <w:color w:val="000000"/>
        </w:rPr>
        <w:t>（廖憶榕），〈學問僧的生命書寫</w:t>
      </w:r>
      <w:r>
        <w:rPr>
          <w:rFonts w:eastAsia="新細明體"/>
          <w:color w:val="000000"/>
        </w:rPr>
        <w:t>——</w:t>
      </w:r>
      <w:r>
        <w:rPr>
          <w:rFonts w:eastAsia="新細明體"/>
          <w:color w:val="000000"/>
        </w:rPr>
        <w:t>印順法師與聖嚴法師自傳之研究〉，嘉義：國立中正大學中國文學研究所博士論文，</w:t>
      </w:r>
      <w:r>
        <w:rPr>
          <w:rFonts w:eastAsia="新細明體"/>
          <w:color w:val="000000"/>
        </w:rPr>
        <w:t>2017</w:t>
      </w:r>
      <w:r>
        <w:rPr>
          <w:rFonts w:eastAsia="新細明體"/>
          <w:color w:val="000000"/>
        </w:rPr>
        <w:t>。</w:t>
      </w:r>
    </w:p>
    <w:p w:rsidR="006D3F35" w:rsidRDefault="00EA1591" w:rsidP="00C868C3">
      <w:pPr>
        <w:spacing w:line="360" w:lineRule="auto"/>
        <w:ind w:left="480" w:hanging="480"/>
      </w:pPr>
      <w:r>
        <w:rPr>
          <w:rFonts w:eastAsia="新細明體"/>
          <w:color w:val="000000"/>
        </w:rPr>
        <w:t>釋德</w:t>
      </w:r>
      <w:proofErr w:type="gramStart"/>
      <w:r>
        <w:rPr>
          <w:rFonts w:eastAsia="新細明體"/>
          <w:color w:val="000000"/>
        </w:rPr>
        <w:t>晟</w:t>
      </w:r>
      <w:proofErr w:type="gramEnd"/>
      <w:r>
        <w:rPr>
          <w:rFonts w:eastAsia="新細明體"/>
          <w:color w:val="000000"/>
        </w:rPr>
        <w:t>，《學問僧的生命書寫</w:t>
      </w:r>
      <w:r>
        <w:rPr>
          <w:rFonts w:eastAsia="新細明體"/>
          <w:color w:val="000000"/>
        </w:rPr>
        <w:t>——</w:t>
      </w:r>
      <w:r>
        <w:rPr>
          <w:rFonts w:eastAsia="新細明體"/>
          <w:color w:val="000000"/>
        </w:rPr>
        <w:t>印順法師與聖嚴法師自傳之研究》，台北：台灣學生書局，</w:t>
      </w:r>
      <w:r>
        <w:rPr>
          <w:rFonts w:eastAsia="新細明體"/>
          <w:color w:val="000000"/>
        </w:rPr>
        <w:t>2024</w:t>
      </w:r>
      <w:r>
        <w:rPr>
          <w:rFonts w:eastAsia="新細明體"/>
          <w:color w:val="000000"/>
        </w:rPr>
        <w:t>。</w:t>
      </w:r>
    </w:p>
    <w:p w:rsidR="006D3F35" w:rsidRDefault="00EA1591" w:rsidP="00C868C3">
      <w:pPr>
        <w:spacing w:line="360" w:lineRule="auto"/>
        <w:ind w:left="480" w:hanging="480"/>
      </w:pPr>
      <w:r>
        <w:rPr>
          <w:rFonts w:eastAsia="新細明體"/>
          <w:color w:val="000000"/>
        </w:rPr>
        <w:t>釋德</w:t>
      </w:r>
      <w:proofErr w:type="gramStart"/>
      <w:r>
        <w:rPr>
          <w:rFonts w:eastAsia="新細明體"/>
          <w:color w:val="000000"/>
        </w:rPr>
        <w:t>晟</w:t>
      </w:r>
      <w:proofErr w:type="gramEnd"/>
      <w:r>
        <w:rPr>
          <w:rFonts w:eastAsia="新細明體"/>
          <w:color w:val="000000"/>
        </w:rPr>
        <w:t>，〈博士比丘的交會</w:t>
      </w:r>
      <w:r>
        <w:rPr>
          <w:rFonts w:eastAsia="新細明體"/>
          <w:color w:val="000000"/>
        </w:rPr>
        <w:t>——</w:t>
      </w:r>
      <w:r>
        <w:rPr>
          <w:rFonts w:eastAsia="新細明體"/>
          <w:color w:val="000000"/>
        </w:rPr>
        <w:t>以印順導師與聖嚴長老的自傳為研究〉，收入《印順導師思想之理論與實踐海峽兩岸學術會議論文集》，</w:t>
      </w:r>
      <w:r>
        <w:rPr>
          <w:rFonts w:eastAsia="新細明體"/>
          <w:color w:val="000000"/>
        </w:rPr>
        <w:t>2012.05</w:t>
      </w:r>
      <w:r>
        <w:rPr>
          <w:rFonts w:eastAsia="新細明體"/>
          <w:color w:val="000000"/>
        </w:rPr>
        <w:t>，頁</w:t>
      </w:r>
      <w:r>
        <w:rPr>
          <w:rFonts w:eastAsia="新細明體"/>
          <w:color w:val="000000"/>
        </w:rPr>
        <w:t>493</w:t>
      </w:r>
      <w:proofErr w:type="gramStart"/>
      <w:r>
        <w:rPr>
          <w:rFonts w:eastAsia="新細明體"/>
          <w:color w:val="000000"/>
        </w:rPr>
        <w:t>–</w:t>
      </w:r>
      <w:proofErr w:type="gramEnd"/>
      <w:r>
        <w:rPr>
          <w:rFonts w:eastAsia="新細明體"/>
          <w:color w:val="000000"/>
        </w:rPr>
        <w:t>526</w:t>
      </w:r>
      <w:r>
        <w:rPr>
          <w:rFonts w:eastAsia="新細明體"/>
          <w:color w:val="000000"/>
        </w:rPr>
        <w:t>。</w:t>
      </w:r>
    </w:p>
    <w:p w:rsidR="006D3F35" w:rsidRDefault="00EA1591" w:rsidP="00C868C3">
      <w:pPr>
        <w:spacing w:line="360" w:lineRule="auto"/>
        <w:ind w:left="480" w:hanging="480"/>
      </w:pPr>
      <w:r>
        <w:rPr>
          <w:rFonts w:eastAsia="新細明體"/>
          <w:color w:val="000000"/>
        </w:rPr>
        <w:t>釋清德，《印順導師的律學思想》，新北：雲龍，</w:t>
      </w:r>
      <w:r>
        <w:rPr>
          <w:rFonts w:eastAsia="新細明體"/>
          <w:color w:val="000000"/>
        </w:rPr>
        <w:t>2001</w:t>
      </w:r>
      <w:r>
        <w:rPr>
          <w:rFonts w:eastAsia="新細明體"/>
          <w:color w:val="000000"/>
        </w:rPr>
        <w:t>。</w:t>
      </w:r>
    </w:p>
    <w:p w:rsidR="006D3F35" w:rsidRDefault="00EA1591" w:rsidP="00C868C3">
      <w:pPr>
        <w:spacing w:line="360" w:lineRule="auto"/>
        <w:ind w:left="480" w:hanging="480"/>
      </w:pPr>
      <w:r>
        <w:rPr>
          <w:rFonts w:eastAsia="新細明體"/>
          <w:color w:val="000000"/>
        </w:rPr>
        <w:t>釋清德，</w:t>
      </w:r>
      <w:proofErr w:type="gramStart"/>
      <w:r>
        <w:rPr>
          <w:rFonts w:eastAsia="新細明體"/>
          <w:color w:val="000000"/>
        </w:rPr>
        <w:t>《</w:t>
      </w:r>
      <w:proofErr w:type="gramEnd"/>
      <w:r>
        <w:rPr>
          <w:rFonts w:eastAsia="新細明體"/>
          <w:color w:val="000000"/>
        </w:rPr>
        <w:t>當代佛教戒律新</w:t>
      </w:r>
      <w:proofErr w:type="gramStart"/>
      <w:r>
        <w:rPr>
          <w:rFonts w:eastAsia="新細明體"/>
          <w:color w:val="000000"/>
        </w:rPr>
        <w:t>詮</w:t>
      </w:r>
      <w:proofErr w:type="gramEnd"/>
      <w:r>
        <w:rPr>
          <w:rFonts w:eastAsia="新細明體"/>
          <w:color w:val="000000"/>
        </w:rPr>
        <w:t>：印順導師人間佛教的戒律思想</w:t>
      </w:r>
      <w:proofErr w:type="gramStart"/>
      <w:r>
        <w:rPr>
          <w:rFonts w:eastAsia="新細明體"/>
          <w:color w:val="000000"/>
        </w:rPr>
        <w:t>》</w:t>
      </w:r>
      <w:proofErr w:type="gramEnd"/>
      <w:r>
        <w:rPr>
          <w:rFonts w:eastAsia="新細明體"/>
          <w:color w:val="000000"/>
        </w:rPr>
        <w:t>，台北：</w:t>
      </w:r>
      <w:proofErr w:type="gramStart"/>
      <w:r>
        <w:rPr>
          <w:rFonts w:eastAsia="新細明體"/>
          <w:color w:val="000000"/>
        </w:rPr>
        <w:t>紹印精</w:t>
      </w:r>
      <w:proofErr w:type="gramEnd"/>
      <w:r>
        <w:rPr>
          <w:rFonts w:eastAsia="新細明體"/>
          <w:color w:val="000000"/>
        </w:rPr>
        <w:t>舍，</w:t>
      </w:r>
      <w:r>
        <w:rPr>
          <w:rFonts w:eastAsia="新細明體"/>
          <w:color w:val="000000"/>
        </w:rPr>
        <w:t>2022</w:t>
      </w:r>
      <w:r>
        <w:rPr>
          <w:rFonts w:eastAsia="新細明體"/>
          <w:color w:val="000000"/>
        </w:rPr>
        <w:t>。</w:t>
      </w:r>
    </w:p>
    <w:p w:rsidR="006D3F35" w:rsidRDefault="00EA1591" w:rsidP="00C868C3">
      <w:pPr>
        <w:spacing w:line="360" w:lineRule="auto"/>
        <w:ind w:left="480" w:hanging="480"/>
      </w:pPr>
      <w:r>
        <w:rPr>
          <w:rFonts w:eastAsia="新細明體"/>
          <w:color w:val="000000"/>
        </w:rPr>
        <w:t>劉錦昌，〈台灣佛教界的「印順學」走向〉，</w:t>
      </w:r>
      <w:r>
        <w:rPr>
          <w:rFonts w:eastAsia="新細明體"/>
          <w:color w:val="000000"/>
        </w:rPr>
        <w:t>1997</w:t>
      </w:r>
      <w:r>
        <w:rPr>
          <w:rFonts w:eastAsia="新細明體"/>
          <w:color w:val="000000"/>
        </w:rPr>
        <w:t>。</w:t>
      </w:r>
    </w:p>
    <w:p w:rsidR="006D3F35" w:rsidRDefault="00EA1591" w:rsidP="00C868C3">
      <w:pPr>
        <w:spacing w:line="360" w:lineRule="auto"/>
        <w:ind w:left="480" w:hanging="480"/>
      </w:pPr>
      <w:r>
        <w:rPr>
          <w:rFonts w:eastAsia="新細明體"/>
          <w:color w:val="000000"/>
        </w:rPr>
        <w:t>丁仁傑，</w:t>
      </w:r>
      <w:proofErr w:type="gramStart"/>
      <w:r>
        <w:rPr>
          <w:rFonts w:eastAsia="新細明體"/>
          <w:color w:val="000000"/>
        </w:rPr>
        <w:t>《</w:t>
      </w:r>
      <w:proofErr w:type="gramEnd"/>
      <w:r>
        <w:rPr>
          <w:rFonts w:eastAsia="新細明體"/>
          <w:color w:val="000000"/>
        </w:rPr>
        <w:t>社會分化與宗教制度變遷：當代台灣新興宗教現象的社會學考察</w:t>
      </w:r>
      <w:proofErr w:type="gramStart"/>
      <w:r>
        <w:rPr>
          <w:rFonts w:eastAsia="新細明體"/>
          <w:color w:val="000000"/>
        </w:rPr>
        <w:t>》</w:t>
      </w:r>
      <w:proofErr w:type="gramEnd"/>
      <w:r>
        <w:rPr>
          <w:rFonts w:eastAsia="新細明體"/>
          <w:color w:val="000000"/>
        </w:rPr>
        <w:t>，台北：聯經，</w:t>
      </w:r>
      <w:r>
        <w:rPr>
          <w:rFonts w:eastAsia="新細明體"/>
          <w:color w:val="000000"/>
        </w:rPr>
        <w:t>2004</w:t>
      </w:r>
      <w:r>
        <w:rPr>
          <w:rFonts w:eastAsia="新細明體"/>
          <w:color w:val="000000"/>
        </w:rPr>
        <w:t>。</w:t>
      </w:r>
    </w:p>
    <w:p w:rsidR="006D3F35" w:rsidRDefault="00EA1591" w:rsidP="00C868C3">
      <w:pPr>
        <w:spacing w:line="360" w:lineRule="auto"/>
        <w:ind w:left="480" w:hanging="480"/>
      </w:pPr>
      <w:r>
        <w:rPr>
          <w:rFonts w:eastAsia="新細明體"/>
          <w:color w:val="000000"/>
        </w:rPr>
        <w:t>江燦騰，《臺灣佛教與現代社會》，台北：東大，</w:t>
      </w:r>
      <w:r>
        <w:rPr>
          <w:rFonts w:eastAsia="新細明體"/>
          <w:color w:val="000000"/>
        </w:rPr>
        <w:t>1992</w:t>
      </w:r>
      <w:r>
        <w:rPr>
          <w:rFonts w:eastAsia="新細明體"/>
          <w:color w:val="000000"/>
        </w:rPr>
        <w:t>。</w:t>
      </w:r>
    </w:p>
    <w:p w:rsidR="006D3F35" w:rsidRDefault="00EA1591" w:rsidP="00C868C3">
      <w:pPr>
        <w:spacing w:line="360" w:lineRule="auto"/>
        <w:ind w:left="480" w:hanging="480"/>
      </w:pPr>
      <w:r>
        <w:rPr>
          <w:rFonts w:eastAsia="新細明體"/>
          <w:color w:val="000000"/>
        </w:rPr>
        <w:t>闞正宗，《重讀台灣佛教：戰後台灣佛教》，新北：大千，</w:t>
      </w:r>
      <w:r>
        <w:rPr>
          <w:rFonts w:eastAsia="新細明體"/>
          <w:color w:val="000000"/>
        </w:rPr>
        <w:t>2004</w:t>
      </w:r>
      <w:r>
        <w:rPr>
          <w:rFonts w:eastAsia="新細明體"/>
          <w:color w:val="000000"/>
        </w:rPr>
        <w:t>。</w:t>
      </w:r>
    </w:p>
    <w:p w:rsidR="006D3F35" w:rsidRDefault="00EA1591" w:rsidP="00C868C3">
      <w:pPr>
        <w:spacing w:line="360" w:lineRule="auto"/>
        <w:ind w:left="480" w:hanging="480"/>
      </w:pPr>
      <w:r>
        <w:rPr>
          <w:rFonts w:eastAsia="新細明體"/>
          <w:color w:val="000000"/>
        </w:rPr>
        <w:t>杜正民，〈漢文電子大藏經的製作緣起與作業流程</w:t>
      </w:r>
      <w:r>
        <w:rPr>
          <w:rFonts w:eastAsia="新細明體"/>
          <w:color w:val="000000"/>
        </w:rPr>
        <w:t>──</w:t>
      </w:r>
      <w:r>
        <w:rPr>
          <w:rFonts w:eastAsia="新細明體"/>
          <w:color w:val="000000"/>
        </w:rPr>
        <w:t>以「中華電子佛典協會」為例〉，《佛學研究中心學報》第</w:t>
      </w:r>
      <w:r>
        <w:rPr>
          <w:rFonts w:eastAsia="新細明體"/>
          <w:color w:val="000000"/>
        </w:rPr>
        <w:t>4</w:t>
      </w:r>
      <w:r>
        <w:rPr>
          <w:rFonts w:eastAsia="新細明體"/>
          <w:color w:val="000000"/>
        </w:rPr>
        <w:t>期，</w:t>
      </w:r>
      <w:r>
        <w:rPr>
          <w:rFonts w:eastAsia="新細明體"/>
          <w:color w:val="000000"/>
        </w:rPr>
        <w:t>1999.07</w:t>
      </w:r>
      <w:r>
        <w:rPr>
          <w:rFonts w:eastAsia="新細明體"/>
          <w:color w:val="000000"/>
        </w:rPr>
        <w:t>，頁</w:t>
      </w:r>
      <w:r>
        <w:rPr>
          <w:rFonts w:eastAsia="新細明體"/>
          <w:color w:val="000000"/>
        </w:rPr>
        <w:t>378–410</w:t>
      </w:r>
      <w:r>
        <w:rPr>
          <w:rFonts w:eastAsia="新細明體"/>
          <w:color w:val="000000"/>
        </w:rPr>
        <w:t>。</w:t>
      </w:r>
    </w:p>
    <w:p w:rsidR="006D3F35" w:rsidRDefault="00EA1591" w:rsidP="00C868C3">
      <w:pPr>
        <w:spacing w:line="360" w:lineRule="auto"/>
        <w:ind w:left="480" w:hanging="480"/>
      </w:pPr>
      <w:r>
        <w:rPr>
          <w:rFonts w:eastAsia="新細明體"/>
          <w:color w:val="000000"/>
        </w:rPr>
        <w:t>張辰瑋，</w:t>
      </w:r>
      <w:proofErr w:type="gramStart"/>
      <w:r>
        <w:rPr>
          <w:rFonts w:eastAsia="新細明體"/>
          <w:color w:val="000000"/>
        </w:rPr>
        <w:t>〈</w:t>
      </w:r>
      <w:proofErr w:type="gramEnd"/>
      <w:r>
        <w:rPr>
          <w:rFonts w:eastAsia="新細明體"/>
          <w:color w:val="000000"/>
        </w:rPr>
        <w:t>信仰與學術的交互作用：近半世紀印順學與印順學派歷史發展回顧（</w:t>
      </w:r>
      <w:r>
        <w:rPr>
          <w:rFonts w:eastAsia="新細明體"/>
          <w:color w:val="000000"/>
        </w:rPr>
        <w:t>1973</w:t>
      </w:r>
      <w:proofErr w:type="gramStart"/>
      <w:r>
        <w:rPr>
          <w:rFonts w:eastAsia="新細明體"/>
          <w:color w:val="000000"/>
        </w:rPr>
        <w:t>–</w:t>
      </w:r>
      <w:proofErr w:type="gramEnd"/>
      <w:r>
        <w:rPr>
          <w:rFonts w:eastAsia="新細明體"/>
          <w:color w:val="000000"/>
        </w:rPr>
        <w:t>2023</w:t>
      </w:r>
      <w:r>
        <w:rPr>
          <w:rFonts w:eastAsia="新細明體"/>
          <w:color w:val="000000"/>
        </w:rPr>
        <w:t>）</w:t>
      </w:r>
      <w:proofErr w:type="gramStart"/>
      <w:r>
        <w:rPr>
          <w:rFonts w:eastAsia="新細明體"/>
          <w:color w:val="000000"/>
        </w:rPr>
        <w:t>〉</w:t>
      </w:r>
      <w:proofErr w:type="gramEnd"/>
      <w:r>
        <w:rPr>
          <w:rFonts w:eastAsia="新細明體"/>
          <w:color w:val="000000"/>
        </w:rPr>
        <w:t>，收入《第三屆「台灣佛教論壇」</w:t>
      </w:r>
      <w:r>
        <w:rPr>
          <w:rFonts w:eastAsia="新細明體"/>
          <w:color w:val="000000"/>
        </w:rPr>
        <w:t>──</w:t>
      </w:r>
      <w:r>
        <w:rPr>
          <w:rFonts w:eastAsia="新細明體"/>
          <w:color w:val="000000"/>
        </w:rPr>
        <w:t>台灣佛教之傳承與展望論文集》，新竹：台灣佛教研究中心，</w:t>
      </w:r>
      <w:r>
        <w:rPr>
          <w:rFonts w:eastAsia="新細明體"/>
          <w:color w:val="000000"/>
        </w:rPr>
        <w:t>2024.11</w:t>
      </w:r>
      <w:r>
        <w:rPr>
          <w:rFonts w:eastAsia="新細明體"/>
          <w:color w:val="000000"/>
        </w:rPr>
        <w:t>，頁</w:t>
      </w:r>
      <w:r>
        <w:rPr>
          <w:rFonts w:eastAsia="新細明體"/>
          <w:color w:val="000000"/>
        </w:rPr>
        <w:t>189</w:t>
      </w:r>
      <w:proofErr w:type="gramStart"/>
      <w:r>
        <w:rPr>
          <w:rFonts w:eastAsia="新細明體"/>
          <w:color w:val="000000"/>
        </w:rPr>
        <w:t>–</w:t>
      </w:r>
      <w:proofErr w:type="gramEnd"/>
      <w:r>
        <w:rPr>
          <w:rFonts w:eastAsia="新細明體"/>
          <w:color w:val="000000"/>
        </w:rPr>
        <w:t>210</w:t>
      </w:r>
      <w:r>
        <w:rPr>
          <w:rFonts w:eastAsia="新細明體"/>
          <w:color w:val="000000"/>
        </w:rPr>
        <w:t>。</w:t>
      </w:r>
    </w:p>
    <w:p w:rsidR="006D3F35" w:rsidRDefault="00EA1591" w:rsidP="00C868C3">
      <w:pPr>
        <w:spacing w:line="360" w:lineRule="auto"/>
        <w:ind w:left="480" w:hanging="480"/>
      </w:pPr>
      <w:r>
        <w:rPr>
          <w:rFonts w:eastAsia="新細明體"/>
          <w:color w:val="000000"/>
        </w:rPr>
        <w:t>張辰瑋，〈從「青年佛教」之精神看印順學派的歷史發展〉，《法印學報》，</w:t>
      </w:r>
      <w:r>
        <w:rPr>
          <w:rFonts w:eastAsia="新細明體"/>
          <w:color w:val="000000"/>
        </w:rPr>
        <w:t>2024.12</w:t>
      </w:r>
      <w:r>
        <w:rPr>
          <w:rFonts w:eastAsia="新細明體"/>
          <w:color w:val="000000"/>
        </w:rPr>
        <w:t>，頁</w:t>
      </w:r>
      <w:r>
        <w:rPr>
          <w:rFonts w:eastAsia="新細明體"/>
          <w:color w:val="000000"/>
        </w:rPr>
        <w:t>229</w:t>
      </w:r>
      <w:proofErr w:type="gramStart"/>
      <w:r>
        <w:rPr>
          <w:rFonts w:eastAsia="新細明體"/>
          <w:color w:val="000000"/>
        </w:rPr>
        <w:t>–</w:t>
      </w:r>
      <w:proofErr w:type="gramEnd"/>
      <w:r>
        <w:rPr>
          <w:rFonts w:eastAsia="新細明體"/>
          <w:color w:val="000000"/>
        </w:rPr>
        <w:t>252</w:t>
      </w:r>
      <w:r>
        <w:rPr>
          <w:rFonts w:eastAsia="新細明體"/>
          <w:color w:val="000000"/>
        </w:rPr>
        <w:t>。</w:t>
      </w:r>
    </w:p>
    <w:p w:rsidR="006D3F35" w:rsidRDefault="00EA1591" w:rsidP="00C868C3">
      <w:pPr>
        <w:spacing w:line="360" w:lineRule="auto"/>
        <w:ind w:left="480" w:hanging="480"/>
      </w:pPr>
      <w:r>
        <w:rPr>
          <w:rFonts w:eastAsia="新細明體"/>
          <w:color w:val="000000"/>
        </w:rPr>
        <w:t>李志夫，〈從印順導師「以佛法研究佛法」談起〉，《弘誓》第</w:t>
      </w:r>
      <w:r>
        <w:rPr>
          <w:rFonts w:eastAsia="新細明體"/>
          <w:color w:val="000000"/>
        </w:rPr>
        <w:t>69</w:t>
      </w:r>
      <w:r>
        <w:rPr>
          <w:rFonts w:eastAsia="新細明體"/>
          <w:color w:val="000000"/>
        </w:rPr>
        <w:t>期，</w:t>
      </w:r>
      <w:r>
        <w:rPr>
          <w:rFonts w:eastAsia="新細明體"/>
          <w:color w:val="000000"/>
        </w:rPr>
        <w:t>2004.06</w:t>
      </w:r>
      <w:r>
        <w:rPr>
          <w:rFonts w:eastAsia="新細明體"/>
          <w:color w:val="000000"/>
        </w:rPr>
        <w:t>，頁</w:t>
      </w:r>
      <w:r>
        <w:rPr>
          <w:rFonts w:eastAsia="新細明體"/>
          <w:color w:val="000000"/>
        </w:rPr>
        <w:t>9</w:t>
      </w:r>
      <w:r>
        <w:rPr>
          <w:rFonts w:eastAsia="新細明體"/>
          <w:color w:val="000000"/>
        </w:rPr>
        <w:t>。</w:t>
      </w:r>
    </w:p>
    <w:p w:rsidR="006D3F35" w:rsidRDefault="00EA1591" w:rsidP="00C868C3">
      <w:pPr>
        <w:spacing w:line="360" w:lineRule="auto"/>
        <w:ind w:left="480" w:hanging="480"/>
      </w:pPr>
      <w:proofErr w:type="gramStart"/>
      <w:r>
        <w:rPr>
          <w:rFonts w:eastAsia="新細明體"/>
          <w:color w:val="000000"/>
        </w:rPr>
        <w:lastRenderedPageBreak/>
        <w:t>釋光持</w:t>
      </w:r>
      <w:proofErr w:type="gramEnd"/>
      <w:r>
        <w:rPr>
          <w:rFonts w:eastAsia="新細明體"/>
          <w:color w:val="000000"/>
        </w:rPr>
        <w:t>，〈推動大專佛學社團之父－周宣德〉，《法印學報》第</w:t>
      </w:r>
      <w:r>
        <w:rPr>
          <w:rFonts w:eastAsia="新細明體"/>
          <w:color w:val="000000"/>
        </w:rPr>
        <w:t>7</w:t>
      </w:r>
      <w:r>
        <w:rPr>
          <w:rFonts w:eastAsia="新細明體"/>
          <w:color w:val="000000"/>
        </w:rPr>
        <w:t>期，</w:t>
      </w:r>
      <w:r>
        <w:rPr>
          <w:rFonts w:eastAsia="新細明體"/>
          <w:color w:val="000000"/>
        </w:rPr>
        <w:t>2016.10</w:t>
      </w:r>
      <w:r>
        <w:rPr>
          <w:rFonts w:eastAsia="新細明體"/>
          <w:color w:val="000000"/>
        </w:rPr>
        <w:t>，頁</w:t>
      </w:r>
      <w:r>
        <w:rPr>
          <w:rFonts w:eastAsia="新細明體"/>
          <w:color w:val="000000"/>
        </w:rPr>
        <w:t>147</w:t>
      </w:r>
      <w:proofErr w:type="gramStart"/>
      <w:r>
        <w:rPr>
          <w:rFonts w:eastAsia="新細明體"/>
          <w:color w:val="000000"/>
        </w:rPr>
        <w:t>–</w:t>
      </w:r>
      <w:proofErr w:type="gramEnd"/>
      <w:r>
        <w:rPr>
          <w:rFonts w:eastAsia="新細明體"/>
          <w:color w:val="000000"/>
        </w:rPr>
        <w:t>192</w:t>
      </w:r>
      <w:r>
        <w:rPr>
          <w:rFonts w:eastAsia="新細明體"/>
          <w:color w:val="000000"/>
        </w:rPr>
        <w:t>。</w:t>
      </w:r>
    </w:p>
    <w:p w:rsidR="006D3F35" w:rsidRDefault="00EA1591" w:rsidP="00C868C3">
      <w:pPr>
        <w:spacing w:line="360" w:lineRule="auto"/>
        <w:ind w:left="480" w:hanging="480"/>
      </w:pPr>
      <w:proofErr w:type="gramStart"/>
      <w:r>
        <w:rPr>
          <w:rFonts w:eastAsia="新細明體"/>
          <w:color w:val="000000"/>
        </w:rPr>
        <w:t>釋厚觀</w:t>
      </w:r>
      <w:proofErr w:type="gramEnd"/>
      <w:r>
        <w:rPr>
          <w:rFonts w:eastAsia="新細明體"/>
          <w:color w:val="000000"/>
        </w:rPr>
        <w:t>，〈《印順法師佛學著作集》光碟版簡介〉，《佛教圖書館館訊》第</w:t>
      </w:r>
      <w:r>
        <w:rPr>
          <w:rFonts w:eastAsia="新細明體"/>
          <w:color w:val="000000"/>
        </w:rPr>
        <w:t>18/19</w:t>
      </w:r>
      <w:r>
        <w:rPr>
          <w:rFonts w:eastAsia="新細明體"/>
          <w:color w:val="000000"/>
        </w:rPr>
        <w:t>期，</w:t>
      </w:r>
      <w:r>
        <w:rPr>
          <w:rFonts w:eastAsia="新細明體"/>
          <w:color w:val="000000"/>
        </w:rPr>
        <w:t>1999.09</w:t>
      </w:r>
      <w:r>
        <w:rPr>
          <w:rFonts w:eastAsia="新細明體"/>
          <w:color w:val="000000"/>
        </w:rPr>
        <w:t>，頁</w:t>
      </w:r>
      <w:r>
        <w:rPr>
          <w:rFonts w:eastAsia="新細明體"/>
          <w:color w:val="000000"/>
        </w:rPr>
        <w:t>47</w:t>
      </w:r>
      <w:proofErr w:type="gramStart"/>
      <w:r>
        <w:rPr>
          <w:rFonts w:eastAsia="新細明體"/>
          <w:color w:val="000000"/>
        </w:rPr>
        <w:t>–</w:t>
      </w:r>
      <w:proofErr w:type="gramEnd"/>
      <w:r>
        <w:rPr>
          <w:rFonts w:eastAsia="新細明體"/>
          <w:color w:val="000000"/>
        </w:rPr>
        <w:t>51</w:t>
      </w:r>
      <w:r>
        <w:rPr>
          <w:rFonts w:eastAsia="新細明體"/>
          <w:color w:val="000000"/>
        </w:rPr>
        <w:t>。</w:t>
      </w:r>
    </w:p>
    <w:p w:rsidR="006D3F35" w:rsidRDefault="00EA1591" w:rsidP="00C868C3">
      <w:pPr>
        <w:spacing w:line="360" w:lineRule="auto"/>
        <w:ind w:left="480" w:hanging="480"/>
      </w:pPr>
      <w:r>
        <w:rPr>
          <w:rFonts w:eastAsia="新細明體"/>
          <w:color w:val="000000"/>
        </w:rPr>
        <w:t>李志強，</w:t>
      </w:r>
      <w:proofErr w:type="gramStart"/>
      <w:r>
        <w:rPr>
          <w:rFonts w:eastAsia="新細明體"/>
          <w:color w:val="000000"/>
        </w:rPr>
        <w:t>〈</w:t>
      </w:r>
      <w:proofErr w:type="gramEnd"/>
      <w:r>
        <w:rPr>
          <w:rFonts w:eastAsia="新細明體"/>
          <w:color w:val="000000"/>
        </w:rPr>
        <w:t>新時代佛教數位典藏：</w:t>
      </w:r>
      <w:r>
        <w:rPr>
          <w:rFonts w:eastAsia="新細明體"/>
          <w:color w:val="000000"/>
        </w:rPr>
        <w:t>CBETA</w:t>
      </w:r>
      <w:r>
        <w:rPr>
          <w:rFonts w:eastAsia="新細明體"/>
          <w:color w:val="000000"/>
        </w:rPr>
        <w:t>、《印順法師佛學著作集》光碟</w:t>
      </w:r>
      <w:proofErr w:type="gramStart"/>
      <w:r>
        <w:rPr>
          <w:rFonts w:eastAsia="新細明體"/>
          <w:color w:val="000000"/>
        </w:rPr>
        <w:t>〉</w:t>
      </w:r>
      <w:proofErr w:type="gramEnd"/>
      <w:r>
        <w:rPr>
          <w:rFonts w:eastAsia="新細明體"/>
          <w:color w:val="000000"/>
        </w:rPr>
        <w:t>，《人生》第</w:t>
      </w:r>
      <w:r>
        <w:rPr>
          <w:rFonts w:eastAsia="新細明體"/>
          <w:color w:val="000000"/>
        </w:rPr>
        <w:t>273</w:t>
      </w:r>
      <w:r>
        <w:rPr>
          <w:rFonts w:eastAsia="新細明體"/>
          <w:color w:val="000000"/>
        </w:rPr>
        <w:t>期，</w:t>
      </w:r>
      <w:r>
        <w:rPr>
          <w:rFonts w:eastAsia="新細明體"/>
          <w:color w:val="000000"/>
        </w:rPr>
        <w:t>2006.05</w:t>
      </w:r>
      <w:r>
        <w:rPr>
          <w:rFonts w:eastAsia="新細明體"/>
          <w:color w:val="000000"/>
        </w:rPr>
        <w:t>，頁</w:t>
      </w:r>
      <w:r>
        <w:rPr>
          <w:rFonts w:eastAsia="新細明體"/>
          <w:color w:val="000000"/>
        </w:rPr>
        <w:t>49</w:t>
      </w:r>
      <w:proofErr w:type="gramStart"/>
      <w:r>
        <w:rPr>
          <w:rFonts w:eastAsia="新細明體"/>
          <w:color w:val="000000"/>
        </w:rPr>
        <w:t>–</w:t>
      </w:r>
      <w:proofErr w:type="gramEnd"/>
      <w:r>
        <w:rPr>
          <w:rFonts w:eastAsia="新細明體"/>
          <w:color w:val="000000"/>
        </w:rPr>
        <w:t>51</w:t>
      </w:r>
      <w:r>
        <w:rPr>
          <w:rFonts w:eastAsia="新細明體"/>
          <w:color w:val="000000"/>
        </w:rPr>
        <w:t>。</w:t>
      </w:r>
    </w:p>
    <w:p w:rsidR="006D3F35" w:rsidRDefault="00EA1591" w:rsidP="00C868C3">
      <w:pPr>
        <w:spacing w:line="360" w:lineRule="auto"/>
        <w:ind w:left="480" w:hanging="480"/>
      </w:pPr>
      <w:r>
        <w:rPr>
          <w:rFonts w:eastAsia="新細明體"/>
          <w:color w:val="000000"/>
        </w:rPr>
        <w:t>鄭雪芬（釋清德），〈印順法師戒律與教制觀之研究〉，新北：中華佛學研究所碩士論文，</w:t>
      </w:r>
      <w:r>
        <w:rPr>
          <w:rFonts w:eastAsia="新細明體"/>
          <w:color w:val="000000"/>
        </w:rPr>
        <w:t>1992</w:t>
      </w:r>
      <w:r>
        <w:rPr>
          <w:rFonts w:eastAsia="新細明體"/>
          <w:color w:val="000000"/>
        </w:rPr>
        <w:t>。</w:t>
      </w:r>
    </w:p>
    <w:p w:rsidR="006D3F35" w:rsidRDefault="00EA1591" w:rsidP="00C868C3">
      <w:pPr>
        <w:spacing w:line="360" w:lineRule="auto"/>
        <w:ind w:left="480" w:hanging="480"/>
      </w:pPr>
      <w:r>
        <w:rPr>
          <w:rFonts w:eastAsia="新細明體"/>
          <w:color w:val="000000"/>
        </w:rPr>
        <w:t>林建德，〈印順人間佛教的修行觀研究</w:t>
      </w:r>
      <w:r>
        <w:rPr>
          <w:rFonts w:eastAsia="新細明體"/>
          <w:color w:val="000000"/>
        </w:rPr>
        <w:t>——</w:t>
      </w:r>
      <w:r>
        <w:rPr>
          <w:rFonts w:eastAsia="新細明體"/>
          <w:color w:val="000000"/>
        </w:rPr>
        <w:t>從現代禪的質疑考察起〉，台北：國立台灣大學哲學系學士論文，</w:t>
      </w:r>
      <w:r>
        <w:rPr>
          <w:rFonts w:eastAsia="新細明體"/>
          <w:color w:val="000000"/>
        </w:rPr>
        <w:t>1999</w:t>
      </w:r>
      <w:r>
        <w:rPr>
          <w:rFonts w:eastAsia="新細明體"/>
          <w:color w:val="000000"/>
        </w:rPr>
        <w:t>。</w:t>
      </w:r>
    </w:p>
    <w:p w:rsidR="006D3F35" w:rsidRDefault="00EA1591" w:rsidP="00C868C3">
      <w:pPr>
        <w:spacing w:line="360" w:lineRule="auto"/>
        <w:ind w:left="480" w:hanging="480"/>
      </w:pPr>
      <w:r>
        <w:rPr>
          <w:rFonts w:eastAsia="新細明體"/>
          <w:color w:val="000000"/>
        </w:rPr>
        <w:t>闞正宗，〈福嚴精舍五十年〉，收入釋</w:t>
      </w:r>
      <w:proofErr w:type="gramStart"/>
      <w:r>
        <w:rPr>
          <w:rFonts w:eastAsia="新細明體"/>
          <w:color w:val="000000"/>
        </w:rPr>
        <w:t>傳妙編</w:t>
      </w:r>
      <w:proofErr w:type="gramEnd"/>
      <w:r>
        <w:rPr>
          <w:rFonts w:eastAsia="新細明體"/>
          <w:color w:val="000000"/>
        </w:rPr>
        <w:t>，《福嚴精舍五十周年紀念特刊》，新竹：福嚴佛學院，</w:t>
      </w:r>
      <w:r>
        <w:rPr>
          <w:rFonts w:eastAsia="新細明體"/>
          <w:color w:val="000000"/>
        </w:rPr>
        <w:t>2003</w:t>
      </w:r>
      <w:r>
        <w:rPr>
          <w:rFonts w:eastAsia="新細明體"/>
          <w:color w:val="000000"/>
        </w:rPr>
        <w:t>，頁</w:t>
      </w:r>
      <w:r>
        <w:rPr>
          <w:rFonts w:eastAsia="新細明體"/>
          <w:color w:val="000000"/>
        </w:rPr>
        <w:t>106</w:t>
      </w:r>
      <w:proofErr w:type="gramStart"/>
      <w:r>
        <w:rPr>
          <w:rFonts w:eastAsia="新細明體"/>
          <w:color w:val="000000"/>
        </w:rPr>
        <w:t>–</w:t>
      </w:r>
      <w:proofErr w:type="gramEnd"/>
      <w:r>
        <w:rPr>
          <w:rFonts w:eastAsia="新細明體"/>
          <w:color w:val="000000"/>
        </w:rPr>
        <w:t>137</w:t>
      </w:r>
      <w:r>
        <w:rPr>
          <w:rFonts w:eastAsia="新細明體"/>
          <w:color w:val="000000"/>
        </w:rPr>
        <w:t>。</w:t>
      </w:r>
    </w:p>
    <w:p w:rsidR="006D3F35" w:rsidRDefault="00EA1591" w:rsidP="00C868C3">
      <w:pPr>
        <w:spacing w:line="360" w:lineRule="auto"/>
        <w:ind w:left="480" w:hanging="480"/>
      </w:pPr>
      <w:r>
        <w:rPr>
          <w:rFonts w:eastAsia="新細明體"/>
          <w:color w:val="000000"/>
        </w:rPr>
        <w:t>藍吉富，〈玄奘以來，一人而已〉，收入</w:t>
      </w:r>
      <w:proofErr w:type="gramStart"/>
      <w:r>
        <w:rPr>
          <w:rFonts w:eastAsia="新細明體"/>
          <w:color w:val="000000"/>
        </w:rPr>
        <w:t>釋厚觀編</w:t>
      </w:r>
      <w:proofErr w:type="gramEnd"/>
      <w:r>
        <w:rPr>
          <w:rFonts w:eastAsia="新細明體"/>
          <w:color w:val="000000"/>
        </w:rPr>
        <w:t>，《印順導師永懷集》，新竹：福嚴精舍，</w:t>
      </w:r>
      <w:r>
        <w:rPr>
          <w:rFonts w:eastAsia="新細明體"/>
          <w:color w:val="000000"/>
        </w:rPr>
        <w:t>2006</w:t>
      </w:r>
      <w:r>
        <w:rPr>
          <w:rFonts w:eastAsia="新細明體"/>
          <w:color w:val="000000"/>
        </w:rPr>
        <w:t>，頁</w:t>
      </w:r>
      <w:r>
        <w:rPr>
          <w:rFonts w:eastAsia="新細明體"/>
          <w:color w:val="000000"/>
        </w:rPr>
        <w:t>248</w:t>
      </w:r>
      <w:proofErr w:type="gramStart"/>
      <w:r>
        <w:rPr>
          <w:rFonts w:eastAsia="新細明體"/>
          <w:color w:val="000000"/>
        </w:rPr>
        <w:t>–</w:t>
      </w:r>
      <w:proofErr w:type="gramEnd"/>
      <w:r>
        <w:rPr>
          <w:rFonts w:eastAsia="新細明體"/>
          <w:color w:val="000000"/>
        </w:rPr>
        <w:t>250</w:t>
      </w:r>
      <w:r>
        <w:rPr>
          <w:rFonts w:eastAsia="新細明體"/>
          <w:color w:val="000000"/>
        </w:rPr>
        <w:t>。</w:t>
      </w:r>
    </w:p>
    <w:p w:rsidR="006D3F35" w:rsidRDefault="00EA1591" w:rsidP="00C868C3">
      <w:pPr>
        <w:spacing w:line="360" w:lineRule="auto"/>
        <w:ind w:left="480" w:hanging="480"/>
      </w:pPr>
      <w:r>
        <w:rPr>
          <w:rFonts w:eastAsia="新細明體"/>
          <w:color w:val="000000"/>
        </w:rPr>
        <w:t>陳悅萱記錄，〈慈悲沒有敵人</w:t>
      </w:r>
      <w:r>
        <w:rPr>
          <w:rFonts w:eastAsia="新細明體"/>
          <w:color w:val="000000"/>
        </w:rPr>
        <w:t>──</w:t>
      </w:r>
      <w:r>
        <w:rPr>
          <w:rFonts w:eastAsia="新細明體"/>
          <w:color w:val="000000"/>
        </w:rPr>
        <w:t>聖嚴長老與昭慧法師會談記〉，《弘誓》第</w:t>
      </w:r>
      <w:r>
        <w:rPr>
          <w:rFonts w:eastAsia="新細明體"/>
          <w:color w:val="000000"/>
        </w:rPr>
        <w:t>81</w:t>
      </w:r>
      <w:r>
        <w:rPr>
          <w:rFonts w:eastAsia="新細明體"/>
          <w:color w:val="000000"/>
        </w:rPr>
        <w:t>期，</w:t>
      </w:r>
      <w:r>
        <w:rPr>
          <w:rFonts w:eastAsia="新細明體"/>
          <w:color w:val="000000"/>
        </w:rPr>
        <w:t>2006.06</w:t>
      </w:r>
      <w:r>
        <w:rPr>
          <w:rFonts w:eastAsia="新細明體"/>
          <w:color w:val="000000"/>
        </w:rPr>
        <w:t>，頁</w:t>
      </w:r>
      <w:r>
        <w:rPr>
          <w:rFonts w:eastAsia="新細明體"/>
          <w:color w:val="000000"/>
        </w:rPr>
        <w:t>92</w:t>
      </w:r>
      <w:proofErr w:type="gramStart"/>
      <w:r>
        <w:rPr>
          <w:rFonts w:eastAsia="新細明體"/>
          <w:color w:val="000000"/>
        </w:rPr>
        <w:t>–</w:t>
      </w:r>
      <w:proofErr w:type="gramEnd"/>
      <w:r>
        <w:rPr>
          <w:rFonts w:eastAsia="新細明體"/>
          <w:color w:val="000000"/>
        </w:rPr>
        <w:t>94</w:t>
      </w:r>
      <w:r>
        <w:rPr>
          <w:rFonts w:eastAsia="新細明體"/>
          <w:color w:val="000000"/>
        </w:rPr>
        <w:t>。</w:t>
      </w:r>
    </w:p>
    <w:p w:rsidR="006D3F35" w:rsidRDefault="00EA1591" w:rsidP="00C868C3">
      <w:pPr>
        <w:spacing w:line="360" w:lineRule="auto"/>
        <w:ind w:left="480" w:hanging="480"/>
      </w:pPr>
      <w:r>
        <w:rPr>
          <w:rFonts w:eastAsia="新細明體"/>
          <w:color w:val="000000"/>
        </w:rPr>
        <w:t>林</w:t>
      </w:r>
      <w:proofErr w:type="gramStart"/>
      <w:r>
        <w:rPr>
          <w:rFonts w:eastAsia="新細明體"/>
          <w:color w:val="000000"/>
        </w:rPr>
        <w:t>倖</w:t>
      </w:r>
      <w:proofErr w:type="gramEnd"/>
      <w:r>
        <w:rPr>
          <w:rFonts w:eastAsia="新細明體"/>
          <w:color w:val="000000"/>
        </w:rPr>
        <w:t>妃報導，〈印順長老百歲，三大僧團共參法理</w:t>
      </w:r>
      <w:r>
        <w:rPr>
          <w:rFonts w:eastAsia="新細明體"/>
          <w:color w:val="000000"/>
        </w:rPr>
        <w:t>──</w:t>
      </w:r>
      <w:r>
        <w:rPr>
          <w:rFonts w:eastAsia="新細明體"/>
          <w:color w:val="000000"/>
        </w:rPr>
        <w:t>印順導師百歲嵩壽新聞摘錄〉，《弘誓》第</w:t>
      </w:r>
      <w:r>
        <w:rPr>
          <w:rFonts w:eastAsia="新細明體"/>
          <w:color w:val="000000"/>
        </w:rPr>
        <w:t>69</w:t>
      </w:r>
      <w:r>
        <w:rPr>
          <w:rFonts w:eastAsia="新細明體"/>
          <w:color w:val="000000"/>
        </w:rPr>
        <w:t>期，</w:t>
      </w:r>
      <w:r>
        <w:rPr>
          <w:rFonts w:eastAsia="新細明體"/>
          <w:color w:val="000000"/>
        </w:rPr>
        <w:t>2004.06</w:t>
      </w:r>
      <w:r>
        <w:rPr>
          <w:rFonts w:eastAsia="新細明體"/>
          <w:color w:val="000000"/>
        </w:rPr>
        <w:t>，頁</w:t>
      </w:r>
      <w:r>
        <w:rPr>
          <w:rFonts w:eastAsia="新細明體"/>
          <w:color w:val="000000"/>
        </w:rPr>
        <w:t>13</w:t>
      </w:r>
      <w:proofErr w:type="gramStart"/>
      <w:r>
        <w:rPr>
          <w:rFonts w:eastAsia="新細明體"/>
          <w:color w:val="000000"/>
        </w:rPr>
        <w:t>–</w:t>
      </w:r>
      <w:proofErr w:type="gramEnd"/>
      <w:r>
        <w:rPr>
          <w:rFonts w:eastAsia="新細明體"/>
          <w:color w:val="000000"/>
        </w:rPr>
        <w:t>14</w:t>
      </w:r>
      <w:r>
        <w:rPr>
          <w:rFonts w:eastAsia="新細明體"/>
          <w:color w:val="000000"/>
        </w:rPr>
        <w:t>。</w:t>
      </w:r>
    </w:p>
    <w:p w:rsidR="006D3F35" w:rsidRDefault="00EA1591" w:rsidP="00C868C3">
      <w:pPr>
        <w:spacing w:line="360" w:lineRule="auto"/>
        <w:ind w:left="480" w:hanging="480"/>
      </w:pPr>
      <w:r>
        <w:rPr>
          <w:rFonts w:eastAsia="新細明體"/>
          <w:color w:val="000000"/>
        </w:rPr>
        <w:t>〈聖嚴法師傳法，大典隆重莊嚴〉，《法鼓雜誌》第</w:t>
      </w:r>
      <w:r>
        <w:rPr>
          <w:rFonts w:eastAsia="新細明體"/>
          <w:color w:val="000000"/>
        </w:rPr>
        <w:t>190</w:t>
      </w:r>
      <w:r>
        <w:rPr>
          <w:rFonts w:eastAsia="新細明體"/>
          <w:color w:val="000000"/>
        </w:rPr>
        <w:t>期，</w:t>
      </w:r>
      <w:r>
        <w:rPr>
          <w:rFonts w:eastAsia="新細明體"/>
          <w:color w:val="000000"/>
        </w:rPr>
        <w:t>2005.10.01</w:t>
      </w:r>
      <w:r>
        <w:rPr>
          <w:rFonts w:eastAsia="新細明體"/>
          <w:color w:val="000000"/>
        </w:rPr>
        <w:t>。</w:t>
      </w:r>
    </w:p>
    <w:p w:rsidR="006D3F35" w:rsidRDefault="006D3F35" w:rsidP="00C868C3">
      <w:pPr>
        <w:spacing w:line="360" w:lineRule="auto"/>
      </w:pPr>
    </w:p>
    <w:p w:rsidR="006D3F35" w:rsidRDefault="00EA1591" w:rsidP="00C868C3">
      <w:pPr>
        <w:spacing w:line="360" w:lineRule="auto"/>
      </w:pPr>
      <w:r>
        <w:rPr>
          <w:rFonts w:eastAsia="新細明體"/>
          <w:b/>
          <w:bCs/>
          <w:color w:val="000000"/>
        </w:rPr>
        <w:t>（五）口述與訪談</w:t>
      </w:r>
    </w:p>
    <w:p w:rsidR="006D3F35" w:rsidRDefault="007353C9" w:rsidP="00C868C3">
      <w:pPr>
        <w:spacing w:line="360" w:lineRule="auto"/>
        <w:ind w:left="480" w:hanging="480"/>
      </w:pPr>
      <w:r w:rsidRPr="007353C9">
        <w:rPr>
          <w:rFonts w:eastAsia="新細明體" w:hint="eastAsia"/>
          <w:color w:val="000000"/>
        </w:rPr>
        <w:t>釋惠敏口述，侯坤宏、卓遵宏訪談，</w:t>
      </w:r>
      <w:proofErr w:type="gramStart"/>
      <w:r w:rsidRPr="007353C9">
        <w:rPr>
          <w:rFonts w:eastAsia="新細明體" w:hint="eastAsia"/>
          <w:color w:val="000000"/>
        </w:rPr>
        <w:t>《</w:t>
      </w:r>
      <w:proofErr w:type="gramEnd"/>
      <w:r w:rsidRPr="007353C9">
        <w:rPr>
          <w:rFonts w:eastAsia="新細明體" w:hint="eastAsia"/>
          <w:color w:val="000000"/>
        </w:rPr>
        <w:t>六十感恩紀：惠敏法師訪談錄</w:t>
      </w:r>
      <w:proofErr w:type="gramStart"/>
      <w:r w:rsidRPr="007353C9">
        <w:rPr>
          <w:rFonts w:eastAsia="新細明體" w:hint="eastAsia"/>
          <w:color w:val="000000"/>
        </w:rPr>
        <w:t>》</w:t>
      </w:r>
      <w:proofErr w:type="gramEnd"/>
      <w:r w:rsidRPr="007353C9">
        <w:rPr>
          <w:rFonts w:eastAsia="新細明體" w:hint="eastAsia"/>
          <w:color w:val="000000"/>
        </w:rPr>
        <w:t>，台北：國史館，</w:t>
      </w:r>
      <w:r w:rsidRPr="007353C9">
        <w:rPr>
          <w:rFonts w:eastAsia="新細明體" w:hint="eastAsia"/>
          <w:color w:val="000000"/>
        </w:rPr>
        <w:t>2014</w:t>
      </w:r>
      <w:r w:rsidRPr="007353C9">
        <w:rPr>
          <w:rFonts w:eastAsia="新細明體" w:hint="eastAsia"/>
          <w:color w:val="000000"/>
        </w:rPr>
        <w:t>。</w:t>
      </w:r>
    </w:p>
    <w:p w:rsidR="006D3F35" w:rsidRDefault="00EA1591" w:rsidP="00C868C3">
      <w:pPr>
        <w:spacing w:line="360" w:lineRule="auto"/>
        <w:ind w:left="480" w:hanging="480"/>
      </w:pPr>
      <w:r>
        <w:rPr>
          <w:rFonts w:eastAsia="新細明體"/>
          <w:color w:val="000000"/>
        </w:rPr>
        <w:t>李志夫口述，卓遵宏、侯坤宏訪談，</w:t>
      </w:r>
      <w:proofErr w:type="gramStart"/>
      <w:r>
        <w:rPr>
          <w:rFonts w:eastAsia="新細明體"/>
          <w:color w:val="000000"/>
        </w:rPr>
        <w:t>《</w:t>
      </w:r>
      <w:proofErr w:type="gramEnd"/>
      <w:r>
        <w:rPr>
          <w:rFonts w:eastAsia="新細明體"/>
          <w:color w:val="000000"/>
        </w:rPr>
        <w:t>浮塵掠影：李志夫先生訪談錄</w:t>
      </w:r>
      <w:proofErr w:type="gramStart"/>
      <w:r>
        <w:rPr>
          <w:rFonts w:eastAsia="新細明體"/>
          <w:color w:val="000000"/>
        </w:rPr>
        <w:t>》</w:t>
      </w:r>
      <w:proofErr w:type="gramEnd"/>
      <w:r>
        <w:rPr>
          <w:rFonts w:eastAsia="新細明體"/>
          <w:color w:val="000000"/>
        </w:rPr>
        <w:t>，台北：國史館，</w:t>
      </w:r>
      <w:r>
        <w:rPr>
          <w:rFonts w:eastAsia="新細明體"/>
          <w:color w:val="000000"/>
        </w:rPr>
        <w:t>2013</w:t>
      </w:r>
      <w:r>
        <w:rPr>
          <w:rFonts w:eastAsia="新細明體"/>
          <w:color w:val="000000"/>
        </w:rPr>
        <w:t>。</w:t>
      </w:r>
    </w:p>
    <w:p w:rsidR="006D3F35" w:rsidRDefault="00EA1591" w:rsidP="00C868C3">
      <w:pPr>
        <w:spacing w:line="360" w:lineRule="auto"/>
        <w:ind w:left="480" w:hanging="480"/>
      </w:pPr>
      <w:proofErr w:type="gramStart"/>
      <w:r>
        <w:rPr>
          <w:rFonts w:eastAsia="新細明體"/>
          <w:color w:val="000000"/>
        </w:rPr>
        <w:t>釋恆清</w:t>
      </w:r>
      <w:proofErr w:type="gramEnd"/>
      <w:r>
        <w:rPr>
          <w:rFonts w:eastAsia="新細明體"/>
          <w:color w:val="000000"/>
        </w:rPr>
        <w:t>口述，侯坤宏訪談，</w:t>
      </w:r>
      <w:proofErr w:type="gramStart"/>
      <w:r>
        <w:rPr>
          <w:rFonts w:eastAsia="新細明體"/>
          <w:color w:val="000000"/>
        </w:rPr>
        <w:t>《</w:t>
      </w:r>
      <w:proofErr w:type="gramEnd"/>
      <w:r>
        <w:rPr>
          <w:rFonts w:eastAsia="新細明體"/>
          <w:color w:val="000000"/>
        </w:rPr>
        <w:t>杏壇</w:t>
      </w:r>
      <w:proofErr w:type="gramStart"/>
      <w:r>
        <w:rPr>
          <w:rFonts w:eastAsia="新細明體"/>
          <w:color w:val="000000"/>
        </w:rPr>
        <w:t>衲</w:t>
      </w:r>
      <w:proofErr w:type="gramEnd"/>
      <w:r>
        <w:rPr>
          <w:rFonts w:eastAsia="新細明體"/>
          <w:color w:val="000000"/>
        </w:rPr>
        <w:t>履：</w:t>
      </w:r>
      <w:proofErr w:type="gramStart"/>
      <w:r>
        <w:rPr>
          <w:rFonts w:eastAsia="新細明體"/>
          <w:color w:val="000000"/>
        </w:rPr>
        <w:t>恆清法師</w:t>
      </w:r>
      <w:proofErr w:type="gramEnd"/>
      <w:r>
        <w:rPr>
          <w:rFonts w:eastAsia="新細明體"/>
          <w:color w:val="000000"/>
        </w:rPr>
        <w:t>訪談錄</w:t>
      </w:r>
      <w:proofErr w:type="gramStart"/>
      <w:r>
        <w:rPr>
          <w:rFonts w:eastAsia="新細明體"/>
          <w:color w:val="000000"/>
        </w:rPr>
        <w:t>》</w:t>
      </w:r>
      <w:proofErr w:type="gramEnd"/>
      <w:r>
        <w:rPr>
          <w:rFonts w:eastAsia="新細明體"/>
          <w:color w:val="000000"/>
        </w:rPr>
        <w:t>，新北：國史館，</w:t>
      </w:r>
      <w:r>
        <w:rPr>
          <w:rFonts w:eastAsia="新細明體"/>
          <w:color w:val="000000"/>
        </w:rPr>
        <w:t>2007</w:t>
      </w:r>
      <w:r>
        <w:rPr>
          <w:rFonts w:eastAsia="新細明體"/>
          <w:color w:val="000000"/>
        </w:rPr>
        <w:t>。</w:t>
      </w:r>
    </w:p>
    <w:p w:rsidR="006D3F35" w:rsidRDefault="00EA1591" w:rsidP="00C868C3">
      <w:pPr>
        <w:spacing w:line="360" w:lineRule="auto"/>
        <w:ind w:left="480" w:hanging="480"/>
      </w:pPr>
      <w:r>
        <w:rPr>
          <w:rFonts w:eastAsia="新細明體"/>
          <w:color w:val="000000"/>
        </w:rPr>
        <w:t>吳老擇口述，卓遵宏、侯坤宏訪談，</w:t>
      </w:r>
      <w:proofErr w:type="gramStart"/>
      <w:r>
        <w:rPr>
          <w:rFonts w:eastAsia="新細明體"/>
          <w:color w:val="000000"/>
        </w:rPr>
        <w:t>《</w:t>
      </w:r>
      <w:proofErr w:type="gramEnd"/>
      <w:r>
        <w:rPr>
          <w:rFonts w:eastAsia="新細明體"/>
          <w:color w:val="000000"/>
        </w:rPr>
        <w:t>臺灣佛教</w:t>
      </w:r>
      <w:proofErr w:type="gramStart"/>
      <w:r>
        <w:rPr>
          <w:rFonts w:eastAsia="新細明體"/>
          <w:color w:val="000000"/>
        </w:rPr>
        <w:t>一</w:t>
      </w:r>
      <w:proofErr w:type="gramEnd"/>
      <w:r>
        <w:rPr>
          <w:rFonts w:eastAsia="新細明體"/>
          <w:color w:val="000000"/>
        </w:rPr>
        <w:t>甲子：吳老擇先生訪談錄</w:t>
      </w:r>
      <w:proofErr w:type="gramStart"/>
      <w:r>
        <w:rPr>
          <w:rFonts w:eastAsia="新細明體"/>
          <w:color w:val="000000"/>
        </w:rPr>
        <w:t>》</w:t>
      </w:r>
      <w:proofErr w:type="gramEnd"/>
      <w:r>
        <w:rPr>
          <w:rFonts w:eastAsia="新細明體"/>
          <w:color w:val="000000"/>
        </w:rPr>
        <w:t>，新北：國史館，</w:t>
      </w:r>
      <w:r>
        <w:rPr>
          <w:rFonts w:eastAsia="新細明體"/>
          <w:color w:val="000000"/>
        </w:rPr>
        <w:t>2003</w:t>
      </w:r>
      <w:r>
        <w:rPr>
          <w:rFonts w:eastAsia="新細明體"/>
          <w:color w:val="000000"/>
        </w:rPr>
        <w:t>。</w:t>
      </w:r>
    </w:p>
    <w:p w:rsidR="006D3F35" w:rsidRDefault="00EA1591" w:rsidP="00C868C3">
      <w:pPr>
        <w:spacing w:line="360" w:lineRule="auto"/>
        <w:ind w:left="480" w:hanging="480"/>
      </w:pPr>
      <w:r>
        <w:rPr>
          <w:rFonts w:eastAsia="新細明體"/>
          <w:color w:val="000000"/>
        </w:rPr>
        <w:t>釋昭慧口述，侯坤宏、卓遵宏訪談，《昭慧法師訪談錄》（上），桃園：法界，</w:t>
      </w:r>
      <w:r>
        <w:rPr>
          <w:rFonts w:eastAsia="新細明體"/>
          <w:color w:val="000000"/>
        </w:rPr>
        <w:t>2017</w:t>
      </w:r>
      <w:r>
        <w:rPr>
          <w:rFonts w:eastAsia="新細明體"/>
          <w:color w:val="000000"/>
        </w:rPr>
        <w:t>。</w:t>
      </w:r>
    </w:p>
    <w:p w:rsidR="006D3F35" w:rsidRDefault="00EA1591" w:rsidP="00C868C3">
      <w:pPr>
        <w:spacing w:line="360" w:lineRule="auto"/>
        <w:ind w:left="480" w:hanging="480"/>
      </w:pPr>
      <w:proofErr w:type="gramStart"/>
      <w:r>
        <w:rPr>
          <w:rFonts w:eastAsia="新細明體"/>
          <w:color w:val="000000"/>
        </w:rPr>
        <w:lastRenderedPageBreak/>
        <w:t>釋厚觀</w:t>
      </w:r>
      <w:proofErr w:type="gramEnd"/>
      <w:r>
        <w:rPr>
          <w:rFonts w:eastAsia="新細明體"/>
          <w:color w:val="000000"/>
        </w:rPr>
        <w:t>口述，蔡孟倩、廖憶榕訪談，〈走訪福嚴</w:t>
      </w:r>
      <w:r>
        <w:rPr>
          <w:rFonts w:eastAsia="新細明體"/>
          <w:color w:val="000000"/>
        </w:rPr>
        <w:t>──</w:t>
      </w:r>
      <w:r>
        <w:rPr>
          <w:rFonts w:eastAsia="新細明體"/>
          <w:color w:val="000000"/>
        </w:rPr>
        <w:t>記與厚觀院長之訪談〉，《妙雲學訊》第</w:t>
      </w:r>
      <w:r>
        <w:rPr>
          <w:rFonts w:eastAsia="新細明體"/>
          <w:color w:val="000000"/>
        </w:rPr>
        <w:t>42</w:t>
      </w:r>
      <w:r>
        <w:rPr>
          <w:rFonts w:eastAsia="新細明體"/>
          <w:color w:val="000000"/>
        </w:rPr>
        <w:t>期，</w:t>
      </w:r>
      <w:r>
        <w:rPr>
          <w:rFonts w:eastAsia="新細明體"/>
          <w:color w:val="000000"/>
        </w:rPr>
        <w:t>2003</w:t>
      </w:r>
      <w:r>
        <w:rPr>
          <w:rFonts w:eastAsia="新細明體"/>
          <w:color w:val="000000"/>
        </w:rPr>
        <w:t>，頁</w:t>
      </w:r>
      <w:r>
        <w:rPr>
          <w:rFonts w:eastAsia="新細明體"/>
          <w:color w:val="000000"/>
        </w:rPr>
        <w:t>298</w:t>
      </w:r>
      <w:proofErr w:type="gramStart"/>
      <w:r>
        <w:rPr>
          <w:rFonts w:eastAsia="新細明體"/>
          <w:color w:val="000000"/>
        </w:rPr>
        <w:t>–</w:t>
      </w:r>
      <w:proofErr w:type="gramEnd"/>
      <w:r>
        <w:rPr>
          <w:rFonts w:eastAsia="新細明體"/>
          <w:color w:val="000000"/>
        </w:rPr>
        <w:t>302</w:t>
      </w:r>
      <w:r>
        <w:rPr>
          <w:rFonts w:eastAsia="新細明體"/>
          <w:color w:val="000000"/>
        </w:rPr>
        <w:t>。</w:t>
      </w:r>
    </w:p>
    <w:p w:rsidR="006D3F35" w:rsidRDefault="00EA1591" w:rsidP="00C868C3">
      <w:pPr>
        <w:spacing w:line="360" w:lineRule="auto"/>
        <w:ind w:left="480" w:hanging="480"/>
      </w:pPr>
      <w:r>
        <w:rPr>
          <w:rFonts w:eastAsia="新細明體"/>
          <w:color w:val="000000"/>
        </w:rPr>
        <w:t>作者訪林建德教授，</w:t>
      </w:r>
      <w:r>
        <w:rPr>
          <w:rFonts w:eastAsia="新細明體"/>
          <w:color w:val="000000"/>
        </w:rPr>
        <w:t>2023.08.27</w:t>
      </w:r>
      <w:r>
        <w:rPr>
          <w:rFonts w:eastAsia="新細明體"/>
          <w:color w:val="000000"/>
        </w:rPr>
        <w:t>、</w:t>
      </w:r>
      <w:r>
        <w:rPr>
          <w:rFonts w:eastAsia="新細明體"/>
          <w:color w:val="000000"/>
        </w:rPr>
        <w:t>2023.10.18</w:t>
      </w:r>
      <w:r>
        <w:rPr>
          <w:rFonts w:eastAsia="新細明體"/>
          <w:color w:val="000000"/>
        </w:rPr>
        <w:t>，</w:t>
      </w:r>
      <w:proofErr w:type="gramStart"/>
      <w:r>
        <w:rPr>
          <w:rFonts w:eastAsia="新細明體"/>
          <w:color w:val="000000"/>
        </w:rPr>
        <w:t>未刊稿</w:t>
      </w:r>
      <w:proofErr w:type="gramEnd"/>
      <w:r>
        <w:rPr>
          <w:rFonts w:eastAsia="新細明體"/>
          <w:color w:val="000000"/>
        </w:rPr>
        <w:t>。</w:t>
      </w:r>
    </w:p>
    <w:p w:rsidR="006D3F35" w:rsidRDefault="00EA1591" w:rsidP="00C868C3">
      <w:pPr>
        <w:spacing w:line="360" w:lineRule="auto"/>
        <w:ind w:left="480" w:hanging="480"/>
      </w:pPr>
      <w:proofErr w:type="gramStart"/>
      <w:r>
        <w:rPr>
          <w:rFonts w:eastAsia="新細明體"/>
          <w:color w:val="000000"/>
        </w:rPr>
        <w:t>作者訪釋清</w:t>
      </w:r>
      <w:proofErr w:type="gramEnd"/>
      <w:r>
        <w:rPr>
          <w:rFonts w:eastAsia="新細明體"/>
          <w:color w:val="000000"/>
        </w:rPr>
        <w:t>德法師，</w:t>
      </w:r>
      <w:r>
        <w:rPr>
          <w:rFonts w:eastAsia="新細明體"/>
          <w:color w:val="000000"/>
        </w:rPr>
        <w:t>2023.09.13</w:t>
      </w:r>
      <w:r>
        <w:rPr>
          <w:rFonts w:eastAsia="新細明體"/>
          <w:color w:val="000000"/>
        </w:rPr>
        <w:t>，</w:t>
      </w:r>
      <w:proofErr w:type="gramStart"/>
      <w:r>
        <w:rPr>
          <w:rFonts w:eastAsia="新細明體"/>
          <w:color w:val="000000"/>
        </w:rPr>
        <w:t>未刊稿</w:t>
      </w:r>
      <w:proofErr w:type="gramEnd"/>
      <w:r>
        <w:rPr>
          <w:rFonts w:eastAsia="新細明體"/>
          <w:color w:val="000000"/>
        </w:rPr>
        <w:t>。</w:t>
      </w:r>
    </w:p>
    <w:p w:rsidR="006D3F35" w:rsidRDefault="006D3F35" w:rsidP="00C868C3">
      <w:pPr>
        <w:spacing w:line="360" w:lineRule="auto"/>
      </w:pPr>
    </w:p>
    <w:sectPr w:rsidR="006D3F35">
      <w:pgSz w:w="11905" w:h="16837"/>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34CF" w:rsidRDefault="00AA34CF">
      <w:r>
        <w:separator/>
      </w:r>
    </w:p>
  </w:endnote>
  <w:endnote w:type="continuationSeparator" w:id="0">
    <w:p w:rsidR="00AA34CF" w:rsidRDefault="00AA3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34CF" w:rsidRDefault="00AA34CF">
      <w:r>
        <w:separator/>
      </w:r>
    </w:p>
  </w:footnote>
  <w:footnote w:type="continuationSeparator" w:id="0">
    <w:p w:rsidR="00AA34CF" w:rsidRDefault="00AA34CF">
      <w:r>
        <w:continuationSeparator/>
      </w:r>
    </w:p>
  </w:footnote>
  <w:footnote w:id="1">
    <w:p w:rsidR="00E7663A" w:rsidRPr="00E7663A" w:rsidRDefault="00E7663A">
      <w:pPr>
        <w:pStyle w:val="a7"/>
      </w:pPr>
      <w:r>
        <w:rPr>
          <w:rStyle w:val="a6"/>
        </w:rPr>
        <w:footnoteRef/>
      </w:r>
      <w:r>
        <w:t xml:space="preserve"> </w:t>
      </w:r>
      <w:r>
        <w:rPr>
          <w:rFonts w:eastAsia="新細明體"/>
          <w:color w:val="000000"/>
        </w:rPr>
        <w:t>張辰瑋，</w:t>
      </w:r>
      <w:proofErr w:type="gramStart"/>
      <w:r>
        <w:rPr>
          <w:rFonts w:eastAsia="新細明體"/>
          <w:color w:val="000000"/>
        </w:rPr>
        <w:t>〈</w:t>
      </w:r>
      <w:proofErr w:type="gramEnd"/>
      <w:r>
        <w:rPr>
          <w:rFonts w:eastAsia="新細明體"/>
          <w:color w:val="000000"/>
        </w:rPr>
        <w:t>信仰與學術的交互作用：近半世紀印順學與印順學派歷史發展回顧（</w:t>
      </w:r>
      <w:r>
        <w:rPr>
          <w:rFonts w:eastAsia="新細明體"/>
          <w:color w:val="000000"/>
        </w:rPr>
        <w:t>1973</w:t>
      </w:r>
      <w:proofErr w:type="gramStart"/>
      <w:r>
        <w:rPr>
          <w:rFonts w:eastAsia="新細明體"/>
          <w:color w:val="000000"/>
        </w:rPr>
        <w:t>–</w:t>
      </w:r>
      <w:proofErr w:type="gramEnd"/>
      <w:r>
        <w:rPr>
          <w:rFonts w:eastAsia="新細明體"/>
          <w:color w:val="000000"/>
        </w:rPr>
        <w:t>2023</w:t>
      </w:r>
      <w:r>
        <w:rPr>
          <w:rFonts w:eastAsia="新細明體"/>
          <w:color w:val="000000"/>
        </w:rPr>
        <w:t>）</w:t>
      </w:r>
      <w:proofErr w:type="gramStart"/>
      <w:r>
        <w:rPr>
          <w:rFonts w:eastAsia="新細明體"/>
          <w:color w:val="000000"/>
        </w:rPr>
        <w:t>〉</w:t>
      </w:r>
      <w:proofErr w:type="gramEnd"/>
      <w:r>
        <w:rPr>
          <w:rFonts w:eastAsia="新細明體"/>
          <w:color w:val="000000"/>
        </w:rPr>
        <w:t>，收入《第三屆「台灣佛教論壇」</w:t>
      </w:r>
      <w:r>
        <w:rPr>
          <w:rFonts w:eastAsia="新細明體"/>
          <w:color w:val="000000"/>
        </w:rPr>
        <w:t>──</w:t>
      </w:r>
      <w:r>
        <w:rPr>
          <w:rFonts w:eastAsia="新細明體"/>
          <w:color w:val="000000"/>
        </w:rPr>
        <w:t>台灣佛教之傳承與展望論文集》</w:t>
      </w:r>
      <w:proofErr w:type="gramStart"/>
      <w:r>
        <w:rPr>
          <w:rFonts w:eastAsia="新細明體"/>
          <w:color w:val="000000"/>
        </w:rPr>
        <w:t>（</w:t>
      </w:r>
      <w:proofErr w:type="gramEnd"/>
      <w:r>
        <w:rPr>
          <w:rFonts w:eastAsia="新細明體"/>
          <w:color w:val="000000"/>
        </w:rPr>
        <w:t>新竹：台灣佛教研究中心，</w:t>
      </w:r>
      <w:r>
        <w:rPr>
          <w:rFonts w:eastAsia="新細明體"/>
          <w:color w:val="000000"/>
        </w:rPr>
        <w:t>2024.11</w:t>
      </w:r>
      <w:proofErr w:type="gramStart"/>
      <w:r>
        <w:rPr>
          <w:rFonts w:eastAsia="新細明體"/>
          <w:color w:val="000000"/>
        </w:rPr>
        <w:t>）</w:t>
      </w:r>
      <w:proofErr w:type="gramEnd"/>
      <w:r>
        <w:rPr>
          <w:rFonts w:eastAsia="新細明體"/>
          <w:color w:val="000000"/>
        </w:rPr>
        <w:t>，頁</w:t>
      </w:r>
      <w:r>
        <w:rPr>
          <w:rFonts w:eastAsia="新細明體"/>
          <w:color w:val="000000"/>
        </w:rPr>
        <w:t>189</w:t>
      </w:r>
      <w:proofErr w:type="gramStart"/>
      <w:r>
        <w:rPr>
          <w:rFonts w:eastAsia="新細明體"/>
          <w:color w:val="000000"/>
        </w:rPr>
        <w:t>–</w:t>
      </w:r>
      <w:proofErr w:type="gramEnd"/>
      <w:r>
        <w:rPr>
          <w:rFonts w:eastAsia="新細明體"/>
          <w:color w:val="000000"/>
        </w:rPr>
        <w:t>210</w:t>
      </w:r>
      <w:r>
        <w:rPr>
          <w:rFonts w:eastAsia="新細明體"/>
          <w:color w:val="000000"/>
        </w:rPr>
        <w:t>。</w:t>
      </w:r>
    </w:p>
  </w:footnote>
  <w:footnote w:id="2">
    <w:p w:rsidR="008D77B1" w:rsidRDefault="008D77B1" w:rsidP="008D77B1">
      <w:r>
        <w:rPr>
          <w:rStyle w:val="a6"/>
        </w:rPr>
        <w:footnoteRef/>
      </w:r>
      <w:r>
        <w:rPr>
          <w:rFonts w:eastAsia="新細明體"/>
          <w:color w:val="000000"/>
          <w:sz w:val="20"/>
          <w:szCs w:val="20"/>
        </w:rPr>
        <w:t xml:space="preserve"> </w:t>
      </w:r>
      <w:r>
        <w:rPr>
          <w:rFonts w:eastAsia="新細明體"/>
          <w:color w:val="000000"/>
          <w:sz w:val="20"/>
          <w:szCs w:val="20"/>
        </w:rPr>
        <w:t>張辰瑋，</w:t>
      </w:r>
      <w:proofErr w:type="gramStart"/>
      <w:r>
        <w:rPr>
          <w:rFonts w:eastAsia="新細明體"/>
          <w:color w:val="000000"/>
          <w:sz w:val="20"/>
          <w:szCs w:val="20"/>
        </w:rPr>
        <w:t>〈</w:t>
      </w:r>
      <w:proofErr w:type="gramEnd"/>
      <w:r>
        <w:rPr>
          <w:rFonts w:eastAsia="新細明體"/>
          <w:color w:val="000000"/>
          <w:sz w:val="20"/>
          <w:szCs w:val="20"/>
        </w:rPr>
        <w:t>信仰與學術的交互作用：近半世紀印順學與印順學派歷史發展回顧（</w:t>
      </w:r>
      <w:r>
        <w:rPr>
          <w:rFonts w:eastAsia="新細明體"/>
          <w:color w:val="000000"/>
          <w:sz w:val="20"/>
          <w:szCs w:val="20"/>
        </w:rPr>
        <w:t>1973</w:t>
      </w:r>
      <w:proofErr w:type="gramStart"/>
      <w:r>
        <w:rPr>
          <w:rFonts w:eastAsia="新細明體"/>
          <w:color w:val="000000"/>
          <w:sz w:val="20"/>
          <w:szCs w:val="20"/>
        </w:rPr>
        <w:t>–</w:t>
      </w:r>
      <w:proofErr w:type="gramEnd"/>
      <w:r>
        <w:rPr>
          <w:rFonts w:eastAsia="新細明體"/>
          <w:color w:val="000000"/>
          <w:sz w:val="20"/>
          <w:szCs w:val="20"/>
        </w:rPr>
        <w:t>2023</w:t>
      </w:r>
      <w:r>
        <w:rPr>
          <w:rFonts w:eastAsia="新細明體"/>
          <w:color w:val="000000"/>
          <w:sz w:val="20"/>
          <w:szCs w:val="20"/>
        </w:rPr>
        <w:t>）</w:t>
      </w:r>
      <w:proofErr w:type="gramStart"/>
      <w:r>
        <w:rPr>
          <w:rFonts w:eastAsia="新細明體"/>
          <w:color w:val="000000"/>
          <w:sz w:val="20"/>
          <w:szCs w:val="20"/>
        </w:rPr>
        <w:t>〉</w:t>
      </w:r>
      <w:proofErr w:type="gramEnd"/>
      <w:r>
        <w:rPr>
          <w:rFonts w:eastAsia="新細明體"/>
          <w:color w:val="000000"/>
          <w:sz w:val="20"/>
          <w:szCs w:val="20"/>
        </w:rPr>
        <w:t>，頁</w:t>
      </w:r>
      <w:r>
        <w:rPr>
          <w:rFonts w:eastAsia="新細明體"/>
          <w:color w:val="000000"/>
          <w:sz w:val="20"/>
          <w:szCs w:val="20"/>
        </w:rPr>
        <w:t>189</w:t>
      </w:r>
      <w:proofErr w:type="gramStart"/>
      <w:r>
        <w:rPr>
          <w:rFonts w:eastAsia="新細明體"/>
          <w:color w:val="000000"/>
          <w:sz w:val="20"/>
          <w:szCs w:val="20"/>
        </w:rPr>
        <w:t>–</w:t>
      </w:r>
      <w:proofErr w:type="gramEnd"/>
      <w:r>
        <w:rPr>
          <w:rFonts w:eastAsia="新細明體"/>
          <w:color w:val="000000"/>
          <w:sz w:val="20"/>
          <w:szCs w:val="20"/>
        </w:rPr>
        <w:t>210</w:t>
      </w:r>
      <w:r>
        <w:rPr>
          <w:rFonts w:eastAsia="新細明體"/>
          <w:color w:val="000000"/>
          <w:sz w:val="20"/>
          <w:szCs w:val="20"/>
        </w:rPr>
        <w:t>；張辰瑋，〈從「青年佛教」之精神看印順學派的歷史發展〉，《法印學報》（</w:t>
      </w:r>
      <w:r>
        <w:rPr>
          <w:rFonts w:eastAsia="新細明體"/>
          <w:color w:val="000000"/>
          <w:sz w:val="20"/>
          <w:szCs w:val="20"/>
        </w:rPr>
        <w:t>2024.12</w:t>
      </w:r>
      <w:r>
        <w:rPr>
          <w:rFonts w:eastAsia="新細明體"/>
          <w:color w:val="000000"/>
          <w:sz w:val="20"/>
          <w:szCs w:val="20"/>
        </w:rPr>
        <w:t>），頁</w:t>
      </w:r>
      <w:r>
        <w:rPr>
          <w:rFonts w:eastAsia="新細明體"/>
          <w:color w:val="000000"/>
          <w:sz w:val="20"/>
          <w:szCs w:val="20"/>
        </w:rPr>
        <w:t>229</w:t>
      </w:r>
      <w:proofErr w:type="gramStart"/>
      <w:r>
        <w:rPr>
          <w:rFonts w:eastAsia="新細明體"/>
          <w:color w:val="000000"/>
          <w:sz w:val="20"/>
          <w:szCs w:val="20"/>
        </w:rPr>
        <w:t>–</w:t>
      </w:r>
      <w:proofErr w:type="gramEnd"/>
      <w:r>
        <w:rPr>
          <w:rFonts w:eastAsia="新細明體"/>
          <w:color w:val="000000"/>
          <w:sz w:val="20"/>
          <w:szCs w:val="20"/>
        </w:rPr>
        <w:t>252</w:t>
      </w:r>
      <w:r>
        <w:rPr>
          <w:rFonts w:eastAsia="新細明體"/>
          <w:color w:val="000000"/>
          <w:sz w:val="20"/>
          <w:szCs w:val="20"/>
        </w:rPr>
        <w:t>。</w:t>
      </w:r>
    </w:p>
  </w:footnote>
  <w:footnote w:id="3">
    <w:p w:rsidR="00427FC7" w:rsidRDefault="00427FC7" w:rsidP="00427FC7">
      <w:r>
        <w:rPr>
          <w:rStyle w:val="a6"/>
        </w:rPr>
        <w:footnoteRef/>
      </w:r>
      <w:r>
        <w:rPr>
          <w:rFonts w:eastAsia="新細明體"/>
          <w:color w:val="000000"/>
          <w:sz w:val="20"/>
          <w:szCs w:val="20"/>
        </w:rPr>
        <w:t xml:space="preserve"> </w:t>
      </w:r>
      <w:r w:rsidR="00B8244B">
        <w:rPr>
          <w:rFonts w:eastAsia="新細明體" w:hint="eastAsia"/>
          <w:color w:val="000000"/>
          <w:sz w:val="20"/>
          <w:szCs w:val="20"/>
        </w:rPr>
        <w:t>釋聖嚴，〈以研究「聖嚴」來推動淨化世界〉（</w:t>
      </w:r>
      <w:r w:rsidR="00B8244B">
        <w:rPr>
          <w:rFonts w:eastAsia="新細明體" w:hint="eastAsia"/>
          <w:color w:val="000000"/>
          <w:sz w:val="20"/>
          <w:szCs w:val="20"/>
        </w:rPr>
        <w:t>2008.05.26</w:t>
      </w:r>
      <w:r w:rsidR="00B8244B">
        <w:rPr>
          <w:rFonts w:eastAsia="新細明體" w:hint="eastAsia"/>
          <w:color w:val="000000"/>
          <w:sz w:val="20"/>
          <w:szCs w:val="20"/>
        </w:rPr>
        <w:t>），《致詞》，《法鼓全集</w:t>
      </w:r>
      <w:r w:rsidR="00B8244B">
        <w:rPr>
          <w:rFonts w:eastAsia="新細明體" w:hint="eastAsia"/>
          <w:color w:val="000000"/>
          <w:sz w:val="20"/>
          <w:szCs w:val="20"/>
        </w:rPr>
        <w:t xml:space="preserve"> 2020 </w:t>
      </w:r>
      <w:r w:rsidR="00B8244B">
        <w:rPr>
          <w:rFonts w:eastAsia="新細明體" w:hint="eastAsia"/>
          <w:color w:val="000000"/>
          <w:sz w:val="20"/>
          <w:szCs w:val="20"/>
        </w:rPr>
        <w:t>紀念版》第</w:t>
      </w:r>
      <w:r w:rsidR="00B8244B">
        <w:rPr>
          <w:rFonts w:eastAsia="新細明體" w:hint="eastAsia"/>
          <w:color w:val="000000"/>
          <w:sz w:val="20"/>
          <w:szCs w:val="20"/>
        </w:rPr>
        <w:t>3</w:t>
      </w:r>
      <w:r w:rsidR="00B8244B">
        <w:rPr>
          <w:rFonts w:eastAsia="新細明體" w:hint="eastAsia"/>
          <w:color w:val="000000"/>
          <w:sz w:val="20"/>
          <w:szCs w:val="20"/>
        </w:rPr>
        <w:t>輯第</w:t>
      </w:r>
      <w:r w:rsidR="00B8244B">
        <w:rPr>
          <w:rFonts w:eastAsia="新細明體" w:hint="eastAsia"/>
          <w:color w:val="000000"/>
          <w:sz w:val="20"/>
          <w:szCs w:val="20"/>
        </w:rPr>
        <w:t>7</w:t>
      </w:r>
      <w:r w:rsidR="00B8244B">
        <w:rPr>
          <w:rFonts w:eastAsia="新細明體" w:hint="eastAsia"/>
          <w:color w:val="000000"/>
          <w:sz w:val="20"/>
          <w:szCs w:val="20"/>
        </w:rPr>
        <w:t>冊，頁</w:t>
      </w:r>
      <w:r w:rsidR="00B8244B">
        <w:rPr>
          <w:rFonts w:eastAsia="新細明體" w:hint="eastAsia"/>
          <w:color w:val="000000"/>
          <w:sz w:val="20"/>
          <w:szCs w:val="20"/>
        </w:rPr>
        <w:t>230</w:t>
      </w:r>
      <w:r w:rsidR="00B8244B">
        <w:rPr>
          <w:rFonts w:eastAsia="新細明體" w:hint="eastAsia"/>
          <w:color w:val="000000"/>
          <w:sz w:val="20"/>
          <w:szCs w:val="20"/>
        </w:rPr>
        <w:t>–</w:t>
      </w:r>
      <w:r w:rsidR="00B8244B">
        <w:rPr>
          <w:rFonts w:eastAsia="新細明體" w:hint="eastAsia"/>
          <w:color w:val="000000"/>
          <w:sz w:val="20"/>
          <w:szCs w:val="20"/>
        </w:rPr>
        <w:t>241</w:t>
      </w:r>
      <w:r w:rsidR="00B8244B">
        <w:rPr>
          <w:rFonts w:eastAsia="新細明體" w:hint="eastAsia"/>
          <w:color w:val="000000"/>
          <w:sz w:val="20"/>
          <w:szCs w:val="20"/>
        </w:rPr>
        <w:t>。</w:t>
      </w:r>
    </w:p>
  </w:footnote>
  <w:footnote w:id="4">
    <w:p w:rsidR="00427FC7" w:rsidRPr="00AD3EB0" w:rsidRDefault="00427FC7" w:rsidP="00AD3EB0">
      <w:pPr>
        <w:rPr>
          <w:rFonts w:eastAsia="新細明體"/>
          <w:color w:val="000000"/>
          <w:sz w:val="20"/>
          <w:szCs w:val="20"/>
        </w:rPr>
      </w:pPr>
      <w:r>
        <w:rPr>
          <w:rStyle w:val="a6"/>
        </w:rPr>
        <w:footnoteRef/>
      </w:r>
      <w:r>
        <w:rPr>
          <w:rFonts w:eastAsia="新細明體"/>
          <w:color w:val="000000"/>
          <w:sz w:val="20"/>
          <w:szCs w:val="20"/>
        </w:rPr>
        <w:t xml:space="preserve"> </w:t>
      </w:r>
      <w:r>
        <w:rPr>
          <w:rFonts w:eastAsia="新細明體"/>
          <w:color w:val="000000"/>
          <w:sz w:val="20"/>
          <w:szCs w:val="20"/>
        </w:rPr>
        <w:t>林建德，〈印順法師與聖嚴法師「如來藏」思想之比較〉</w:t>
      </w:r>
      <w:r w:rsidR="00EF13BD">
        <w:rPr>
          <w:rFonts w:eastAsia="新細明體" w:hint="eastAsia"/>
          <w:color w:val="000000"/>
          <w:sz w:val="20"/>
          <w:szCs w:val="20"/>
        </w:rPr>
        <w:t>，收入《</w:t>
      </w:r>
      <w:r w:rsidR="00EF13BD" w:rsidRPr="00EF13BD">
        <w:rPr>
          <w:rFonts w:eastAsia="新細明體" w:hint="eastAsia"/>
          <w:color w:val="000000"/>
          <w:sz w:val="20"/>
          <w:szCs w:val="20"/>
        </w:rPr>
        <w:t>印順導師思想之理論與實踐海峽兩岸學術會議論文集</w:t>
      </w:r>
      <w:r w:rsidR="00EF13BD">
        <w:rPr>
          <w:rFonts w:eastAsia="新細明體" w:hint="eastAsia"/>
          <w:color w:val="000000"/>
          <w:sz w:val="20"/>
          <w:szCs w:val="20"/>
        </w:rPr>
        <w:t>》</w:t>
      </w:r>
      <w:r>
        <w:rPr>
          <w:rFonts w:eastAsia="新細明體"/>
          <w:color w:val="000000"/>
          <w:sz w:val="20"/>
          <w:szCs w:val="20"/>
        </w:rPr>
        <w:t>（</w:t>
      </w:r>
      <w:r>
        <w:rPr>
          <w:rFonts w:eastAsia="新細明體"/>
          <w:color w:val="000000"/>
          <w:sz w:val="20"/>
          <w:szCs w:val="20"/>
        </w:rPr>
        <w:t>2012</w:t>
      </w:r>
      <w:r w:rsidR="00EF13BD">
        <w:rPr>
          <w:rFonts w:eastAsia="新細明體" w:hint="eastAsia"/>
          <w:color w:val="000000"/>
          <w:sz w:val="20"/>
          <w:szCs w:val="20"/>
        </w:rPr>
        <w:t>.05</w:t>
      </w:r>
      <w:r>
        <w:rPr>
          <w:rFonts w:eastAsia="新細明體"/>
          <w:color w:val="000000"/>
          <w:sz w:val="20"/>
          <w:szCs w:val="20"/>
        </w:rPr>
        <w:t>）</w:t>
      </w:r>
      <w:r w:rsidR="00EF13BD">
        <w:rPr>
          <w:rFonts w:eastAsia="新細明體" w:hint="eastAsia"/>
          <w:color w:val="000000"/>
          <w:sz w:val="20"/>
          <w:szCs w:val="20"/>
        </w:rPr>
        <w:t>，頁</w:t>
      </w:r>
      <w:r w:rsidR="00EF13BD">
        <w:rPr>
          <w:rFonts w:eastAsia="新細明體" w:hint="eastAsia"/>
          <w:color w:val="000000"/>
          <w:sz w:val="20"/>
          <w:szCs w:val="20"/>
        </w:rPr>
        <w:t>209-230</w:t>
      </w:r>
      <w:r w:rsidR="00EF13BD">
        <w:rPr>
          <w:rFonts w:eastAsia="新細明體" w:hint="eastAsia"/>
          <w:color w:val="000000"/>
          <w:sz w:val="20"/>
          <w:szCs w:val="20"/>
        </w:rPr>
        <w:t>；</w:t>
      </w:r>
      <w:r w:rsidR="000A27A3">
        <w:rPr>
          <w:rFonts w:eastAsia="新細明體" w:hint="eastAsia"/>
          <w:color w:val="000000"/>
          <w:sz w:val="20"/>
          <w:szCs w:val="20"/>
        </w:rPr>
        <w:t>林建德，</w:t>
      </w:r>
      <w:proofErr w:type="gramStart"/>
      <w:r>
        <w:rPr>
          <w:rFonts w:eastAsia="新細明體"/>
          <w:color w:val="000000"/>
          <w:sz w:val="20"/>
          <w:szCs w:val="20"/>
        </w:rPr>
        <w:t>〈</w:t>
      </w:r>
      <w:proofErr w:type="gramEnd"/>
      <w:r>
        <w:rPr>
          <w:rFonts w:eastAsia="新細明體"/>
          <w:color w:val="000000"/>
          <w:sz w:val="20"/>
          <w:szCs w:val="20"/>
        </w:rPr>
        <w:t>「抉擇」與「傳承」：印順和聖嚴對於「中國佛教」的兩種立場</w:t>
      </w:r>
      <w:proofErr w:type="gramStart"/>
      <w:r>
        <w:rPr>
          <w:rFonts w:eastAsia="新細明體"/>
          <w:color w:val="000000"/>
          <w:sz w:val="20"/>
          <w:szCs w:val="20"/>
        </w:rPr>
        <w:t>〉</w:t>
      </w:r>
      <w:proofErr w:type="gramEnd"/>
      <w:r>
        <w:rPr>
          <w:rFonts w:eastAsia="新細明體"/>
          <w:color w:val="000000"/>
          <w:sz w:val="20"/>
          <w:szCs w:val="20"/>
        </w:rPr>
        <w:t>，《人間佛教研究》第</w:t>
      </w:r>
      <w:r>
        <w:rPr>
          <w:rFonts w:eastAsia="新細明體"/>
          <w:color w:val="000000"/>
          <w:sz w:val="20"/>
          <w:szCs w:val="20"/>
        </w:rPr>
        <w:t>7</w:t>
      </w:r>
      <w:r>
        <w:rPr>
          <w:rFonts w:eastAsia="新細明體"/>
          <w:color w:val="000000"/>
          <w:sz w:val="20"/>
          <w:szCs w:val="20"/>
        </w:rPr>
        <w:t>期（</w:t>
      </w:r>
      <w:r>
        <w:rPr>
          <w:rFonts w:eastAsia="新細明體"/>
          <w:color w:val="000000"/>
          <w:sz w:val="20"/>
          <w:szCs w:val="20"/>
        </w:rPr>
        <w:t>2016</w:t>
      </w:r>
      <w:r w:rsidR="00386545">
        <w:rPr>
          <w:rFonts w:eastAsia="新細明體" w:hint="eastAsia"/>
          <w:color w:val="000000"/>
          <w:sz w:val="20"/>
          <w:szCs w:val="20"/>
        </w:rPr>
        <w:t>.12</w:t>
      </w:r>
      <w:r>
        <w:rPr>
          <w:rFonts w:eastAsia="新細明體"/>
          <w:color w:val="000000"/>
          <w:sz w:val="20"/>
          <w:szCs w:val="20"/>
        </w:rPr>
        <w:t>）</w:t>
      </w:r>
      <w:r w:rsidR="00386545">
        <w:rPr>
          <w:rFonts w:eastAsia="新細明體" w:hint="eastAsia"/>
          <w:color w:val="000000"/>
          <w:sz w:val="20"/>
          <w:szCs w:val="20"/>
        </w:rPr>
        <w:t>，頁</w:t>
      </w:r>
      <w:r w:rsidR="00386545" w:rsidRPr="00386545">
        <w:rPr>
          <w:rFonts w:eastAsia="新細明體"/>
          <w:color w:val="000000"/>
          <w:sz w:val="20"/>
          <w:szCs w:val="20"/>
        </w:rPr>
        <w:t>177-212</w:t>
      </w:r>
      <w:r>
        <w:rPr>
          <w:rFonts w:eastAsia="新細明體"/>
          <w:color w:val="000000"/>
          <w:sz w:val="20"/>
          <w:szCs w:val="20"/>
        </w:rPr>
        <w:t>；</w:t>
      </w:r>
      <w:r w:rsidR="00386545">
        <w:rPr>
          <w:rFonts w:eastAsia="新細明體" w:hint="eastAsia"/>
          <w:color w:val="000000"/>
          <w:sz w:val="20"/>
          <w:szCs w:val="20"/>
        </w:rPr>
        <w:t>林建德，</w:t>
      </w:r>
      <w:r>
        <w:rPr>
          <w:rFonts w:eastAsia="新細明體"/>
          <w:color w:val="000000"/>
          <w:sz w:val="20"/>
          <w:szCs w:val="20"/>
        </w:rPr>
        <w:t>〈試論聖嚴法師對中華禪之承傳和轉化〉，《聖嚴研究》第五輯（</w:t>
      </w:r>
      <w:r>
        <w:rPr>
          <w:rFonts w:eastAsia="新細明體"/>
          <w:color w:val="000000"/>
          <w:sz w:val="20"/>
          <w:szCs w:val="20"/>
        </w:rPr>
        <w:t>2014</w:t>
      </w:r>
      <w:r w:rsidR="00386545">
        <w:rPr>
          <w:rFonts w:eastAsia="新細明體" w:hint="eastAsia"/>
          <w:color w:val="000000"/>
          <w:sz w:val="20"/>
          <w:szCs w:val="20"/>
        </w:rPr>
        <w:t>.06</w:t>
      </w:r>
      <w:r w:rsidR="00EF13BD">
        <w:rPr>
          <w:rFonts w:eastAsia="新細明體"/>
          <w:color w:val="000000"/>
          <w:sz w:val="20"/>
          <w:szCs w:val="20"/>
        </w:rPr>
        <w:t>）</w:t>
      </w:r>
      <w:r w:rsidR="0035340E">
        <w:rPr>
          <w:rFonts w:eastAsia="新細明體" w:hint="eastAsia"/>
          <w:color w:val="000000"/>
          <w:sz w:val="20"/>
          <w:szCs w:val="20"/>
        </w:rPr>
        <w:t>，頁</w:t>
      </w:r>
      <w:r w:rsidR="00AD3EB0">
        <w:rPr>
          <w:rFonts w:eastAsia="新細明體" w:hint="eastAsia"/>
          <w:color w:val="000000"/>
          <w:sz w:val="20"/>
          <w:szCs w:val="20"/>
        </w:rPr>
        <w:t>235-268</w:t>
      </w:r>
      <w:r w:rsidR="00EF13BD">
        <w:rPr>
          <w:rFonts w:eastAsia="新細明體"/>
          <w:color w:val="000000"/>
          <w:sz w:val="20"/>
          <w:szCs w:val="20"/>
        </w:rPr>
        <w:t>。</w:t>
      </w:r>
      <w:r>
        <w:rPr>
          <w:rFonts w:eastAsia="新細明體"/>
          <w:color w:val="000000"/>
          <w:sz w:val="20"/>
          <w:szCs w:val="20"/>
        </w:rPr>
        <w:t>釋德</w:t>
      </w:r>
      <w:proofErr w:type="gramStart"/>
      <w:r>
        <w:rPr>
          <w:rFonts w:eastAsia="新細明體"/>
          <w:color w:val="000000"/>
          <w:sz w:val="20"/>
          <w:szCs w:val="20"/>
        </w:rPr>
        <w:t>晟</w:t>
      </w:r>
      <w:proofErr w:type="gramEnd"/>
      <w:r>
        <w:rPr>
          <w:rFonts w:eastAsia="新細明體"/>
          <w:color w:val="000000"/>
          <w:sz w:val="20"/>
          <w:szCs w:val="20"/>
        </w:rPr>
        <w:t>（廖憶榕），〈學問僧的生命書寫</w:t>
      </w:r>
      <w:r>
        <w:rPr>
          <w:rFonts w:eastAsia="新細明體"/>
          <w:color w:val="000000"/>
          <w:sz w:val="20"/>
          <w:szCs w:val="20"/>
        </w:rPr>
        <w:t>——</w:t>
      </w:r>
      <w:r>
        <w:rPr>
          <w:rFonts w:eastAsia="新細明體"/>
          <w:color w:val="000000"/>
          <w:sz w:val="20"/>
          <w:szCs w:val="20"/>
        </w:rPr>
        <w:t>印順法師與聖嚴法師自傳之研究〉</w:t>
      </w:r>
      <w:proofErr w:type="gramStart"/>
      <w:r>
        <w:rPr>
          <w:rFonts w:eastAsia="新細明體"/>
          <w:color w:val="000000"/>
          <w:sz w:val="20"/>
          <w:szCs w:val="20"/>
        </w:rPr>
        <w:t>（</w:t>
      </w:r>
      <w:proofErr w:type="gramEnd"/>
      <w:r>
        <w:rPr>
          <w:rFonts w:eastAsia="新細明體"/>
          <w:color w:val="000000"/>
          <w:sz w:val="20"/>
          <w:szCs w:val="20"/>
        </w:rPr>
        <w:t>嘉義：國立中正大學中國文學研究所博士論文，</w:t>
      </w:r>
      <w:r>
        <w:rPr>
          <w:rFonts w:eastAsia="新細明體"/>
          <w:color w:val="000000"/>
          <w:sz w:val="20"/>
          <w:szCs w:val="20"/>
        </w:rPr>
        <w:t>2017</w:t>
      </w:r>
      <w:proofErr w:type="gramStart"/>
      <w:r>
        <w:rPr>
          <w:rFonts w:eastAsia="新細明體"/>
          <w:color w:val="000000"/>
          <w:sz w:val="20"/>
          <w:szCs w:val="20"/>
        </w:rPr>
        <w:t>）</w:t>
      </w:r>
      <w:proofErr w:type="gramEnd"/>
      <w:r>
        <w:rPr>
          <w:rFonts w:eastAsia="新細明體"/>
          <w:color w:val="000000"/>
          <w:sz w:val="20"/>
          <w:szCs w:val="20"/>
        </w:rPr>
        <w:t>；</w:t>
      </w:r>
      <w:r w:rsidR="00AD3EB0">
        <w:rPr>
          <w:rFonts w:eastAsia="新細明體"/>
          <w:color w:val="000000"/>
          <w:sz w:val="20"/>
          <w:szCs w:val="20"/>
        </w:rPr>
        <w:t>釋德</w:t>
      </w:r>
      <w:proofErr w:type="gramStart"/>
      <w:r w:rsidR="00AD3EB0">
        <w:rPr>
          <w:rFonts w:eastAsia="新細明體"/>
          <w:color w:val="000000"/>
          <w:sz w:val="20"/>
          <w:szCs w:val="20"/>
        </w:rPr>
        <w:t>晟</w:t>
      </w:r>
      <w:proofErr w:type="gramEnd"/>
      <w:r w:rsidR="00AD3EB0">
        <w:rPr>
          <w:rFonts w:eastAsia="新細明體" w:hint="eastAsia"/>
          <w:color w:val="000000"/>
          <w:sz w:val="20"/>
          <w:szCs w:val="20"/>
        </w:rPr>
        <w:t>，</w:t>
      </w:r>
      <w:proofErr w:type="gramStart"/>
      <w:r w:rsidR="00AD3EB0">
        <w:rPr>
          <w:rFonts w:eastAsia="新細明體" w:hint="eastAsia"/>
          <w:color w:val="000000"/>
          <w:sz w:val="20"/>
          <w:szCs w:val="20"/>
        </w:rPr>
        <w:t>《</w:t>
      </w:r>
      <w:proofErr w:type="gramEnd"/>
      <w:r w:rsidR="00AD3EB0" w:rsidRPr="00AD3EB0">
        <w:rPr>
          <w:rFonts w:eastAsia="新細明體" w:hint="eastAsia"/>
          <w:color w:val="000000"/>
          <w:sz w:val="20"/>
          <w:szCs w:val="20"/>
        </w:rPr>
        <w:t>學問僧的生命書寫：印順法師與聖嚴法師自傳之研究</w:t>
      </w:r>
      <w:proofErr w:type="gramStart"/>
      <w:r w:rsidR="00AD3EB0">
        <w:rPr>
          <w:rFonts w:eastAsia="新細明體" w:hint="eastAsia"/>
          <w:color w:val="000000"/>
          <w:sz w:val="20"/>
          <w:szCs w:val="20"/>
        </w:rPr>
        <w:t>》</w:t>
      </w:r>
      <w:r>
        <w:rPr>
          <w:rFonts w:eastAsia="新細明體"/>
          <w:color w:val="000000"/>
          <w:sz w:val="20"/>
          <w:szCs w:val="20"/>
        </w:rPr>
        <w:t>（</w:t>
      </w:r>
      <w:proofErr w:type="gramEnd"/>
      <w:r>
        <w:rPr>
          <w:rFonts w:eastAsia="新細明體"/>
          <w:color w:val="000000"/>
          <w:sz w:val="20"/>
          <w:szCs w:val="20"/>
        </w:rPr>
        <w:t>台北：台灣學生書局，</w:t>
      </w:r>
      <w:r>
        <w:rPr>
          <w:rFonts w:eastAsia="新細明體"/>
          <w:color w:val="000000"/>
          <w:sz w:val="20"/>
          <w:szCs w:val="20"/>
        </w:rPr>
        <w:t>2024</w:t>
      </w:r>
      <w:proofErr w:type="gramStart"/>
      <w:r w:rsidR="00EF13BD">
        <w:rPr>
          <w:rFonts w:eastAsia="新細明體"/>
          <w:color w:val="000000"/>
          <w:sz w:val="20"/>
          <w:szCs w:val="20"/>
        </w:rPr>
        <w:t>）</w:t>
      </w:r>
      <w:proofErr w:type="gramEnd"/>
      <w:r w:rsidR="00EF13BD">
        <w:rPr>
          <w:rFonts w:eastAsia="新細明體"/>
          <w:color w:val="000000"/>
          <w:sz w:val="20"/>
          <w:szCs w:val="20"/>
        </w:rPr>
        <w:t>。</w:t>
      </w:r>
    </w:p>
  </w:footnote>
  <w:footnote w:id="5">
    <w:p w:rsidR="006D3F35" w:rsidRDefault="00EA1591">
      <w:r>
        <w:rPr>
          <w:rStyle w:val="a6"/>
        </w:rPr>
        <w:footnoteRef/>
      </w:r>
      <w:r>
        <w:rPr>
          <w:rFonts w:eastAsia="新細明體"/>
          <w:color w:val="000000"/>
          <w:sz w:val="20"/>
          <w:szCs w:val="20"/>
        </w:rPr>
        <w:t xml:space="preserve"> </w:t>
      </w:r>
      <w:r>
        <w:rPr>
          <w:rFonts w:eastAsia="新細明體"/>
          <w:color w:val="000000"/>
          <w:sz w:val="20"/>
          <w:szCs w:val="20"/>
        </w:rPr>
        <w:t>藍吉富主編，《台灣佛教辭典》</w:t>
      </w:r>
      <w:proofErr w:type="gramStart"/>
      <w:r>
        <w:rPr>
          <w:rFonts w:eastAsia="新細明體"/>
          <w:color w:val="000000"/>
          <w:sz w:val="20"/>
          <w:szCs w:val="20"/>
        </w:rPr>
        <w:t>（</w:t>
      </w:r>
      <w:proofErr w:type="gramEnd"/>
      <w:r>
        <w:rPr>
          <w:rFonts w:eastAsia="新細明體"/>
          <w:color w:val="000000"/>
          <w:sz w:val="20"/>
          <w:szCs w:val="20"/>
        </w:rPr>
        <w:t>台南：妙心，</w:t>
      </w:r>
      <w:r>
        <w:rPr>
          <w:rFonts w:eastAsia="新細明體"/>
          <w:color w:val="000000"/>
          <w:sz w:val="20"/>
          <w:szCs w:val="20"/>
        </w:rPr>
        <w:t>2013</w:t>
      </w:r>
      <w:proofErr w:type="gramStart"/>
      <w:r>
        <w:rPr>
          <w:rFonts w:eastAsia="新細明體"/>
          <w:color w:val="000000"/>
          <w:sz w:val="20"/>
          <w:szCs w:val="20"/>
        </w:rPr>
        <w:t>）</w:t>
      </w:r>
      <w:proofErr w:type="gramEnd"/>
      <w:r>
        <w:rPr>
          <w:rFonts w:eastAsia="新細明體"/>
          <w:color w:val="000000"/>
          <w:sz w:val="20"/>
          <w:szCs w:val="20"/>
        </w:rPr>
        <w:t>，頁</w:t>
      </w:r>
      <w:r>
        <w:rPr>
          <w:rFonts w:eastAsia="新細明體"/>
          <w:color w:val="000000"/>
          <w:sz w:val="20"/>
          <w:szCs w:val="20"/>
        </w:rPr>
        <w:t>149</w:t>
      </w:r>
      <w:proofErr w:type="gramStart"/>
      <w:r>
        <w:rPr>
          <w:rFonts w:eastAsia="新細明體"/>
          <w:color w:val="000000"/>
          <w:sz w:val="20"/>
          <w:szCs w:val="20"/>
        </w:rPr>
        <w:t>–</w:t>
      </w:r>
      <w:proofErr w:type="gramEnd"/>
      <w:r>
        <w:rPr>
          <w:rFonts w:eastAsia="新細明體"/>
          <w:color w:val="000000"/>
          <w:sz w:val="20"/>
          <w:szCs w:val="20"/>
        </w:rPr>
        <w:t>151</w:t>
      </w:r>
      <w:r>
        <w:rPr>
          <w:rFonts w:eastAsia="新細明體"/>
          <w:color w:val="000000"/>
          <w:sz w:val="20"/>
          <w:szCs w:val="20"/>
        </w:rPr>
        <w:t>（初刊〈《台灣佛教辭典》選刊〉，《妙心》第</w:t>
      </w:r>
      <w:r>
        <w:rPr>
          <w:rFonts w:eastAsia="新細明體"/>
          <w:color w:val="000000"/>
          <w:sz w:val="20"/>
          <w:szCs w:val="20"/>
        </w:rPr>
        <w:t>40</w:t>
      </w:r>
      <w:r>
        <w:rPr>
          <w:rFonts w:eastAsia="新細明體"/>
          <w:color w:val="000000"/>
          <w:sz w:val="20"/>
          <w:szCs w:val="20"/>
        </w:rPr>
        <w:t>期，</w:t>
      </w:r>
      <w:r>
        <w:rPr>
          <w:rFonts w:eastAsia="新細明體"/>
          <w:color w:val="000000"/>
          <w:sz w:val="20"/>
          <w:szCs w:val="20"/>
        </w:rPr>
        <w:t>1999.04</w:t>
      </w:r>
      <w:r>
        <w:rPr>
          <w:rFonts w:eastAsia="新細明體"/>
          <w:color w:val="000000"/>
          <w:sz w:val="20"/>
          <w:szCs w:val="20"/>
        </w:rPr>
        <w:t>，頁</w:t>
      </w:r>
      <w:r>
        <w:rPr>
          <w:rFonts w:eastAsia="新細明體"/>
          <w:color w:val="000000"/>
          <w:sz w:val="20"/>
          <w:szCs w:val="20"/>
        </w:rPr>
        <w:t>16</w:t>
      </w:r>
      <w:proofErr w:type="gramStart"/>
      <w:r>
        <w:rPr>
          <w:rFonts w:eastAsia="新細明體"/>
          <w:color w:val="000000"/>
          <w:sz w:val="20"/>
          <w:szCs w:val="20"/>
        </w:rPr>
        <w:t>–</w:t>
      </w:r>
      <w:proofErr w:type="gramEnd"/>
      <w:r>
        <w:rPr>
          <w:rFonts w:eastAsia="新細明體"/>
          <w:color w:val="000000"/>
          <w:sz w:val="20"/>
          <w:szCs w:val="20"/>
        </w:rPr>
        <w:t>18</w:t>
      </w:r>
      <w:r>
        <w:rPr>
          <w:rFonts w:eastAsia="新細明體"/>
          <w:color w:val="000000"/>
          <w:sz w:val="20"/>
          <w:szCs w:val="20"/>
        </w:rPr>
        <w:t>）。</w:t>
      </w:r>
    </w:p>
  </w:footnote>
  <w:footnote w:id="6">
    <w:p w:rsidR="006D3F35" w:rsidRDefault="00EA1591">
      <w:r>
        <w:rPr>
          <w:rStyle w:val="a6"/>
        </w:rPr>
        <w:footnoteRef/>
      </w:r>
      <w:r>
        <w:rPr>
          <w:rFonts w:eastAsia="新細明體"/>
          <w:color w:val="000000"/>
          <w:sz w:val="20"/>
          <w:szCs w:val="20"/>
        </w:rPr>
        <w:t xml:space="preserve"> </w:t>
      </w:r>
      <w:r>
        <w:rPr>
          <w:rFonts w:eastAsia="新細明體"/>
          <w:color w:val="000000"/>
          <w:sz w:val="20"/>
          <w:szCs w:val="20"/>
        </w:rPr>
        <w:t>藍吉富，〈台灣佛教思想史上的後印順時代〉，收入《第三屆「印順導師思想之理論與實踐」學術研討會論文集》</w:t>
      </w:r>
      <w:proofErr w:type="gramStart"/>
      <w:r>
        <w:rPr>
          <w:rFonts w:eastAsia="新細明體"/>
          <w:color w:val="000000"/>
          <w:sz w:val="20"/>
          <w:szCs w:val="20"/>
        </w:rPr>
        <w:t>（</w:t>
      </w:r>
      <w:proofErr w:type="gramEnd"/>
      <w:r>
        <w:rPr>
          <w:rFonts w:eastAsia="新細明體"/>
          <w:color w:val="000000"/>
          <w:sz w:val="20"/>
          <w:szCs w:val="20"/>
        </w:rPr>
        <w:t>桃園：</w:t>
      </w:r>
      <w:proofErr w:type="gramStart"/>
      <w:r>
        <w:rPr>
          <w:rFonts w:eastAsia="新細明體"/>
          <w:color w:val="000000"/>
          <w:sz w:val="20"/>
          <w:szCs w:val="20"/>
        </w:rPr>
        <w:t>弘誓文教</w:t>
      </w:r>
      <w:proofErr w:type="gramEnd"/>
      <w:r>
        <w:rPr>
          <w:rFonts w:eastAsia="新細明體"/>
          <w:color w:val="000000"/>
          <w:sz w:val="20"/>
          <w:szCs w:val="20"/>
        </w:rPr>
        <w:t>基金會，</w:t>
      </w:r>
      <w:r>
        <w:rPr>
          <w:rFonts w:eastAsia="新細明體"/>
          <w:color w:val="000000"/>
          <w:sz w:val="20"/>
          <w:szCs w:val="20"/>
        </w:rPr>
        <w:t>2002.04</w:t>
      </w:r>
      <w:proofErr w:type="gramStart"/>
      <w:r>
        <w:rPr>
          <w:rFonts w:eastAsia="新細明體"/>
          <w:color w:val="000000"/>
          <w:sz w:val="20"/>
          <w:szCs w:val="20"/>
        </w:rPr>
        <w:t>）</w:t>
      </w:r>
      <w:proofErr w:type="gramEnd"/>
      <w:r>
        <w:rPr>
          <w:rFonts w:eastAsia="新細明體"/>
          <w:color w:val="000000"/>
          <w:sz w:val="20"/>
          <w:szCs w:val="20"/>
        </w:rPr>
        <w:t>，頁</w:t>
      </w:r>
      <w:r>
        <w:rPr>
          <w:rFonts w:eastAsia="新細明體"/>
          <w:color w:val="000000"/>
          <w:sz w:val="20"/>
          <w:szCs w:val="20"/>
        </w:rPr>
        <w:t>O1</w:t>
      </w:r>
      <w:proofErr w:type="gramStart"/>
      <w:r>
        <w:rPr>
          <w:rFonts w:eastAsia="新細明體"/>
          <w:color w:val="000000"/>
          <w:sz w:val="20"/>
          <w:szCs w:val="20"/>
        </w:rPr>
        <w:t>–</w:t>
      </w:r>
      <w:proofErr w:type="gramEnd"/>
      <w:r>
        <w:rPr>
          <w:rFonts w:eastAsia="新細明體"/>
          <w:color w:val="000000"/>
          <w:sz w:val="20"/>
          <w:szCs w:val="20"/>
        </w:rPr>
        <w:t>12</w:t>
      </w:r>
      <w:r>
        <w:rPr>
          <w:rFonts w:eastAsia="新細明體"/>
          <w:color w:val="000000"/>
          <w:sz w:val="20"/>
          <w:szCs w:val="20"/>
        </w:rPr>
        <w:t>。</w:t>
      </w:r>
    </w:p>
  </w:footnote>
  <w:footnote w:id="7">
    <w:p w:rsidR="006D3F35" w:rsidRDefault="00EA1591">
      <w:r>
        <w:rPr>
          <w:rStyle w:val="a6"/>
        </w:rPr>
        <w:footnoteRef/>
      </w:r>
      <w:r>
        <w:rPr>
          <w:rFonts w:eastAsia="新細明體"/>
          <w:color w:val="000000"/>
          <w:sz w:val="20"/>
          <w:szCs w:val="20"/>
        </w:rPr>
        <w:t xml:space="preserve"> </w:t>
      </w:r>
      <w:r w:rsidR="00D25A36" w:rsidRPr="00D25A36">
        <w:rPr>
          <w:rFonts w:eastAsia="新細明體" w:hint="eastAsia"/>
          <w:color w:val="000000"/>
          <w:sz w:val="20"/>
          <w:szCs w:val="20"/>
        </w:rPr>
        <w:t>闞正宗，〈福嚴精舍五十年〉，收入釋</w:t>
      </w:r>
      <w:proofErr w:type="gramStart"/>
      <w:r w:rsidR="00D25A36" w:rsidRPr="00D25A36">
        <w:rPr>
          <w:rFonts w:eastAsia="新細明體" w:hint="eastAsia"/>
          <w:color w:val="000000"/>
          <w:sz w:val="20"/>
          <w:szCs w:val="20"/>
        </w:rPr>
        <w:t>傳妙編</w:t>
      </w:r>
      <w:proofErr w:type="gramEnd"/>
      <w:r w:rsidR="00D25A36" w:rsidRPr="00D25A36">
        <w:rPr>
          <w:rFonts w:eastAsia="新細明體" w:hint="eastAsia"/>
          <w:color w:val="000000"/>
          <w:sz w:val="20"/>
          <w:szCs w:val="20"/>
        </w:rPr>
        <w:t>，《福嚴精舍</w:t>
      </w:r>
      <w:r w:rsidR="00D25A36" w:rsidRPr="00D25A36">
        <w:rPr>
          <w:rFonts w:eastAsia="新細明體" w:hint="eastAsia"/>
          <w:color w:val="000000"/>
          <w:sz w:val="20"/>
          <w:szCs w:val="20"/>
        </w:rPr>
        <w:t xml:space="preserve"> </w:t>
      </w:r>
      <w:r w:rsidR="00D25A36" w:rsidRPr="00D25A36">
        <w:rPr>
          <w:rFonts w:eastAsia="新細明體" w:hint="eastAsia"/>
          <w:color w:val="000000"/>
          <w:sz w:val="20"/>
          <w:szCs w:val="20"/>
        </w:rPr>
        <w:t>五十周年紀念特刊》</w:t>
      </w:r>
      <w:proofErr w:type="gramStart"/>
      <w:r w:rsidR="00D25A36" w:rsidRPr="00D25A36">
        <w:rPr>
          <w:rFonts w:eastAsia="新細明體" w:hint="eastAsia"/>
          <w:color w:val="000000"/>
          <w:sz w:val="20"/>
          <w:szCs w:val="20"/>
        </w:rPr>
        <w:t>（</w:t>
      </w:r>
      <w:proofErr w:type="gramEnd"/>
      <w:r w:rsidR="00D25A36" w:rsidRPr="00D25A36">
        <w:rPr>
          <w:rFonts w:eastAsia="新細明體" w:hint="eastAsia"/>
          <w:color w:val="000000"/>
          <w:sz w:val="20"/>
          <w:szCs w:val="20"/>
        </w:rPr>
        <w:t>新竹：福嚴佛學院，</w:t>
      </w:r>
      <w:r w:rsidR="00D25A36" w:rsidRPr="00D25A36">
        <w:rPr>
          <w:rFonts w:eastAsia="新細明體" w:hint="eastAsia"/>
          <w:color w:val="000000"/>
          <w:sz w:val="20"/>
          <w:szCs w:val="20"/>
        </w:rPr>
        <w:t>2003</w:t>
      </w:r>
      <w:proofErr w:type="gramStart"/>
      <w:r w:rsidR="00D25A36" w:rsidRPr="00D25A36">
        <w:rPr>
          <w:rFonts w:eastAsia="新細明體" w:hint="eastAsia"/>
          <w:color w:val="000000"/>
          <w:sz w:val="20"/>
          <w:szCs w:val="20"/>
        </w:rPr>
        <w:t>）</w:t>
      </w:r>
      <w:proofErr w:type="gramEnd"/>
      <w:r w:rsidR="00D25A36" w:rsidRPr="00D25A36">
        <w:rPr>
          <w:rFonts w:eastAsia="新細明體" w:hint="eastAsia"/>
          <w:color w:val="000000"/>
          <w:sz w:val="20"/>
          <w:szCs w:val="20"/>
        </w:rPr>
        <w:t>，頁</w:t>
      </w:r>
      <w:r w:rsidR="00D25A36" w:rsidRPr="00D25A36">
        <w:rPr>
          <w:rFonts w:eastAsia="新細明體" w:hint="eastAsia"/>
          <w:color w:val="000000"/>
          <w:sz w:val="20"/>
          <w:szCs w:val="20"/>
        </w:rPr>
        <w:t>106-137</w:t>
      </w:r>
      <w:r w:rsidR="00D25A36" w:rsidRPr="00D25A36">
        <w:rPr>
          <w:rFonts w:eastAsia="新細明體" w:hint="eastAsia"/>
          <w:color w:val="000000"/>
          <w:sz w:val="20"/>
          <w:szCs w:val="20"/>
        </w:rPr>
        <w:t>。</w:t>
      </w:r>
    </w:p>
  </w:footnote>
  <w:footnote w:id="8">
    <w:p w:rsidR="006D3F35" w:rsidRDefault="00EA1591">
      <w:r>
        <w:rPr>
          <w:rStyle w:val="a6"/>
        </w:rPr>
        <w:footnoteRef/>
      </w:r>
      <w:r>
        <w:rPr>
          <w:rFonts w:eastAsia="新細明體"/>
          <w:color w:val="000000"/>
          <w:sz w:val="20"/>
          <w:szCs w:val="20"/>
        </w:rPr>
        <w:t xml:space="preserve"> </w:t>
      </w:r>
      <w:r w:rsidR="007718F8">
        <w:rPr>
          <w:rFonts w:eastAsia="新細明體"/>
          <w:color w:val="000000"/>
          <w:sz w:val="20"/>
          <w:szCs w:val="20"/>
        </w:rPr>
        <w:t>李志夫</w:t>
      </w:r>
      <w:r w:rsidR="007718F8">
        <w:rPr>
          <w:rFonts w:eastAsia="新細明體" w:hint="eastAsia"/>
          <w:color w:val="000000"/>
          <w:sz w:val="20"/>
          <w:szCs w:val="20"/>
        </w:rPr>
        <w:t>口述，</w:t>
      </w:r>
      <w:r w:rsidR="002B6799" w:rsidRPr="002B6799">
        <w:rPr>
          <w:rFonts w:eastAsia="新細明體" w:hint="eastAsia"/>
          <w:color w:val="000000"/>
          <w:sz w:val="20"/>
          <w:szCs w:val="20"/>
        </w:rPr>
        <w:t>卓遵宏</w:t>
      </w:r>
      <w:r w:rsidR="002B6799">
        <w:rPr>
          <w:rFonts w:eastAsia="新細明體" w:hint="eastAsia"/>
          <w:color w:val="000000"/>
          <w:sz w:val="20"/>
          <w:szCs w:val="20"/>
        </w:rPr>
        <w:t>、</w:t>
      </w:r>
      <w:r w:rsidR="002B6799" w:rsidRPr="002B6799">
        <w:rPr>
          <w:rFonts w:eastAsia="新細明體" w:hint="eastAsia"/>
          <w:color w:val="000000"/>
          <w:sz w:val="20"/>
          <w:szCs w:val="20"/>
        </w:rPr>
        <w:t>侯坤宏</w:t>
      </w:r>
      <w:r w:rsidR="002B6799">
        <w:rPr>
          <w:rFonts w:eastAsia="新細明體" w:hint="eastAsia"/>
          <w:color w:val="000000"/>
          <w:sz w:val="20"/>
          <w:szCs w:val="20"/>
        </w:rPr>
        <w:t>訪談，</w:t>
      </w:r>
      <w:proofErr w:type="gramStart"/>
      <w:r w:rsidRPr="002B6799">
        <w:rPr>
          <w:rFonts w:eastAsia="新細明體"/>
          <w:color w:val="000000"/>
          <w:sz w:val="20"/>
          <w:szCs w:val="20"/>
        </w:rPr>
        <w:t>《</w:t>
      </w:r>
      <w:proofErr w:type="gramEnd"/>
      <w:r>
        <w:rPr>
          <w:rFonts w:eastAsia="新細明體"/>
          <w:color w:val="000000"/>
          <w:sz w:val="20"/>
          <w:szCs w:val="20"/>
        </w:rPr>
        <w:t>浮塵掠影：李志夫先生訪談錄</w:t>
      </w:r>
      <w:proofErr w:type="gramStart"/>
      <w:r>
        <w:rPr>
          <w:rFonts w:eastAsia="新細明體"/>
          <w:color w:val="000000"/>
          <w:sz w:val="20"/>
          <w:szCs w:val="20"/>
        </w:rPr>
        <w:t>》（</w:t>
      </w:r>
      <w:proofErr w:type="gramEnd"/>
      <w:r>
        <w:rPr>
          <w:rFonts w:eastAsia="新細明體"/>
          <w:color w:val="000000"/>
          <w:sz w:val="20"/>
          <w:szCs w:val="20"/>
        </w:rPr>
        <w:t>台北：國史館，</w:t>
      </w:r>
      <w:r>
        <w:rPr>
          <w:rFonts w:eastAsia="新細明體"/>
          <w:color w:val="000000"/>
          <w:sz w:val="20"/>
          <w:szCs w:val="20"/>
        </w:rPr>
        <w:t>2013</w:t>
      </w:r>
      <w:proofErr w:type="gramStart"/>
      <w:r>
        <w:rPr>
          <w:rFonts w:eastAsia="新細明體"/>
          <w:color w:val="000000"/>
          <w:sz w:val="20"/>
          <w:szCs w:val="20"/>
        </w:rPr>
        <w:t>）</w:t>
      </w:r>
      <w:proofErr w:type="gramEnd"/>
      <w:r w:rsidR="00823084">
        <w:rPr>
          <w:rFonts w:eastAsia="新細明體" w:hint="eastAsia"/>
          <w:color w:val="000000"/>
          <w:sz w:val="20"/>
          <w:szCs w:val="20"/>
        </w:rPr>
        <w:t>，頁</w:t>
      </w:r>
      <w:r w:rsidR="00823084">
        <w:rPr>
          <w:rFonts w:eastAsia="新細明體" w:hint="eastAsia"/>
          <w:color w:val="000000"/>
          <w:sz w:val="20"/>
          <w:szCs w:val="20"/>
        </w:rPr>
        <w:t>165-170</w:t>
      </w:r>
      <w:r>
        <w:rPr>
          <w:rFonts w:eastAsia="新細明體"/>
          <w:color w:val="000000"/>
          <w:sz w:val="20"/>
          <w:szCs w:val="20"/>
        </w:rPr>
        <w:t>。</w:t>
      </w:r>
    </w:p>
  </w:footnote>
  <w:footnote w:id="9">
    <w:p w:rsidR="006D3F35" w:rsidRDefault="00EA1591">
      <w:r>
        <w:rPr>
          <w:rStyle w:val="a6"/>
        </w:rPr>
        <w:footnoteRef/>
      </w:r>
      <w:r>
        <w:rPr>
          <w:rFonts w:eastAsia="新細明體"/>
          <w:color w:val="000000"/>
          <w:sz w:val="20"/>
          <w:szCs w:val="20"/>
        </w:rPr>
        <w:t xml:space="preserve"> </w:t>
      </w:r>
      <w:proofErr w:type="gramStart"/>
      <w:r w:rsidR="0019022F" w:rsidRPr="0019022F">
        <w:rPr>
          <w:rFonts w:eastAsia="新細明體" w:hint="eastAsia"/>
          <w:color w:val="000000"/>
          <w:sz w:val="20"/>
          <w:szCs w:val="20"/>
        </w:rPr>
        <w:t>釋光持</w:t>
      </w:r>
      <w:proofErr w:type="gramEnd"/>
      <w:r w:rsidR="0019022F">
        <w:rPr>
          <w:rFonts w:eastAsia="新細明體" w:hint="eastAsia"/>
          <w:color w:val="000000"/>
          <w:sz w:val="20"/>
          <w:szCs w:val="20"/>
        </w:rPr>
        <w:t>，〈</w:t>
      </w:r>
      <w:r w:rsidR="0019022F" w:rsidRPr="0019022F">
        <w:rPr>
          <w:rFonts w:eastAsia="新細明體" w:hint="eastAsia"/>
          <w:color w:val="000000"/>
          <w:sz w:val="20"/>
          <w:szCs w:val="20"/>
        </w:rPr>
        <w:t>推動大專佛學社團之父－周宣德</w:t>
      </w:r>
      <w:r w:rsidR="0019022F">
        <w:rPr>
          <w:rFonts w:eastAsia="新細明體" w:hint="eastAsia"/>
          <w:color w:val="000000"/>
          <w:sz w:val="20"/>
          <w:szCs w:val="20"/>
        </w:rPr>
        <w:t>〉，《法印學報》</w:t>
      </w:r>
      <w:r w:rsidR="00CD0FFA">
        <w:rPr>
          <w:rFonts w:eastAsia="新細明體" w:hint="eastAsia"/>
          <w:color w:val="000000"/>
          <w:sz w:val="20"/>
          <w:szCs w:val="20"/>
        </w:rPr>
        <w:t>第</w:t>
      </w:r>
      <w:r w:rsidR="00CD0FFA">
        <w:rPr>
          <w:rFonts w:eastAsia="新細明體" w:hint="eastAsia"/>
          <w:color w:val="000000"/>
          <w:sz w:val="20"/>
          <w:szCs w:val="20"/>
        </w:rPr>
        <w:t>7</w:t>
      </w:r>
      <w:r w:rsidR="00CD0FFA">
        <w:rPr>
          <w:rFonts w:eastAsia="新細明體" w:hint="eastAsia"/>
          <w:color w:val="000000"/>
          <w:sz w:val="20"/>
          <w:szCs w:val="20"/>
        </w:rPr>
        <w:t>期（</w:t>
      </w:r>
      <w:r w:rsidR="00CD0FFA">
        <w:rPr>
          <w:rFonts w:eastAsia="新細明體" w:hint="eastAsia"/>
          <w:color w:val="000000"/>
          <w:sz w:val="20"/>
          <w:szCs w:val="20"/>
        </w:rPr>
        <w:t>2016.10</w:t>
      </w:r>
      <w:r w:rsidR="00CD0FFA">
        <w:rPr>
          <w:rFonts w:eastAsia="新細明體" w:hint="eastAsia"/>
          <w:color w:val="000000"/>
          <w:sz w:val="20"/>
          <w:szCs w:val="20"/>
        </w:rPr>
        <w:t>）</w:t>
      </w:r>
      <w:r w:rsidR="0019022F">
        <w:rPr>
          <w:rFonts w:eastAsia="新細明體" w:hint="eastAsia"/>
          <w:color w:val="000000"/>
          <w:sz w:val="20"/>
          <w:szCs w:val="20"/>
        </w:rPr>
        <w:t>，</w:t>
      </w:r>
      <w:r w:rsidR="00CD0FFA">
        <w:rPr>
          <w:rFonts w:eastAsia="新細明體" w:hint="eastAsia"/>
          <w:color w:val="000000"/>
          <w:sz w:val="20"/>
          <w:szCs w:val="20"/>
        </w:rPr>
        <w:t>頁</w:t>
      </w:r>
      <w:r w:rsidR="008F412F">
        <w:rPr>
          <w:rFonts w:eastAsia="新細明體" w:hint="eastAsia"/>
          <w:color w:val="000000"/>
          <w:sz w:val="20"/>
          <w:szCs w:val="20"/>
        </w:rPr>
        <w:t>147-192</w:t>
      </w:r>
      <w:r w:rsidR="008F412F">
        <w:rPr>
          <w:rFonts w:eastAsia="新細明體" w:hint="eastAsia"/>
          <w:color w:val="000000"/>
          <w:sz w:val="20"/>
          <w:szCs w:val="20"/>
        </w:rPr>
        <w:t>。</w:t>
      </w:r>
    </w:p>
  </w:footnote>
  <w:footnote w:id="10">
    <w:p w:rsidR="009C3C4E" w:rsidRDefault="009C3C4E" w:rsidP="009C3C4E">
      <w:r>
        <w:rPr>
          <w:rStyle w:val="a6"/>
        </w:rPr>
        <w:footnoteRef/>
      </w:r>
      <w:r>
        <w:rPr>
          <w:rFonts w:eastAsia="新細明體"/>
          <w:color w:val="000000"/>
          <w:sz w:val="20"/>
          <w:szCs w:val="20"/>
        </w:rPr>
        <w:t xml:space="preserve"> </w:t>
      </w:r>
      <w:r w:rsidRPr="009C3C4E">
        <w:rPr>
          <w:rFonts w:eastAsia="新細明體" w:hint="eastAsia"/>
          <w:color w:val="000000"/>
          <w:sz w:val="20"/>
          <w:szCs w:val="20"/>
        </w:rPr>
        <w:t>釋印順，《青年的佛教》</w:t>
      </w:r>
      <w:proofErr w:type="gramStart"/>
      <w:r w:rsidRPr="009C3C4E">
        <w:rPr>
          <w:rFonts w:eastAsia="新細明體" w:hint="eastAsia"/>
          <w:color w:val="000000"/>
          <w:sz w:val="20"/>
          <w:szCs w:val="20"/>
        </w:rPr>
        <w:t>（</w:t>
      </w:r>
      <w:proofErr w:type="gramEnd"/>
      <w:r w:rsidRPr="009C3C4E">
        <w:rPr>
          <w:rFonts w:eastAsia="新細明體" w:hint="eastAsia"/>
          <w:color w:val="000000"/>
          <w:sz w:val="20"/>
          <w:szCs w:val="20"/>
        </w:rPr>
        <w:t>新竹：</w:t>
      </w:r>
      <w:proofErr w:type="gramStart"/>
      <w:r w:rsidRPr="009C3C4E">
        <w:rPr>
          <w:rFonts w:eastAsia="新細明體" w:hint="eastAsia"/>
          <w:color w:val="000000"/>
          <w:sz w:val="20"/>
          <w:szCs w:val="20"/>
        </w:rPr>
        <w:t>正聞</w:t>
      </w:r>
      <w:proofErr w:type="gramEnd"/>
      <w:r w:rsidRPr="009C3C4E">
        <w:rPr>
          <w:rFonts w:eastAsia="新細明體" w:hint="eastAsia"/>
          <w:color w:val="000000"/>
          <w:sz w:val="20"/>
          <w:szCs w:val="20"/>
        </w:rPr>
        <w:t>，</w:t>
      </w:r>
      <w:r w:rsidRPr="009C3C4E">
        <w:rPr>
          <w:rFonts w:eastAsia="新細明體" w:hint="eastAsia"/>
          <w:color w:val="000000"/>
          <w:sz w:val="20"/>
          <w:szCs w:val="20"/>
        </w:rPr>
        <w:t>1973</w:t>
      </w:r>
      <w:proofErr w:type="gramStart"/>
      <w:r w:rsidRPr="009C3C4E">
        <w:rPr>
          <w:rFonts w:eastAsia="新細明體" w:hint="eastAsia"/>
          <w:color w:val="000000"/>
          <w:sz w:val="20"/>
          <w:szCs w:val="20"/>
        </w:rPr>
        <w:t>）</w:t>
      </w:r>
      <w:proofErr w:type="gramEnd"/>
      <w:r w:rsidRPr="009C3C4E">
        <w:rPr>
          <w:rFonts w:eastAsia="新細明體" w:hint="eastAsia"/>
          <w:color w:val="000000"/>
          <w:sz w:val="20"/>
          <w:szCs w:val="20"/>
        </w:rPr>
        <w:t>，頁</w:t>
      </w:r>
      <w:r>
        <w:rPr>
          <w:rFonts w:eastAsia="新細明體" w:hint="eastAsia"/>
          <w:color w:val="000000"/>
          <w:sz w:val="20"/>
          <w:szCs w:val="20"/>
        </w:rPr>
        <w:t>26</w:t>
      </w:r>
      <w:r w:rsidRPr="009C3C4E">
        <w:rPr>
          <w:rFonts w:eastAsia="新細明體" w:hint="eastAsia"/>
          <w:color w:val="000000"/>
          <w:sz w:val="20"/>
          <w:szCs w:val="20"/>
        </w:rPr>
        <w:t>。</w:t>
      </w:r>
    </w:p>
  </w:footnote>
  <w:footnote w:id="11">
    <w:p w:rsidR="006D3F35" w:rsidRDefault="00EA1591">
      <w:r>
        <w:rPr>
          <w:rStyle w:val="a6"/>
        </w:rPr>
        <w:footnoteRef/>
      </w:r>
      <w:r>
        <w:rPr>
          <w:rFonts w:eastAsia="新細明體"/>
          <w:color w:val="000000"/>
          <w:sz w:val="20"/>
          <w:szCs w:val="20"/>
        </w:rPr>
        <w:t xml:space="preserve"> </w:t>
      </w:r>
      <w:r>
        <w:rPr>
          <w:rFonts w:eastAsia="新細明體"/>
          <w:color w:val="000000"/>
          <w:sz w:val="20"/>
          <w:szCs w:val="20"/>
        </w:rPr>
        <w:t>丁仁傑，</w:t>
      </w:r>
      <w:proofErr w:type="gramStart"/>
      <w:r>
        <w:rPr>
          <w:rFonts w:eastAsia="新細明體"/>
          <w:color w:val="000000"/>
          <w:sz w:val="20"/>
          <w:szCs w:val="20"/>
        </w:rPr>
        <w:t>《</w:t>
      </w:r>
      <w:proofErr w:type="gramEnd"/>
      <w:r>
        <w:rPr>
          <w:rFonts w:eastAsia="新細明體"/>
          <w:color w:val="000000"/>
          <w:sz w:val="20"/>
          <w:szCs w:val="20"/>
        </w:rPr>
        <w:t>社會分化與宗教制度變遷：當代台灣新興宗教現象的社會學考察</w:t>
      </w:r>
      <w:proofErr w:type="gramStart"/>
      <w:r>
        <w:rPr>
          <w:rFonts w:eastAsia="新細明體"/>
          <w:color w:val="000000"/>
          <w:sz w:val="20"/>
          <w:szCs w:val="20"/>
        </w:rPr>
        <w:t>》（</w:t>
      </w:r>
      <w:proofErr w:type="gramEnd"/>
      <w:r>
        <w:rPr>
          <w:rFonts w:eastAsia="新細明體"/>
          <w:color w:val="000000"/>
          <w:sz w:val="20"/>
          <w:szCs w:val="20"/>
        </w:rPr>
        <w:t>台北：聯經，</w:t>
      </w:r>
      <w:r>
        <w:rPr>
          <w:rFonts w:eastAsia="新細明體"/>
          <w:color w:val="000000"/>
          <w:sz w:val="20"/>
          <w:szCs w:val="20"/>
        </w:rPr>
        <w:t>2004</w:t>
      </w:r>
      <w:proofErr w:type="gramStart"/>
      <w:r w:rsidR="00833FCC">
        <w:rPr>
          <w:rFonts w:eastAsia="新細明體"/>
          <w:color w:val="000000"/>
          <w:sz w:val="20"/>
          <w:szCs w:val="20"/>
        </w:rPr>
        <w:t>）</w:t>
      </w:r>
      <w:proofErr w:type="gramEnd"/>
      <w:r>
        <w:rPr>
          <w:rFonts w:eastAsia="新細明體"/>
          <w:color w:val="000000"/>
          <w:sz w:val="20"/>
          <w:szCs w:val="20"/>
        </w:rPr>
        <w:t>。</w:t>
      </w:r>
    </w:p>
  </w:footnote>
  <w:footnote w:id="12">
    <w:p w:rsidR="006D3F35" w:rsidRDefault="00EA1591">
      <w:r>
        <w:rPr>
          <w:rStyle w:val="a6"/>
        </w:rPr>
        <w:footnoteRef/>
      </w:r>
      <w:r>
        <w:rPr>
          <w:rFonts w:eastAsia="新細明體"/>
          <w:color w:val="000000"/>
          <w:sz w:val="20"/>
          <w:szCs w:val="20"/>
        </w:rPr>
        <w:t xml:space="preserve"> </w:t>
      </w:r>
      <w:r>
        <w:rPr>
          <w:rFonts w:eastAsia="新細明體"/>
          <w:color w:val="000000"/>
          <w:sz w:val="20"/>
          <w:szCs w:val="20"/>
        </w:rPr>
        <w:t>釋聖嚴，〈東初老人</w:t>
      </w:r>
      <w:r>
        <w:rPr>
          <w:rFonts w:eastAsia="新細明體"/>
          <w:color w:val="000000"/>
          <w:sz w:val="20"/>
          <w:szCs w:val="20"/>
        </w:rPr>
        <w:t>——</w:t>
      </w:r>
      <w:r>
        <w:rPr>
          <w:rFonts w:eastAsia="新細明體"/>
          <w:color w:val="000000"/>
          <w:sz w:val="20"/>
          <w:szCs w:val="20"/>
        </w:rPr>
        <w:t>我的剃度恩師〉，《法鼓全集</w:t>
      </w:r>
      <w:r>
        <w:rPr>
          <w:rFonts w:eastAsia="新細明體"/>
          <w:color w:val="000000"/>
          <w:sz w:val="20"/>
          <w:szCs w:val="20"/>
        </w:rPr>
        <w:t xml:space="preserve"> 2020 </w:t>
      </w:r>
      <w:r>
        <w:rPr>
          <w:rFonts w:eastAsia="新細明體"/>
          <w:color w:val="000000"/>
          <w:sz w:val="20"/>
          <w:szCs w:val="20"/>
        </w:rPr>
        <w:t>紀念版》第</w:t>
      </w:r>
      <w:r>
        <w:rPr>
          <w:rFonts w:eastAsia="新細明體"/>
          <w:color w:val="000000"/>
          <w:sz w:val="20"/>
          <w:szCs w:val="20"/>
        </w:rPr>
        <w:t>3</w:t>
      </w:r>
      <w:r>
        <w:rPr>
          <w:rFonts w:eastAsia="新細明體"/>
          <w:color w:val="000000"/>
          <w:sz w:val="20"/>
          <w:szCs w:val="20"/>
        </w:rPr>
        <w:t>輯第</w:t>
      </w:r>
      <w:r>
        <w:rPr>
          <w:rFonts w:eastAsia="新細明體"/>
          <w:color w:val="000000"/>
          <w:sz w:val="20"/>
          <w:szCs w:val="20"/>
        </w:rPr>
        <w:t>9</w:t>
      </w:r>
      <w:r>
        <w:rPr>
          <w:rFonts w:eastAsia="新細明體"/>
          <w:color w:val="000000"/>
          <w:sz w:val="20"/>
          <w:szCs w:val="20"/>
        </w:rPr>
        <w:t>冊，頁</w:t>
      </w:r>
      <w:r>
        <w:rPr>
          <w:rFonts w:eastAsia="新細明體"/>
          <w:color w:val="000000"/>
          <w:sz w:val="20"/>
          <w:szCs w:val="20"/>
        </w:rPr>
        <w:t>25</w:t>
      </w:r>
      <w:proofErr w:type="gramStart"/>
      <w:r>
        <w:rPr>
          <w:rFonts w:eastAsia="新細明體"/>
          <w:color w:val="000000"/>
          <w:sz w:val="20"/>
          <w:szCs w:val="20"/>
        </w:rPr>
        <w:t>–</w:t>
      </w:r>
      <w:proofErr w:type="gramEnd"/>
      <w:r>
        <w:rPr>
          <w:rFonts w:eastAsia="新細明體"/>
          <w:color w:val="000000"/>
          <w:sz w:val="20"/>
          <w:szCs w:val="20"/>
        </w:rPr>
        <w:t>53</w:t>
      </w:r>
      <w:r>
        <w:rPr>
          <w:rFonts w:eastAsia="新細明體"/>
          <w:color w:val="000000"/>
          <w:sz w:val="20"/>
          <w:szCs w:val="20"/>
        </w:rPr>
        <w:t>。</w:t>
      </w:r>
    </w:p>
  </w:footnote>
  <w:footnote w:id="13">
    <w:p w:rsidR="006D3F35" w:rsidRDefault="00EA1591">
      <w:r>
        <w:rPr>
          <w:rStyle w:val="a6"/>
        </w:rPr>
        <w:footnoteRef/>
      </w:r>
      <w:r>
        <w:rPr>
          <w:rFonts w:eastAsia="新細明體"/>
          <w:color w:val="000000"/>
          <w:sz w:val="20"/>
          <w:szCs w:val="20"/>
        </w:rPr>
        <w:t xml:space="preserve"> </w:t>
      </w:r>
      <w:r>
        <w:rPr>
          <w:rFonts w:eastAsia="新細明體"/>
          <w:color w:val="000000"/>
          <w:sz w:val="20"/>
          <w:szCs w:val="20"/>
        </w:rPr>
        <w:t>常不輕（</w:t>
      </w:r>
      <w:r w:rsidR="007E0D4A" w:rsidRPr="007E0D4A">
        <w:rPr>
          <w:rFonts w:eastAsia="新細明體" w:hint="eastAsia"/>
          <w:color w:val="000000"/>
          <w:sz w:val="20"/>
          <w:szCs w:val="20"/>
        </w:rPr>
        <w:t>張</w:t>
      </w:r>
      <w:proofErr w:type="gramStart"/>
      <w:r w:rsidR="007E0D4A" w:rsidRPr="007E0D4A">
        <w:rPr>
          <w:rFonts w:eastAsia="新細明體" w:hint="eastAsia"/>
          <w:color w:val="000000"/>
          <w:sz w:val="20"/>
          <w:szCs w:val="20"/>
        </w:rPr>
        <w:t>採薇</w:t>
      </w:r>
      <w:proofErr w:type="gramEnd"/>
      <w:r>
        <w:rPr>
          <w:rFonts w:eastAsia="新細明體"/>
          <w:color w:val="000000"/>
          <w:sz w:val="20"/>
          <w:szCs w:val="20"/>
        </w:rPr>
        <w:t>），〈「成佛之道」讀後〉，《海潮音》第</w:t>
      </w:r>
      <w:r>
        <w:rPr>
          <w:rFonts w:eastAsia="新細明體"/>
          <w:color w:val="000000"/>
          <w:sz w:val="20"/>
          <w:szCs w:val="20"/>
        </w:rPr>
        <w:t>41</w:t>
      </w:r>
      <w:r>
        <w:rPr>
          <w:rFonts w:eastAsia="新細明體"/>
          <w:color w:val="000000"/>
          <w:sz w:val="20"/>
          <w:szCs w:val="20"/>
        </w:rPr>
        <w:t>卷第</w:t>
      </w:r>
      <w:r>
        <w:rPr>
          <w:rFonts w:eastAsia="新細明體"/>
          <w:color w:val="000000"/>
          <w:sz w:val="20"/>
          <w:szCs w:val="20"/>
        </w:rPr>
        <w:t>11</w:t>
      </w:r>
      <w:r>
        <w:rPr>
          <w:rFonts w:eastAsia="新細明體"/>
          <w:color w:val="000000"/>
          <w:sz w:val="20"/>
          <w:szCs w:val="20"/>
        </w:rPr>
        <w:t>期（</w:t>
      </w:r>
      <w:r>
        <w:rPr>
          <w:rFonts w:eastAsia="新細明體"/>
          <w:color w:val="000000"/>
          <w:sz w:val="20"/>
          <w:szCs w:val="20"/>
        </w:rPr>
        <w:t>1960.11</w:t>
      </w:r>
      <w:r>
        <w:rPr>
          <w:rFonts w:eastAsia="新細明體"/>
          <w:color w:val="000000"/>
          <w:sz w:val="20"/>
          <w:szCs w:val="20"/>
        </w:rPr>
        <w:t>），頁</w:t>
      </w:r>
      <w:r>
        <w:rPr>
          <w:rFonts w:eastAsia="新細明體"/>
          <w:color w:val="000000"/>
          <w:sz w:val="20"/>
          <w:szCs w:val="20"/>
        </w:rPr>
        <w:t>20</w:t>
      </w:r>
      <w:proofErr w:type="gramStart"/>
      <w:r>
        <w:rPr>
          <w:rFonts w:eastAsia="新細明體"/>
          <w:color w:val="000000"/>
          <w:sz w:val="20"/>
          <w:szCs w:val="20"/>
        </w:rPr>
        <w:t>–</w:t>
      </w:r>
      <w:proofErr w:type="gramEnd"/>
      <w:r>
        <w:rPr>
          <w:rFonts w:eastAsia="新細明體"/>
          <w:color w:val="000000"/>
          <w:sz w:val="20"/>
          <w:szCs w:val="20"/>
        </w:rPr>
        <w:t>21</w:t>
      </w:r>
      <w:r>
        <w:rPr>
          <w:rFonts w:eastAsia="新細明體"/>
          <w:color w:val="000000"/>
          <w:sz w:val="20"/>
          <w:szCs w:val="20"/>
        </w:rPr>
        <w:t>。</w:t>
      </w:r>
    </w:p>
  </w:footnote>
  <w:footnote w:id="14">
    <w:p w:rsidR="006D3F35" w:rsidRDefault="00EA1591">
      <w:r>
        <w:rPr>
          <w:rStyle w:val="a6"/>
        </w:rPr>
        <w:footnoteRef/>
      </w:r>
      <w:r>
        <w:rPr>
          <w:rFonts w:eastAsia="新細明體"/>
          <w:color w:val="000000"/>
          <w:sz w:val="20"/>
          <w:szCs w:val="20"/>
        </w:rPr>
        <w:t xml:space="preserve"> </w:t>
      </w:r>
      <w:r>
        <w:rPr>
          <w:rFonts w:eastAsia="新細明體"/>
          <w:color w:val="000000"/>
          <w:sz w:val="20"/>
          <w:szCs w:val="20"/>
        </w:rPr>
        <w:t>鄭壽彭，《印順導師學譜》</w:t>
      </w:r>
      <w:proofErr w:type="gramStart"/>
      <w:r>
        <w:rPr>
          <w:rFonts w:eastAsia="新細明體"/>
          <w:color w:val="000000"/>
          <w:sz w:val="20"/>
          <w:szCs w:val="20"/>
        </w:rPr>
        <w:t>（</w:t>
      </w:r>
      <w:proofErr w:type="gramEnd"/>
      <w:r>
        <w:rPr>
          <w:rFonts w:eastAsia="新細明體"/>
          <w:color w:val="000000"/>
          <w:sz w:val="20"/>
          <w:szCs w:val="20"/>
        </w:rPr>
        <w:t>台北：天華，</w:t>
      </w:r>
      <w:r>
        <w:rPr>
          <w:rFonts w:eastAsia="新細明體"/>
          <w:color w:val="000000"/>
          <w:sz w:val="20"/>
          <w:szCs w:val="20"/>
        </w:rPr>
        <w:t>1981</w:t>
      </w:r>
      <w:proofErr w:type="gramStart"/>
      <w:r>
        <w:rPr>
          <w:rFonts w:eastAsia="新細明體"/>
          <w:color w:val="000000"/>
          <w:sz w:val="20"/>
          <w:szCs w:val="20"/>
        </w:rPr>
        <w:t>）</w:t>
      </w:r>
      <w:proofErr w:type="gramEnd"/>
      <w:r>
        <w:rPr>
          <w:rFonts w:eastAsia="新細明體"/>
          <w:color w:val="000000"/>
          <w:sz w:val="20"/>
          <w:szCs w:val="20"/>
        </w:rPr>
        <w:t>，頁</w:t>
      </w:r>
      <w:r>
        <w:rPr>
          <w:rFonts w:eastAsia="新細明體"/>
          <w:color w:val="000000"/>
          <w:sz w:val="20"/>
          <w:szCs w:val="20"/>
        </w:rPr>
        <w:t>81</w:t>
      </w:r>
      <w:r>
        <w:rPr>
          <w:rFonts w:eastAsia="新細明體"/>
          <w:color w:val="000000"/>
          <w:sz w:val="20"/>
          <w:szCs w:val="20"/>
        </w:rPr>
        <w:t>；侯坤宏，《印順法師年譜》</w:t>
      </w:r>
      <w:proofErr w:type="gramStart"/>
      <w:r w:rsidR="00520DBA">
        <w:rPr>
          <w:rFonts w:eastAsia="新細明體" w:hint="eastAsia"/>
          <w:color w:val="000000"/>
          <w:sz w:val="20"/>
          <w:szCs w:val="20"/>
        </w:rPr>
        <w:t>（</w:t>
      </w:r>
      <w:proofErr w:type="gramEnd"/>
      <w:r w:rsidR="00520DBA">
        <w:rPr>
          <w:rFonts w:eastAsia="新細明體" w:hint="eastAsia"/>
          <w:color w:val="000000"/>
          <w:sz w:val="20"/>
          <w:szCs w:val="20"/>
        </w:rPr>
        <w:t>新北：國史館，</w:t>
      </w:r>
      <w:r w:rsidR="00520DBA">
        <w:rPr>
          <w:rFonts w:eastAsia="新細明體" w:hint="eastAsia"/>
          <w:color w:val="000000"/>
          <w:sz w:val="20"/>
          <w:szCs w:val="20"/>
        </w:rPr>
        <w:t>2008</w:t>
      </w:r>
      <w:proofErr w:type="gramStart"/>
      <w:r w:rsidR="00520DBA">
        <w:rPr>
          <w:rFonts w:eastAsia="新細明體" w:hint="eastAsia"/>
          <w:color w:val="000000"/>
          <w:sz w:val="20"/>
          <w:szCs w:val="20"/>
        </w:rPr>
        <w:t>）</w:t>
      </w:r>
      <w:proofErr w:type="gramEnd"/>
      <w:r>
        <w:rPr>
          <w:rFonts w:eastAsia="新細明體"/>
          <w:color w:val="000000"/>
          <w:sz w:val="20"/>
          <w:szCs w:val="20"/>
        </w:rPr>
        <w:t>，頁</w:t>
      </w:r>
      <w:r>
        <w:rPr>
          <w:rFonts w:eastAsia="新細明體"/>
          <w:color w:val="000000"/>
          <w:sz w:val="20"/>
          <w:szCs w:val="20"/>
        </w:rPr>
        <w:t>216</w:t>
      </w:r>
      <w:r>
        <w:rPr>
          <w:rFonts w:eastAsia="新細明體"/>
          <w:color w:val="000000"/>
          <w:sz w:val="20"/>
          <w:szCs w:val="20"/>
        </w:rPr>
        <w:t>。</w:t>
      </w:r>
    </w:p>
  </w:footnote>
  <w:footnote w:id="15">
    <w:p w:rsidR="006D3F35" w:rsidRDefault="00EA1591">
      <w:r>
        <w:rPr>
          <w:rStyle w:val="a6"/>
        </w:rPr>
        <w:footnoteRef/>
      </w:r>
      <w:r>
        <w:rPr>
          <w:rFonts w:eastAsia="新細明體"/>
          <w:color w:val="000000"/>
          <w:sz w:val="20"/>
          <w:szCs w:val="20"/>
        </w:rPr>
        <w:t xml:space="preserve"> </w:t>
      </w:r>
      <w:r>
        <w:rPr>
          <w:rFonts w:eastAsia="新細明體"/>
          <w:color w:val="000000"/>
          <w:sz w:val="20"/>
          <w:szCs w:val="20"/>
        </w:rPr>
        <w:t>聖嚴自述</w:t>
      </w:r>
      <w:r w:rsidR="00B121BF">
        <w:rPr>
          <w:rFonts w:eastAsia="新細明體" w:hint="eastAsia"/>
          <w:color w:val="000000"/>
          <w:sz w:val="20"/>
          <w:szCs w:val="20"/>
        </w:rPr>
        <w:t>：</w:t>
      </w:r>
      <w:r>
        <w:rPr>
          <w:rFonts w:eastAsia="新細明體"/>
          <w:color w:val="000000"/>
          <w:sz w:val="20"/>
          <w:szCs w:val="20"/>
        </w:rPr>
        <w:t>「</w:t>
      </w:r>
      <w:r w:rsidR="00B121BF" w:rsidRPr="008D6970">
        <w:rPr>
          <w:rFonts w:ascii="標楷體" w:eastAsia="標楷體" w:hAnsi="標楷體" w:hint="eastAsia"/>
          <w:color w:val="000000"/>
          <w:sz w:val="20"/>
          <w:szCs w:val="20"/>
        </w:rPr>
        <w:t>退伍之後，我從台北南下到了高雄美濃山中禁足及閉關，印順長老曾經兩度到了山中的</w:t>
      </w:r>
      <w:proofErr w:type="gramStart"/>
      <w:r w:rsidR="00B121BF" w:rsidRPr="008D6970">
        <w:rPr>
          <w:rFonts w:ascii="標楷體" w:eastAsia="標楷體" w:hAnsi="標楷體" w:hint="eastAsia"/>
          <w:color w:val="000000"/>
          <w:sz w:val="20"/>
          <w:szCs w:val="20"/>
        </w:rPr>
        <w:t>關房前來慰</w:t>
      </w:r>
      <w:proofErr w:type="gramEnd"/>
      <w:r w:rsidR="00B121BF" w:rsidRPr="008D6970">
        <w:rPr>
          <w:rFonts w:ascii="標楷體" w:eastAsia="標楷體" w:hAnsi="標楷體" w:hint="eastAsia"/>
          <w:color w:val="000000"/>
          <w:sz w:val="20"/>
          <w:szCs w:val="20"/>
        </w:rPr>
        <w:t>訪，甚至於有一度要把福嚴精舍的住持交給我，而請他的學生印海法師特別到</w:t>
      </w:r>
      <w:proofErr w:type="gramStart"/>
      <w:r w:rsidR="00B121BF" w:rsidRPr="008D6970">
        <w:rPr>
          <w:rFonts w:ascii="標楷體" w:eastAsia="標楷體" w:hAnsi="標楷體" w:hint="eastAsia"/>
          <w:color w:val="000000"/>
          <w:sz w:val="20"/>
          <w:szCs w:val="20"/>
        </w:rPr>
        <w:t>美濃關房前來</w:t>
      </w:r>
      <w:proofErr w:type="gramEnd"/>
      <w:r w:rsidR="00B121BF" w:rsidRPr="008D6970">
        <w:rPr>
          <w:rFonts w:ascii="標楷體" w:eastAsia="標楷體" w:hAnsi="標楷體" w:hint="eastAsia"/>
          <w:color w:val="000000"/>
          <w:sz w:val="20"/>
          <w:szCs w:val="20"/>
        </w:rPr>
        <w:t>邀請，可</w:t>
      </w:r>
      <w:proofErr w:type="gramStart"/>
      <w:r w:rsidR="00B121BF" w:rsidRPr="008D6970">
        <w:rPr>
          <w:rFonts w:ascii="標楷體" w:eastAsia="標楷體" w:hAnsi="標楷體" w:hint="eastAsia"/>
          <w:color w:val="000000"/>
          <w:sz w:val="20"/>
          <w:szCs w:val="20"/>
        </w:rPr>
        <w:t>見得印老並沒有</w:t>
      </w:r>
      <w:proofErr w:type="gramEnd"/>
      <w:r w:rsidR="00B121BF" w:rsidRPr="008D6970">
        <w:rPr>
          <w:rFonts w:ascii="標楷體" w:eastAsia="標楷體" w:hAnsi="標楷體" w:hint="eastAsia"/>
          <w:color w:val="000000"/>
          <w:sz w:val="20"/>
          <w:szCs w:val="20"/>
        </w:rPr>
        <w:t>門戶之見，而對於年輕的僧才都很愛護，這是我永遠感激的。不過，由於他的弟子之中有人提出反對意見，這樁事也就不了了之，而我也就在山中繼續安住下去了，嗣後又去了日本留學。</w:t>
      </w:r>
      <w:r w:rsidR="008D6970">
        <w:rPr>
          <w:rFonts w:eastAsia="新細明體"/>
          <w:color w:val="000000"/>
          <w:sz w:val="20"/>
          <w:szCs w:val="20"/>
        </w:rPr>
        <w:t>」</w:t>
      </w:r>
      <w:r w:rsidR="008D6970">
        <w:rPr>
          <w:rFonts w:eastAsia="新細明體" w:hint="eastAsia"/>
          <w:color w:val="000000"/>
          <w:sz w:val="20"/>
          <w:szCs w:val="20"/>
        </w:rPr>
        <w:t>參：</w:t>
      </w:r>
      <w:r>
        <w:rPr>
          <w:rFonts w:eastAsia="新細明體"/>
          <w:color w:val="000000"/>
          <w:sz w:val="20"/>
          <w:szCs w:val="20"/>
        </w:rPr>
        <w:t>釋聖嚴，〈印順長老與我〉，收入</w:t>
      </w:r>
      <w:proofErr w:type="gramStart"/>
      <w:r>
        <w:rPr>
          <w:rFonts w:eastAsia="新細明體"/>
          <w:color w:val="000000"/>
          <w:sz w:val="20"/>
          <w:szCs w:val="20"/>
        </w:rPr>
        <w:t>釋厚觀</w:t>
      </w:r>
      <w:proofErr w:type="gramEnd"/>
      <w:r>
        <w:rPr>
          <w:rFonts w:eastAsia="新細明體"/>
          <w:color w:val="000000"/>
          <w:sz w:val="20"/>
          <w:szCs w:val="20"/>
        </w:rPr>
        <w:t>主編，《印順導師永懷集》</w:t>
      </w:r>
      <w:proofErr w:type="gramStart"/>
      <w:r>
        <w:rPr>
          <w:rFonts w:eastAsia="新細明體"/>
          <w:color w:val="000000"/>
          <w:sz w:val="20"/>
          <w:szCs w:val="20"/>
        </w:rPr>
        <w:t>（</w:t>
      </w:r>
      <w:proofErr w:type="gramEnd"/>
      <w:r>
        <w:rPr>
          <w:rFonts w:eastAsia="新細明體"/>
          <w:color w:val="000000"/>
          <w:sz w:val="20"/>
          <w:szCs w:val="20"/>
        </w:rPr>
        <w:t>新竹：福嚴精舍，</w:t>
      </w:r>
      <w:r>
        <w:rPr>
          <w:rFonts w:eastAsia="新細明體"/>
          <w:color w:val="000000"/>
          <w:sz w:val="20"/>
          <w:szCs w:val="20"/>
        </w:rPr>
        <w:t>2006</w:t>
      </w:r>
      <w:proofErr w:type="gramStart"/>
      <w:r>
        <w:rPr>
          <w:rFonts w:eastAsia="新細明體"/>
          <w:color w:val="000000"/>
          <w:sz w:val="20"/>
          <w:szCs w:val="20"/>
        </w:rPr>
        <w:t>）</w:t>
      </w:r>
      <w:proofErr w:type="gramEnd"/>
      <w:r>
        <w:rPr>
          <w:rFonts w:eastAsia="新細明體"/>
          <w:color w:val="000000"/>
          <w:sz w:val="20"/>
          <w:szCs w:val="20"/>
        </w:rPr>
        <w:t>，頁</w:t>
      </w:r>
      <w:r>
        <w:rPr>
          <w:rFonts w:eastAsia="新細明體"/>
          <w:color w:val="000000"/>
          <w:sz w:val="20"/>
          <w:szCs w:val="20"/>
        </w:rPr>
        <w:t>44</w:t>
      </w:r>
      <w:r>
        <w:rPr>
          <w:rFonts w:eastAsia="新細明體"/>
          <w:color w:val="000000"/>
          <w:sz w:val="20"/>
          <w:szCs w:val="20"/>
        </w:rPr>
        <w:t>。</w:t>
      </w:r>
    </w:p>
  </w:footnote>
  <w:footnote w:id="16">
    <w:p w:rsidR="006D3F35" w:rsidRPr="00B355BD" w:rsidRDefault="00EA1591" w:rsidP="00B355BD">
      <w:pPr>
        <w:rPr>
          <w:rFonts w:eastAsia="新細明體"/>
          <w:color w:val="000000"/>
          <w:sz w:val="20"/>
          <w:szCs w:val="20"/>
        </w:rPr>
      </w:pPr>
      <w:r>
        <w:rPr>
          <w:rStyle w:val="a6"/>
        </w:rPr>
        <w:footnoteRef/>
      </w:r>
      <w:r>
        <w:rPr>
          <w:rFonts w:eastAsia="新細明體"/>
          <w:color w:val="000000"/>
          <w:sz w:val="20"/>
          <w:szCs w:val="20"/>
        </w:rPr>
        <w:t xml:space="preserve"> </w:t>
      </w:r>
      <w:r>
        <w:rPr>
          <w:rFonts w:eastAsia="新細明體"/>
          <w:color w:val="000000"/>
          <w:sz w:val="20"/>
          <w:szCs w:val="20"/>
        </w:rPr>
        <w:t>林其賢，《</w:t>
      </w:r>
      <w:r w:rsidR="00B355BD" w:rsidRPr="00B355BD">
        <w:rPr>
          <w:rFonts w:eastAsia="新細明體" w:hint="eastAsia"/>
          <w:color w:val="000000"/>
          <w:sz w:val="20"/>
          <w:szCs w:val="20"/>
        </w:rPr>
        <w:t>聖嚴法師七十年譜</w:t>
      </w:r>
      <w:r>
        <w:rPr>
          <w:rFonts w:eastAsia="新細明體"/>
          <w:color w:val="000000"/>
          <w:sz w:val="20"/>
          <w:szCs w:val="20"/>
        </w:rPr>
        <w:t>》</w:t>
      </w:r>
      <w:r w:rsidR="00B355BD">
        <w:rPr>
          <w:rFonts w:eastAsia="新細明體" w:hint="eastAsia"/>
          <w:color w:val="000000"/>
          <w:sz w:val="20"/>
          <w:szCs w:val="20"/>
        </w:rPr>
        <w:t>（第二卷）</w:t>
      </w:r>
      <w:proofErr w:type="gramStart"/>
      <w:r w:rsidR="00B355BD">
        <w:rPr>
          <w:rFonts w:eastAsia="新細明體" w:hint="eastAsia"/>
          <w:color w:val="000000"/>
          <w:sz w:val="20"/>
          <w:szCs w:val="20"/>
        </w:rPr>
        <w:t>（</w:t>
      </w:r>
      <w:proofErr w:type="gramEnd"/>
      <w:r w:rsidR="00B355BD">
        <w:rPr>
          <w:rFonts w:eastAsia="新細明體" w:hint="eastAsia"/>
          <w:color w:val="000000"/>
          <w:sz w:val="20"/>
          <w:szCs w:val="20"/>
        </w:rPr>
        <w:t>新北：法鼓文化，</w:t>
      </w:r>
      <w:r w:rsidR="00B355BD">
        <w:rPr>
          <w:rFonts w:eastAsia="新細明體" w:hint="eastAsia"/>
          <w:color w:val="000000"/>
          <w:sz w:val="20"/>
          <w:szCs w:val="20"/>
        </w:rPr>
        <w:t>2000</w:t>
      </w:r>
      <w:proofErr w:type="gramStart"/>
      <w:r w:rsidR="00B355BD">
        <w:rPr>
          <w:rFonts w:eastAsia="新細明體" w:hint="eastAsia"/>
          <w:color w:val="000000"/>
          <w:sz w:val="20"/>
          <w:szCs w:val="20"/>
        </w:rPr>
        <w:t>）</w:t>
      </w:r>
      <w:proofErr w:type="gramEnd"/>
      <w:r w:rsidR="00B355BD">
        <w:rPr>
          <w:rFonts w:eastAsia="新細明體" w:hint="eastAsia"/>
          <w:color w:val="000000"/>
          <w:sz w:val="20"/>
          <w:szCs w:val="20"/>
        </w:rPr>
        <w:t>，</w:t>
      </w:r>
      <w:r>
        <w:rPr>
          <w:rFonts w:eastAsia="新細明體"/>
          <w:color w:val="000000"/>
          <w:sz w:val="20"/>
          <w:szCs w:val="20"/>
        </w:rPr>
        <w:t>1965</w:t>
      </w:r>
      <w:r w:rsidR="00B355BD">
        <w:rPr>
          <w:rFonts w:eastAsia="新細明體"/>
          <w:color w:val="000000"/>
          <w:sz w:val="20"/>
          <w:szCs w:val="20"/>
        </w:rPr>
        <w:t>年條。</w:t>
      </w:r>
    </w:p>
  </w:footnote>
  <w:footnote w:id="17">
    <w:p w:rsidR="006D3F35" w:rsidRDefault="00EA1591">
      <w:r>
        <w:rPr>
          <w:rStyle w:val="a6"/>
        </w:rPr>
        <w:footnoteRef/>
      </w:r>
      <w:r>
        <w:rPr>
          <w:rFonts w:eastAsia="新細明體"/>
          <w:color w:val="000000"/>
          <w:sz w:val="20"/>
          <w:szCs w:val="20"/>
        </w:rPr>
        <w:t xml:space="preserve"> </w:t>
      </w:r>
      <w:r>
        <w:rPr>
          <w:rFonts w:eastAsia="新細明體"/>
          <w:color w:val="000000"/>
          <w:sz w:val="20"/>
          <w:szCs w:val="20"/>
        </w:rPr>
        <w:t>釋聖嚴，〈正法律中的僧尼衣制〉，《學術論考》，《法鼓全集</w:t>
      </w:r>
      <w:r>
        <w:rPr>
          <w:rFonts w:eastAsia="新細明體"/>
          <w:color w:val="000000"/>
          <w:sz w:val="20"/>
          <w:szCs w:val="20"/>
        </w:rPr>
        <w:t xml:space="preserve"> 2020 </w:t>
      </w:r>
      <w:r>
        <w:rPr>
          <w:rFonts w:eastAsia="新細明體"/>
          <w:color w:val="000000"/>
          <w:sz w:val="20"/>
          <w:szCs w:val="20"/>
        </w:rPr>
        <w:t>紀念版》第</w:t>
      </w:r>
      <w:r>
        <w:rPr>
          <w:rFonts w:eastAsia="新細明體"/>
          <w:color w:val="000000"/>
          <w:sz w:val="20"/>
          <w:szCs w:val="20"/>
        </w:rPr>
        <w:t>3</w:t>
      </w:r>
      <w:r>
        <w:rPr>
          <w:rFonts w:eastAsia="新細明體"/>
          <w:color w:val="000000"/>
          <w:sz w:val="20"/>
          <w:szCs w:val="20"/>
        </w:rPr>
        <w:t>輯第</w:t>
      </w:r>
      <w:r>
        <w:rPr>
          <w:rFonts w:eastAsia="新細明體"/>
          <w:color w:val="000000"/>
          <w:sz w:val="20"/>
          <w:szCs w:val="20"/>
        </w:rPr>
        <w:t>1</w:t>
      </w:r>
      <w:r>
        <w:rPr>
          <w:rFonts w:eastAsia="新細明體"/>
          <w:color w:val="000000"/>
          <w:sz w:val="20"/>
          <w:szCs w:val="20"/>
        </w:rPr>
        <w:t>冊，頁</w:t>
      </w:r>
      <w:r>
        <w:rPr>
          <w:rFonts w:eastAsia="新細明體"/>
          <w:color w:val="000000"/>
          <w:sz w:val="20"/>
          <w:szCs w:val="20"/>
        </w:rPr>
        <w:t>172</w:t>
      </w:r>
      <w:proofErr w:type="gramStart"/>
      <w:r>
        <w:rPr>
          <w:rFonts w:eastAsia="新細明體"/>
          <w:color w:val="000000"/>
          <w:sz w:val="20"/>
          <w:szCs w:val="20"/>
        </w:rPr>
        <w:t>–</w:t>
      </w:r>
      <w:proofErr w:type="gramEnd"/>
      <w:r>
        <w:rPr>
          <w:rFonts w:eastAsia="新細明體"/>
          <w:color w:val="000000"/>
          <w:sz w:val="20"/>
          <w:szCs w:val="20"/>
        </w:rPr>
        <w:t>190</w:t>
      </w:r>
      <w:r>
        <w:rPr>
          <w:rFonts w:eastAsia="新細明體"/>
          <w:color w:val="000000"/>
          <w:sz w:val="20"/>
          <w:szCs w:val="20"/>
        </w:rPr>
        <w:t>；釋印順，〈僧衣染色的論究〉，《教制教典與教學》，</w:t>
      </w:r>
      <w:proofErr w:type="gramStart"/>
      <w:r>
        <w:rPr>
          <w:rFonts w:eastAsia="新細明體"/>
          <w:color w:val="000000"/>
          <w:sz w:val="20"/>
          <w:szCs w:val="20"/>
        </w:rPr>
        <w:t>《妙雲集》下編第八</w:t>
      </w:r>
      <w:proofErr w:type="gramEnd"/>
      <w:r>
        <w:rPr>
          <w:rFonts w:eastAsia="新細明體"/>
          <w:color w:val="000000"/>
          <w:sz w:val="20"/>
          <w:szCs w:val="20"/>
        </w:rPr>
        <w:t>冊</w:t>
      </w:r>
      <w:proofErr w:type="gramStart"/>
      <w:r>
        <w:rPr>
          <w:rFonts w:eastAsia="新細明體"/>
          <w:color w:val="000000"/>
          <w:sz w:val="20"/>
          <w:szCs w:val="20"/>
        </w:rPr>
        <w:t>（</w:t>
      </w:r>
      <w:proofErr w:type="gramEnd"/>
      <w:r>
        <w:rPr>
          <w:rFonts w:eastAsia="新細明體"/>
          <w:color w:val="000000"/>
          <w:sz w:val="20"/>
          <w:szCs w:val="20"/>
        </w:rPr>
        <w:t>新竹：</w:t>
      </w:r>
      <w:proofErr w:type="gramStart"/>
      <w:r>
        <w:rPr>
          <w:rFonts w:eastAsia="新細明體"/>
          <w:color w:val="000000"/>
          <w:sz w:val="20"/>
          <w:szCs w:val="20"/>
        </w:rPr>
        <w:t>正聞</w:t>
      </w:r>
      <w:proofErr w:type="gramEnd"/>
      <w:r>
        <w:rPr>
          <w:rFonts w:eastAsia="新細明體"/>
          <w:color w:val="000000"/>
          <w:sz w:val="20"/>
          <w:szCs w:val="20"/>
        </w:rPr>
        <w:t>，</w:t>
      </w:r>
      <w:r>
        <w:rPr>
          <w:rFonts w:eastAsia="新細明體"/>
          <w:color w:val="000000"/>
          <w:sz w:val="20"/>
          <w:szCs w:val="20"/>
        </w:rPr>
        <w:t>1992</w:t>
      </w:r>
      <w:proofErr w:type="gramStart"/>
      <w:r>
        <w:rPr>
          <w:rFonts w:eastAsia="新細明體"/>
          <w:color w:val="000000"/>
          <w:sz w:val="20"/>
          <w:szCs w:val="20"/>
        </w:rPr>
        <w:t>）</w:t>
      </w:r>
      <w:proofErr w:type="gramEnd"/>
      <w:r>
        <w:rPr>
          <w:rFonts w:eastAsia="新細明體"/>
          <w:color w:val="000000"/>
          <w:sz w:val="20"/>
          <w:szCs w:val="20"/>
        </w:rPr>
        <w:t>，頁</w:t>
      </w:r>
      <w:r>
        <w:rPr>
          <w:rFonts w:eastAsia="新細明體"/>
          <w:color w:val="000000"/>
          <w:sz w:val="20"/>
          <w:szCs w:val="20"/>
        </w:rPr>
        <w:t>61</w:t>
      </w:r>
      <w:proofErr w:type="gramStart"/>
      <w:r>
        <w:rPr>
          <w:rFonts w:eastAsia="新細明體"/>
          <w:color w:val="000000"/>
          <w:sz w:val="20"/>
          <w:szCs w:val="20"/>
        </w:rPr>
        <w:t>–</w:t>
      </w:r>
      <w:proofErr w:type="gramEnd"/>
      <w:r>
        <w:rPr>
          <w:rFonts w:eastAsia="新細明體"/>
          <w:color w:val="000000"/>
          <w:sz w:val="20"/>
          <w:szCs w:val="20"/>
        </w:rPr>
        <w:t>80</w:t>
      </w:r>
      <w:r>
        <w:rPr>
          <w:rFonts w:eastAsia="新細明體"/>
          <w:color w:val="000000"/>
          <w:sz w:val="20"/>
          <w:szCs w:val="20"/>
        </w:rPr>
        <w:t>。</w:t>
      </w:r>
    </w:p>
  </w:footnote>
  <w:footnote w:id="18">
    <w:p w:rsidR="006D3F35" w:rsidRDefault="00EA1591">
      <w:r>
        <w:rPr>
          <w:rStyle w:val="a6"/>
        </w:rPr>
        <w:footnoteRef/>
      </w:r>
      <w:r>
        <w:rPr>
          <w:rFonts w:eastAsia="新細明體"/>
          <w:color w:val="000000"/>
          <w:sz w:val="20"/>
          <w:szCs w:val="20"/>
        </w:rPr>
        <w:t xml:space="preserve"> </w:t>
      </w:r>
      <w:r w:rsidR="00865F90">
        <w:rPr>
          <w:rFonts w:eastAsia="新細明體"/>
          <w:color w:val="000000"/>
          <w:sz w:val="20"/>
          <w:szCs w:val="20"/>
        </w:rPr>
        <w:t>釋聖嚴，〈印順長老與我〉，《印順導師永懷集》，頁</w:t>
      </w:r>
      <w:r w:rsidR="00865F90">
        <w:rPr>
          <w:rFonts w:eastAsia="新細明體"/>
          <w:color w:val="000000"/>
          <w:sz w:val="20"/>
          <w:szCs w:val="20"/>
        </w:rPr>
        <w:t>44</w:t>
      </w:r>
      <w:r w:rsidR="00865F90">
        <w:rPr>
          <w:rFonts w:eastAsia="新細明體"/>
          <w:color w:val="000000"/>
          <w:sz w:val="20"/>
          <w:szCs w:val="20"/>
        </w:rPr>
        <w:t>。</w:t>
      </w:r>
    </w:p>
  </w:footnote>
  <w:footnote w:id="19">
    <w:p w:rsidR="006D3F35" w:rsidRDefault="00EA1591">
      <w:r>
        <w:rPr>
          <w:rStyle w:val="a6"/>
        </w:rPr>
        <w:footnoteRef/>
      </w:r>
      <w:r>
        <w:rPr>
          <w:rFonts w:eastAsia="新細明體"/>
          <w:color w:val="000000"/>
          <w:sz w:val="20"/>
          <w:szCs w:val="20"/>
        </w:rPr>
        <w:t xml:space="preserve"> </w:t>
      </w:r>
      <w:r>
        <w:rPr>
          <w:rFonts w:eastAsia="新細明體"/>
          <w:color w:val="000000"/>
          <w:sz w:val="20"/>
          <w:szCs w:val="20"/>
        </w:rPr>
        <w:t>釋印順，〈一九六五年三月二十二日覆聖嚴的信〉，轉引自釋聖嚴，〈今後佛教的女眾問題〉，《學佛知津》，《法鼓全集</w:t>
      </w:r>
      <w:r>
        <w:rPr>
          <w:rFonts w:eastAsia="新細明體"/>
          <w:color w:val="000000"/>
          <w:sz w:val="20"/>
          <w:szCs w:val="20"/>
        </w:rPr>
        <w:t xml:space="preserve"> 2020 </w:t>
      </w:r>
      <w:r>
        <w:rPr>
          <w:rFonts w:eastAsia="新細明體"/>
          <w:color w:val="000000"/>
          <w:sz w:val="20"/>
          <w:szCs w:val="20"/>
        </w:rPr>
        <w:t>紀念版》第</w:t>
      </w:r>
      <w:r>
        <w:rPr>
          <w:rFonts w:eastAsia="新細明體"/>
          <w:color w:val="000000"/>
          <w:sz w:val="20"/>
          <w:szCs w:val="20"/>
        </w:rPr>
        <w:t>5</w:t>
      </w:r>
      <w:r>
        <w:rPr>
          <w:rFonts w:eastAsia="新細明體"/>
          <w:color w:val="000000"/>
          <w:sz w:val="20"/>
          <w:szCs w:val="20"/>
        </w:rPr>
        <w:t>輯第</w:t>
      </w:r>
      <w:r>
        <w:rPr>
          <w:rFonts w:eastAsia="新細明體"/>
          <w:color w:val="000000"/>
          <w:sz w:val="20"/>
          <w:szCs w:val="20"/>
        </w:rPr>
        <w:t>4</w:t>
      </w:r>
      <w:r>
        <w:rPr>
          <w:rFonts w:eastAsia="新細明體"/>
          <w:color w:val="000000"/>
          <w:sz w:val="20"/>
          <w:szCs w:val="20"/>
        </w:rPr>
        <w:t>冊，頁</w:t>
      </w:r>
      <w:r>
        <w:rPr>
          <w:rFonts w:eastAsia="新細明體"/>
          <w:color w:val="000000"/>
          <w:sz w:val="20"/>
          <w:szCs w:val="20"/>
        </w:rPr>
        <w:t>198</w:t>
      </w:r>
      <w:r>
        <w:rPr>
          <w:rFonts w:eastAsia="新細明體"/>
          <w:color w:val="000000"/>
          <w:sz w:val="20"/>
          <w:szCs w:val="20"/>
        </w:rPr>
        <w:t>（全文頁</w:t>
      </w:r>
      <w:r>
        <w:rPr>
          <w:rFonts w:eastAsia="新細明體"/>
          <w:color w:val="000000"/>
          <w:sz w:val="20"/>
          <w:szCs w:val="20"/>
        </w:rPr>
        <w:t>193</w:t>
      </w:r>
      <w:proofErr w:type="gramStart"/>
      <w:r>
        <w:rPr>
          <w:rFonts w:eastAsia="新細明體"/>
          <w:color w:val="000000"/>
          <w:sz w:val="20"/>
          <w:szCs w:val="20"/>
        </w:rPr>
        <w:t>–</w:t>
      </w:r>
      <w:proofErr w:type="gramEnd"/>
      <w:r>
        <w:rPr>
          <w:rFonts w:eastAsia="新細明體"/>
          <w:color w:val="000000"/>
          <w:sz w:val="20"/>
          <w:szCs w:val="20"/>
        </w:rPr>
        <w:t>202</w:t>
      </w:r>
      <w:r>
        <w:rPr>
          <w:rFonts w:eastAsia="新細明體"/>
          <w:color w:val="000000"/>
          <w:sz w:val="20"/>
          <w:szCs w:val="20"/>
        </w:rPr>
        <w:t>）。</w:t>
      </w:r>
    </w:p>
  </w:footnote>
  <w:footnote w:id="20">
    <w:p w:rsidR="00443515" w:rsidRDefault="00443515" w:rsidP="00443515">
      <w:r>
        <w:rPr>
          <w:rStyle w:val="a6"/>
        </w:rPr>
        <w:footnoteRef/>
      </w:r>
      <w:r>
        <w:rPr>
          <w:rFonts w:eastAsia="新細明體"/>
          <w:color w:val="000000"/>
          <w:sz w:val="20"/>
          <w:szCs w:val="20"/>
        </w:rPr>
        <w:t xml:space="preserve"> </w:t>
      </w:r>
      <w:r w:rsidR="00B9345F">
        <w:rPr>
          <w:rFonts w:eastAsia="新細明體"/>
          <w:color w:val="000000"/>
          <w:sz w:val="20"/>
          <w:szCs w:val="20"/>
        </w:rPr>
        <w:t>釋聖嚴，〈印順長老與我〉，《印順導師永懷集》，頁</w:t>
      </w:r>
      <w:r w:rsidR="009257B4">
        <w:rPr>
          <w:rFonts w:eastAsia="新細明體"/>
          <w:color w:val="000000"/>
          <w:sz w:val="20"/>
          <w:szCs w:val="20"/>
        </w:rPr>
        <w:t>4</w:t>
      </w:r>
      <w:r w:rsidR="009257B4">
        <w:rPr>
          <w:rFonts w:eastAsia="新細明體" w:hint="eastAsia"/>
          <w:color w:val="000000"/>
          <w:sz w:val="20"/>
          <w:szCs w:val="20"/>
        </w:rPr>
        <w:t>5</w:t>
      </w:r>
      <w:r w:rsidR="00B9345F">
        <w:rPr>
          <w:rFonts w:eastAsia="新細明體"/>
          <w:color w:val="000000"/>
          <w:sz w:val="20"/>
          <w:szCs w:val="20"/>
        </w:rPr>
        <w:t>。</w:t>
      </w:r>
    </w:p>
  </w:footnote>
  <w:footnote w:id="21">
    <w:p w:rsidR="006D3F35" w:rsidRDefault="00EA1591">
      <w:r>
        <w:rPr>
          <w:rStyle w:val="a6"/>
        </w:rPr>
        <w:footnoteRef/>
      </w:r>
      <w:r>
        <w:rPr>
          <w:rFonts w:eastAsia="新細明體"/>
          <w:color w:val="000000"/>
          <w:sz w:val="20"/>
          <w:szCs w:val="20"/>
        </w:rPr>
        <w:t xml:space="preserve"> </w:t>
      </w:r>
      <w:r>
        <w:rPr>
          <w:rFonts w:eastAsia="新細明體"/>
          <w:color w:val="000000"/>
          <w:sz w:val="20"/>
          <w:szCs w:val="20"/>
        </w:rPr>
        <w:t>釋聖嚴，〈劃時代的博士比丘〉，《內明》第</w:t>
      </w:r>
      <w:r>
        <w:rPr>
          <w:rFonts w:eastAsia="新細明體"/>
          <w:color w:val="000000"/>
          <w:sz w:val="20"/>
          <w:szCs w:val="20"/>
        </w:rPr>
        <w:t>16</w:t>
      </w:r>
      <w:r w:rsidR="00826B49">
        <w:rPr>
          <w:rFonts w:eastAsia="新細明體" w:hint="eastAsia"/>
          <w:color w:val="000000"/>
          <w:sz w:val="20"/>
          <w:szCs w:val="20"/>
        </w:rPr>
        <w:t>/</w:t>
      </w:r>
      <w:r>
        <w:rPr>
          <w:rFonts w:eastAsia="新細明體"/>
          <w:color w:val="000000"/>
          <w:sz w:val="20"/>
          <w:szCs w:val="20"/>
        </w:rPr>
        <w:t>17</w:t>
      </w:r>
      <w:r>
        <w:rPr>
          <w:rFonts w:eastAsia="新細明體"/>
          <w:color w:val="000000"/>
          <w:sz w:val="20"/>
          <w:szCs w:val="20"/>
        </w:rPr>
        <w:t>期（</w:t>
      </w:r>
      <w:r>
        <w:rPr>
          <w:rFonts w:eastAsia="新細明體"/>
          <w:color w:val="000000"/>
          <w:sz w:val="20"/>
          <w:szCs w:val="20"/>
        </w:rPr>
        <w:t>1973.08</w:t>
      </w:r>
      <w:r>
        <w:rPr>
          <w:rFonts w:eastAsia="新細明體"/>
          <w:color w:val="000000"/>
          <w:sz w:val="20"/>
          <w:szCs w:val="20"/>
        </w:rPr>
        <w:t>），頁</w:t>
      </w:r>
      <w:r>
        <w:rPr>
          <w:rFonts w:eastAsia="新細明體"/>
          <w:color w:val="000000"/>
          <w:sz w:val="20"/>
          <w:szCs w:val="20"/>
        </w:rPr>
        <w:t>6</w:t>
      </w:r>
      <w:proofErr w:type="gramStart"/>
      <w:r>
        <w:rPr>
          <w:rFonts w:eastAsia="新細明體"/>
          <w:color w:val="000000"/>
          <w:sz w:val="20"/>
          <w:szCs w:val="20"/>
        </w:rPr>
        <w:t>–</w:t>
      </w:r>
      <w:proofErr w:type="gramEnd"/>
      <w:r>
        <w:rPr>
          <w:rFonts w:eastAsia="新細明體"/>
          <w:color w:val="000000"/>
          <w:sz w:val="20"/>
          <w:szCs w:val="20"/>
        </w:rPr>
        <w:t>10</w:t>
      </w:r>
      <w:r>
        <w:rPr>
          <w:rFonts w:eastAsia="新細明體"/>
          <w:color w:val="000000"/>
          <w:sz w:val="20"/>
          <w:szCs w:val="20"/>
        </w:rPr>
        <w:t>。</w:t>
      </w:r>
    </w:p>
  </w:footnote>
  <w:footnote w:id="22">
    <w:p w:rsidR="006D3F35" w:rsidRDefault="00EA1591">
      <w:r>
        <w:rPr>
          <w:rStyle w:val="a6"/>
        </w:rPr>
        <w:footnoteRef/>
      </w:r>
      <w:r>
        <w:rPr>
          <w:rFonts w:eastAsia="新細明體"/>
          <w:color w:val="000000"/>
          <w:sz w:val="20"/>
          <w:szCs w:val="20"/>
        </w:rPr>
        <w:t xml:space="preserve"> </w:t>
      </w:r>
      <w:r>
        <w:rPr>
          <w:rFonts w:eastAsia="新細明體"/>
          <w:color w:val="000000"/>
          <w:sz w:val="20"/>
          <w:szCs w:val="20"/>
        </w:rPr>
        <w:t>釋印順，〈為取得日本學位而要說的幾句話〉，《華雨集》第五冊</w:t>
      </w:r>
      <w:proofErr w:type="gramStart"/>
      <w:r>
        <w:rPr>
          <w:rFonts w:eastAsia="新細明體"/>
          <w:color w:val="000000"/>
          <w:sz w:val="20"/>
          <w:szCs w:val="20"/>
        </w:rPr>
        <w:t>（</w:t>
      </w:r>
      <w:proofErr w:type="gramEnd"/>
      <w:r>
        <w:rPr>
          <w:rFonts w:eastAsia="新細明體"/>
          <w:color w:val="000000"/>
          <w:sz w:val="20"/>
          <w:szCs w:val="20"/>
        </w:rPr>
        <w:t>新竹：</w:t>
      </w:r>
      <w:proofErr w:type="gramStart"/>
      <w:r>
        <w:rPr>
          <w:rFonts w:eastAsia="新細明體"/>
          <w:color w:val="000000"/>
          <w:sz w:val="20"/>
          <w:szCs w:val="20"/>
        </w:rPr>
        <w:t>正聞</w:t>
      </w:r>
      <w:proofErr w:type="gramEnd"/>
      <w:r>
        <w:rPr>
          <w:rFonts w:eastAsia="新細明體"/>
          <w:color w:val="000000"/>
          <w:sz w:val="20"/>
          <w:szCs w:val="20"/>
        </w:rPr>
        <w:t>，</w:t>
      </w:r>
      <w:r>
        <w:rPr>
          <w:rFonts w:eastAsia="新細明體"/>
          <w:color w:val="000000"/>
          <w:sz w:val="20"/>
          <w:szCs w:val="20"/>
        </w:rPr>
        <w:t>1993</w:t>
      </w:r>
      <w:proofErr w:type="gramStart"/>
      <w:r>
        <w:rPr>
          <w:rFonts w:eastAsia="新細明體"/>
          <w:color w:val="000000"/>
          <w:sz w:val="20"/>
          <w:szCs w:val="20"/>
        </w:rPr>
        <w:t>）</w:t>
      </w:r>
      <w:proofErr w:type="gramEnd"/>
      <w:r>
        <w:rPr>
          <w:rFonts w:eastAsia="新細明體"/>
          <w:color w:val="000000"/>
          <w:sz w:val="20"/>
          <w:szCs w:val="20"/>
        </w:rPr>
        <w:t>，頁</w:t>
      </w:r>
      <w:r>
        <w:rPr>
          <w:rFonts w:eastAsia="新細明體"/>
          <w:color w:val="000000"/>
          <w:sz w:val="20"/>
          <w:szCs w:val="20"/>
        </w:rPr>
        <w:t>231</w:t>
      </w:r>
      <w:proofErr w:type="gramStart"/>
      <w:r>
        <w:rPr>
          <w:rFonts w:eastAsia="新細明體"/>
          <w:color w:val="000000"/>
          <w:sz w:val="20"/>
          <w:szCs w:val="20"/>
        </w:rPr>
        <w:t>–</w:t>
      </w:r>
      <w:proofErr w:type="gramEnd"/>
      <w:r>
        <w:rPr>
          <w:rFonts w:eastAsia="新細明體"/>
          <w:color w:val="000000"/>
          <w:sz w:val="20"/>
          <w:szCs w:val="20"/>
        </w:rPr>
        <w:t>238</w:t>
      </w:r>
      <w:r>
        <w:rPr>
          <w:rFonts w:eastAsia="新細明體"/>
          <w:color w:val="000000"/>
          <w:sz w:val="20"/>
          <w:szCs w:val="20"/>
        </w:rPr>
        <w:t>；吳老擇口述，卓遵宏、侯坤宏訪談，</w:t>
      </w:r>
      <w:proofErr w:type="gramStart"/>
      <w:r>
        <w:rPr>
          <w:rFonts w:eastAsia="新細明體"/>
          <w:color w:val="000000"/>
          <w:sz w:val="20"/>
          <w:szCs w:val="20"/>
        </w:rPr>
        <w:t>《</w:t>
      </w:r>
      <w:proofErr w:type="gramEnd"/>
      <w:r>
        <w:rPr>
          <w:rFonts w:eastAsia="新細明體"/>
          <w:color w:val="000000"/>
          <w:sz w:val="20"/>
          <w:szCs w:val="20"/>
        </w:rPr>
        <w:t>臺灣佛教</w:t>
      </w:r>
      <w:proofErr w:type="gramStart"/>
      <w:r>
        <w:rPr>
          <w:rFonts w:eastAsia="新細明體"/>
          <w:color w:val="000000"/>
          <w:sz w:val="20"/>
          <w:szCs w:val="20"/>
        </w:rPr>
        <w:t>一</w:t>
      </w:r>
      <w:proofErr w:type="gramEnd"/>
      <w:r>
        <w:rPr>
          <w:rFonts w:eastAsia="新細明體"/>
          <w:color w:val="000000"/>
          <w:sz w:val="20"/>
          <w:szCs w:val="20"/>
        </w:rPr>
        <w:t>甲子：吳老擇先生訪談錄</w:t>
      </w:r>
      <w:proofErr w:type="gramStart"/>
      <w:r>
        <w:rPr>
          <w:rFonts w:eastAsia="新細明體"/>
          <w:color w:val="000000"/>
          <w:sz w:val="20"/>
          <w:szCs w:val="20"/>
        </w:rPr>
        <w:t>》（</w:t>
      </w:r>
      <w:proofErr w:type="gramEnd"/>
      <w:r>
        <w:rPr>
          <w:rFonts w:eastAsia="新細明體"/>
          <w:color w:val="000000"/>
          <w:sz w:val="20"/>
          <w:szCs w:val="20"/>
        </w:rPr>
        <w:t>新北：國史館，</w:t>
      </w:r>
      <w:r>
        <w:rPr>
          <w:rFonts w:eastAsia="新細明體"/>
          <w:color w:val="000000"/>
          <w:sz w:val="20"/>
          <w:szCs w:val="20"/>
        </w:rPr>
        <w:t>2003</w:t>
      </w:r>
      <w:proofErr w:type="gramStart"/>
      <w:r>
        <w:rPr>
          <w:rFonts w:eastAsia="新細明體"/>
          <w:color w:val="000000"/>
          <w:sz w:val="20"/>
          <w:szCs w:val="20"/>
        </w:rPr>
        <w:t>）</w:t>
      </w:r>
      <w:proofErr w:type="gramEnd"/>
      <w:r>
        <w:rPr>
          <w:rFonts w:eastAsia="新細明體"/>
          <w:color w:val="000000"/>
          <w:sz w:val="20"/>
          <w:szCs w:val="20"/>
        </w:rPr>
        <w:t>，頁</w:t>
      </w:r>
      <w:r>
        <w:rPr>
          <w:rFonts w:eastAsia="新細明體"/>
          <w:color w:val="000000"/>
          <w:sz w:val="20"/>
          <w:szCs w:val="20"/>
        </w:rPr>
        <w:t>152</w:t>
      </w:r>
      <w:proofErr w:type="gramStart"/>
      <w:r>
        <w:rPr>
          <w:rFonts w:eastAsia="新細明體"/>
          <w:color w:val="000000"/>
          <w:sz w:val="20"/>
          <w:szCs w:val="20"/>
        </w:rPr>
        <w:t>–</w:t>
      </w:r>
      <w:proofErr w:type="gramEnd"/>
      <w:r>
        <w:rPr>
          <w:rFonts w:eastAsia="新細明體"/>
          <w:color w:val="000000"/>
          <w:sz w:val="20"/>
          <w:szCs w:val="20"/>
        </w:rPr>
        <w:t>160</w:t>
      </w:r>
      <w:r>
        <w:rPr>
          <w:rFonts w:eastAsia="新細明體"/>
          <w:color w:val="000000"/>
          <w:sz w:val="20"/>
          <w:szCs w:val="20"/>
        </w:rPr>
        <w:t>。</w:t>
      </w:r>
    </w:p>
  </w:footnote>
  <w:footnote w:id="23">
    <w:p w:rsidR="006D3F35" w:rsidRDefault="00EA1591">
      <w:r>
        <w:rPr>
          <w:rStyle w:val="a6"/>
        </w:rPr>
        <w:footnoteRef/>
      </w:r>
      <w:r>
        <w:rPr>
          <w:rFonts w:eastAsia="新細明體"/>
          <w:color w:val="000000"/>
          <w:sz w:val="20"/>
          <w:szCs w:val="20"/>
        </w:rPr>
        <w:t xml:space="preserve"> </w:t>
      </w:r>
      <w:r>
        <w:rPr>
          <w:rFonts w:eastAsia="新細明體"/>
          <w:color w:val="000000"/>
          <w:sz w:val="20"/>
          <w:szCs w:val="20"/>
        </w:rPr>
        <w:t>釋德</w:t>
      </w:r>
      <w:proofErr w:type="gramStart"/>
      <w:r>
        <w:rPr>
          <w:rFonts w:eastAsia="新細明體"/>
          <w:color w:val="000000"/>
          <w:sz w:val="20"/>
          <w:szCs w:val="20"/>
        </w:rPr>
        <w:t>晟</w:t>
      </w:r>
      <w:proofErr w:type="gramEnd"/>
      <w:r>
        <w:rPr>
          <w:rFonts w:eastAsia="新細明體"/>
          <w:color w:val="000000"/>
          <w:sz w:val="20"/>
          <w:szCs w:val="20"/>
        </w:rPr>
        <w:t>，〈學問僧的生命書寫</w:t>
      </w:r>
      <w:r>
        <w:rPr>
          <w:rFonts w:eastAsia="新細明體"/>
          <w:color w:val="000000"/>
          <w:sz w:val="20"/>
          <w:szCs w:val="20"/>
        </w:rPr>
        <w:t>——</w:t>
      </w:r>
      <w:r>
        <w:rPr>
          <w:rFonts w:eastAsia="新細明體"/>
          <w:color w:val="000000"/>
          <w:sz w:val="20"/>
          <w:szCs w:val="20"/>
        </w:rPr>
        <w:t>印順法師與聖嚴法師自傳之研究〉（見</w:t>
      </w:r>
      <w:proofErr w:type="gramStart"/>
      <w:r>
        <w:rPr>
          <w:rFonts w:eastAsia="新細明體"/>
          <w:color w:val="000000"/>
          <w:sz w:val="20"/>
          <w:szCs w:val="20"/>
        </w:rPr>
        <w:t>註</w:t>
      </w:r>
      <w:proofErr w:type="gramEnd"/>
      <w:r>
        <w:rPr>
          <w:rFonts w:eastAsia="新細明體"/>
          <w:color w:val="000000"/>
          <w:sz w:val="20"/>
          <w:szCs w:val="20"/>
        </w:rPr>
        <w:t>4</w:t>
      </w:r>
      <w:r>
        <w:rPr>
          <w:rFonts w:eastAsia="新細明體"/>
          <w:color w:val="000000"/>
          <w:sz w:val="20"/>
          <w:szCs w:val="20"/>
        </w:rPr>
        <w:t>）。</w:t>
      </w:r>
    </w:p>
  </w:footnote>
  <w:footnote w:id="24">
    <w:p w:rsidR="006D3F35" w:rsidRDefault="00EA1591">
      <w:r>
        <w:rPr>
          <w:rStyle w:val="a6"/>
        </w:rPr>
        <w:footnoteRef/>
      </w:r>
      <w:r>
        <w:rPr>
          <w:rFonts w:eastAsia="新細明體"/>
          <w:color w:val="000000"/>
          <w:sz w:val="20"/>
          <w:szCs w:val="20"/>
        </w:rPr>
        <w:t xml:space="preserve"> </w:t>
      </w:r>
      <w:r>
        <w:rPr>
          <w:rFonts w:eastAsia="新細明體"/>
          <w:color w:val="000000"/>
          <w:sz w:val="20"/>
          <w:szCs w:val="20"/>
        </w:rPr>
        <w:t>林建德前引三文（見</w:t>
      </w:r>
      <w:proofErr w:type="gramStart"/>
      <w:r>
        <w:rPr>
          <w:rFonts w:eastAsia="新細明體"/>
          <w:color w:val="000000"/>
          <w:sz w:val="20"/>
          <w:szCs w:val="20"/>
        </w:rPr>
        <w:t>註</w:t>
      </w:r>
      <w:proofErr w:type="gramEnd"/>
      <w:r>
        <w:rPr>
          <w:rFonts w:eastAsia="新細明體"/>
          <w:color w:val="000000"/>
          <w:sz w:val="20"/>
          <w:szCs w:val="20"/>
        </w:rPr>
        <w:t>4</w:t>
      </w:r>
      <w:r>
        <w:rPr>
          <w:rFonts w:eastAsia="新細明體"/>
          <w:color w:val="000000"/>
          <w:sz w:val="20"/>
          <w:szCs w:val="20"/>
        </w:rPr>
        <w:t>）；釋聖嚴，〈印順長老著述中的真常唯心論</w:t>
      </w:r>
      <w:r>
        <w:rPr>
          <w:rFonts w:eastAsia="新細明體"/>
          <w:color w:val="000000"/>
          <w:sz w:val="20"/>
          <w:szCs w:val="20"/>
        </w:rPr>
        <w:t>——</w:t>
      </w:r>
      <w:r>
        <w:rPr>
          <w:rFonts w:eastAsia="新細明體"/>
          <w:color w:val="000000"/>
          <w:sz w:val="20"/>
          <w:szCs w:val="20"/>
        </w:rPr>
        <w:t>我讀《大乘起信論講記》〉，收入藍吉富主編，《印順思想</w:t>
      </w:r>
      <w:r>
        <w:rPr>
          <w:rFonts w:eastAsia="新細明體"/>
          <w:color w:val="000000"/>
          <w:sz w:val="20"/>
          <w:szCs w:val="20"/>
        </w:rPr>
        <w:t>——</w:t>
      </w:r>
      <w:r>
        <w:rPr>
          <w:rFonts w:eastAsia="新細明體"/>
          <w:color w:val="000000"/>
          <w:sz w:val="20"/>
          <w:szCs w:val="20"/>
        </w:rPr>
        <w:t>印順導師九秩晉五壽慶論文集》</w:t>
      </w:r>
      <w:proofErr w:type="gramStart"/>
      <w:r>
        <w:rPr>
          <w:rFonts w:eastAsia="新細明體"/>
          <w:color w:val="000000"/>
          <w:sz w:val="20"/>
          <w:szCs w:val="20"/>
        </w:rPr>
        <w:t>（</w:t>
      </w:r>
      <w:proofErr w:type="gramEnd"/>
      <w:r>
        <w:rPr>
          <w:rFonts w:eastAsia="新細明體"/>
          <w:color w:val="000000"/>
          <w:sz w:val="20"/>
          <w:szCs w:val="20"/>
        </w:rPr>
        <w:t>新竹：</w:t>
      </w:r>
      <w:proofErr w:type="gramStart"/>
      <w:r>
        <w:rPr>
          <w:rFonts w:eastAsia="新細明體"/>
          <w:color w:val="000000"/>
          <w:sz w:val="20"/>
          <w:szCs w:val="20"/>
        </w:rPr>
        <w:t>正聞</w:t>
      </w:r>
      <w:proofErr w:type="gramEnd"/>
      <w:r>
        <w:rPr>
          <w:rFonts w:eastAsia="新細明體"/>
          <w:color w:val="000000"/>
          <w:sz w:val="20"/>
          <w:szCs w:val="20"/>
        </w:rPr>
        <w:t>，</w:t>
      </w:r>
      <w:r>
        <w:rPr>
          <w:rFonts w:eastAsia="新細明體"/>
          <w:color w:val="000000"/>
          <w:sz w:val="20"/>
          <w:szCs w:val="20"/>
        </w:rPr>
        <w:t>2000</w:t>
      </w:r>
      <w:proofErr w:type="gramStart"/>
      <w:r>
        <w:rPr>
          <w:rFonts w:eastAsia="新細明體"/>
          <w:color w:val="000000"/>
          <w:sz w:val="20"/>
          <w:szCs w:val="20"/>
        </w:rPr>
        <w:t>）</w:t>
      </w:r>
      <w:proofErr w:type="gramEnd"/>
      <w:r>
        <w:rPr>
          <w:rFonts w:eastAsia="新細明體"/>
          <w:color w:val="000000"/>
          <w:sz w:val="20"/>
          <w:szCs w:val="20"/>
        </w:rPr>
        <w:t>，頁</w:t>
      </w:r>
      <w:r>
        <w:rPr>
          <w:rFonts w:eastAsia="新細明體"/>
          <w:color w:val="000000"/>
          <w:sz w:val="20"/>
          <w:szCs w:val="20"/>
        </w:rPr>
        <w:t>1</w:t>
      </w:r>
      <w:proofErr w:type="gramStart"/>
      <w:r>
        <w:rPr>
          <w:rFonts w:eastAsia="新細明體"/>
          <w:color w:val="000000"/>
          <w:sz w:val="20"/>
          <w:szCs w:val="20"/>
        </w:rPr>
        <w:t>–</w:t>
      </w:r>
      <w:proofErr w:type="gramEnd"/>
      <w:r>
        <w:rPr>
          <w:rFonts w:eastAsia="新細明體"/>
          <w:color w:val="000000"/>
          <w:sz w:val="20"/>
          <w:szCs w:val="20"/>
        </w:rPr>
        <w:t>12</w:t>
      </w:r>
      <w:r>
        <w:rPr>
          <w:rFonts w:eastAsia="新細明體"/>
          <w:color w:val="000000"/>
          <w:sz w:val="20"/>
          <w:szCs w:val="20"/>
        </w:rPr>
        <w:t>。</w:t>
      </w:r>
    </w:p>
  </w:footnote>
  <w:footnote w:id="25">
    <w:p w:rsidR="0088636C" w:rsidRPr="0088636C" w:rsidRDefault="0088636C">
      <w:pPr>
        <w:pStyle w:val="a7"/>
      </w:pPr>
      <w:r>
        <w:rPr>
          <w:rStyle w:val="a6"/>
        </w:rPr>
        <w:footnoteRef/>
      </w:r>
      <w:r>
        <w:t xml:space="preserve"> </w:t>
      </w:r>
      <w:r>
        <w:rPr>
          <w:rFonts w:eastAsia="新細明體"/>
          <w:color w:val="000000"/>
        </w:rPr>
        <w:t>釋印順，《平凡的一生》</w:t>
      </w:r>
      <w:proofErr w:type="gramStart"/>
      <w:r>
        <w:rPr>
          <w:rFonts w:eastAsia="新細明體"/>
          <w:color w:val="000000"/>
        </w:rPr>
        <w:t>（</w:t>
      </w:r>
      <w:proofErr w:type="gramEnd"/>
      <w:r>
        <w:rPr>
          <w:rFonts w:eastAsia="新細明體"/>
          <w:color w:val="000000"/>
        </w:rPr>
        <w:t>重訂版，新竹：</w:t>
      </w:r>
      <w:proofErr w:type="gramStart"/>
      <w:r>
        <w:rPr>
          <w:rFonts w:eastAsia="新細明體"/>
          <w:color w:val="000000"/>
        </w:rPr>
        <w:t>正聞</w:t>
      </w:r>
      <w:proofErr w:type="gramEnd"/>
      <w:r>
        <w:rPr>
          <w:rFonts w:eastAsia="新細明體"/>
          <w:color w:val="000000"/>
        </w:rPr>
        <w:t>，</w:t>
      </w:r>
      <w:r>
        <w:rPr>
          <w:rFonts w:eastAsia="新細明體"/>
          <w:color w:val="000000"/>
        </w:rPr>
        <w:t>2005</w:t>
      </w:r>
      <w:proofErr w:type="gramStart"/>
      <w:r>
        <w:rPr>
          <w:rFonts w:eastAsia="新細明體"/>
          <w:color w:val="000000"/>
        </w:rPr>
        <w:t>）</w:t>
      </w:r>
      <w:proofErr w:type="gramEnd"/>
      <w:r>
        <w:rPr>
          <w:rFonts w:eastAsia="新細明體"/>
          <w:color w:val="000000"/>
        </w:rPr>
        <w:t>，頁</w:t>
      </w:r>
      <w:r>
        <w:rPr>
          <w:rFonts w:eastAsia="新細明體"/>
          <w:color w:val="000000"/>
        </w:rPr>
        <w:t>123</w:t>
      </w:r>
      <w:r>
        <w:rPr>
          <w:rFonts w:eastAsia="新細明體" w:hint="eastAsia"/>
          <w:color w:val="000000"/>
        </w:rPr>
        <w:t>。</w:t>
      </w:r>
    </w:p>
  </w:footnote>
  <w:footnote w:id="26">
    <w:p w:rsidR="006D3F35" w:rsidRDefault="00EA1591">
      <w:r>
        <w:rPr>
          <w:rStyle w:val="a6"/>
        </w:rPr>
        <w:footnoteRef/>
      </w:r>
      <w:r>
        <w:rPr>
          <w:rFonts w:eastAsia="新細明體"/>
          <w:color w:val="000000"/>
          <w:sz w:val="20"/>
          <w:szCs w:val="20"/>
        </w:rPr>
        <w:t xml:space="preserve"> </w:t>
      </w:r>
      <w:r>
        <w:rPr>
          <w:rFonts w:eastAsia="新細明體"/>
          <w:color w:val="000000"/>
          <w:sz w:val="20"/>
          <w:szCs w:val="20"/>
        </w:rPr>
        <w:t>釋聖嚴，〈師恩難報〉，</w:t>
      </w:r>
      <w:proofErr w:type="gramStart"/>
      <w:r>
        <w:rPr>
          <w:rFonts w:eastAsia="新細明體"/>
          <w:color w:val="000000"/>
          <w:sz w:val="20"/>
          <w:szCs w:val="20"/>
        </w:rPr>
        <w:t>《</w:t>
      </w:r>
      <w:proofErr w:type="gramEnd"/>
      <w:r>
        <w:rPr>
          <w:rFonts w:eastAsia="新細明體"/>
          <w:color w:val="000000"/>
          <w:sz w:val="20"/>
          <w:szCs w:val="20"/>
        </w:rPr>
        <w:t>悼念．遊化</w:t>
      </w:r>
      <w:proofErr w:type="gramStart"/>
      <w:r>
        <w:rPr>
          <w:rFonts w:eastAsia="新細明體"/>
          <w:color w:val="000000"/>
          <w:sz w:val="20"/>
          <w:szCs w:val="20"/>
        </w:rPr>
        <w:t>》</w:t>
      </w:r>
      <w:proofErr w:type="gramEnd"/>
      <w:r>
        <w:rPr>
          <w:rFonts w:eastAsia="新細明體"/>
          <w:color w:val="000000"/>
          <w:sz w:val="20"/>
          <w:szCs w:val="20"/>
        </w:rPr>
        <w:t>，《法鼓全集</w:t>
      </w:r>
      <w:r>
        <w:rPr>
          <w:rFonts w:eastAsia="新細明體"/>
          <w:color w:val="000000"/>
          <w:sz w:val="20"/>
          <w:szCs w:val="20"/>
        </w:rPr>
        <w:t xml:space="preserve"> 2020 </w:t>
      </w:r>
      <w:r>
        <w:rPr>
          <w:rFonts w:eastAsia="新細明體"/>
          <w:color w:val="000000"/>
          <w:sz w:val="20"/>
          <w:szCs w:val="20"/>
        </w:rPr>
        <w:t>紀念版》第</w:t>
      </w:r>
      <w:r>
        <w:rPr>
          <w:rFonts w:eastAsia="新細明體"/>
          <w:color w:val="000000"/>
          <w:sz w:val="20"/>
          <w:szCs w:val="20"/>
        </w:rPr>
        <w:t>3</w:t>
      </w:r>
      <w:r>
        <w:rPr>
          <w:rFonts w:eastAsia="新細明體"/>
          <w:color w:val="000000"/>
          <w:sz w:val="20"/>
          <w:szCs w:val="20"/>
        </w:rPr>
        <w:t>輯第</w:t>
      </w:r>
      <w:r>
        <w:rPr>
          <w:rFonts w:eastAsia="新細明體"/>
          <w:color w:val="000000"/>
          <w:sz w:val="20"/>
          <w:szCs w:val="20"/>
        </w:rPr>
        <w:t>7</w:t>
      </w:r>
      <w:r>
        <w:rPr>
          <w:rFonts w:eastAsia="新細明體"/>
          <w:color w:val="000000"/>
          <w:sz w:val="20"/>
          <w:szCs w:val="20"/>
        </w:rPr>
        <w:t>冊，頁</w:t>
      </w:r>
      <w:r>
        <w:rPr>
          <w:rFonts w:eastAsia="新細明體"/>
          <w:color w:val="000000"/>
          <w:sz w:val="20"/>
          <w:szCs w:val="20"/>
        </w:rPr>
        <w:t>18</w:t>
      </w:r>
      <w:r>
        <w:rPr>
          <w:rFonts w:eastAsia="新細明體"/>
          <w:color w:val="000000"/>
          <w:sz w:val="20"/>
          <w:szCs w:val="20"/>
        </w:rPr>
        <w:t>。</w:t>
      </w:r>
    </w:p>
  </w:footnote>
  <w:footnote w:id="27">
    <w:p w:rsidR="006D3F35" w:rsidRPr="00131873" w:rsidRDefault="00EA1591">
      <w:r>
        <w:rPr>
          <w:rStyle w:val="a6"/>
        </w:rPr>
        <w:footnoteRef/>
      </w:r>
      <w:r>
        <w:rPr>
          <w:rFonts w:eastAsia="新細明體"/>
          <w:color w:val="000000"/>
          <w:sz w:val="20"/>
          <w:szCs w:val="20"/>
        </w:rPr>
        <w:t xml:space="preserve"> </w:t>
      </w:r>
      <w:r>
        <w:rPr>
          <w:rFonts w:eastAsia="新細明體"/>
          <w:color w:val="000000"/>
          <w:sz w:val="20"/>
          <w:szCs w:val="20"/>
        </w:rPr>
        <w:t>釋聖嚴，〈印順長老的護教思想與現代社會〉，《中華佛學學報》第</w:t>
      </w:r>
      <w:r>
        <w:rPr>
          <w:rFonts w:eastAsia="新細明體"/>
          <w:color w:val="000000"/>
          <w:sz w:val="20"/>
          <w:szCs w:val="20"/>
        </w:rPr>
        <w:t>4</w:t>
      </w:r>
      <w:r>
        <w:rPr>
          <w:rFonts w:eastAsia="新細明體"/>
          <w:color w:val="000000"/>
          <w:sz w:val="20"/>
          <w:szCs w:val="20"/>
        </w:rPr>
        <w:t>期（</w:t>
      </w:r>
      <w:r>
        <w:rPr>
          <w:rFonts w:eastAsia="新細明體"/>
          <w:color w:val="000000"/>
          <w:sz w:val="20"/>
          <w:szCs w:val="20"/>
        </w:rPr>
        <w:t>1991</w:t>
      </w:r>
      <w:r>
        <w:rPr>
          <w:rFonts w:eastAsia="新細明體"/>
          <w:color w:val="000000"/>
          <w:sz w:val="20"/>
          <w:szCs w:val="20"/>
        </w:rPr>
        <w:t>），</w:t>
      </w:r>
      <w:proofErr w:type="gramStart"/>
      <w:r>
        <w:rPr>
          <w:rFonts w:eastAsia="新細明體"/>
          <w:color w:val="000000"/>
          <w:sz w:val="20"/>
          <w:szCs w:val="20"/>
        </w:rPr>
        <w:t>序頁</w:t>
      </w:r>
      <w:r>
        <w:rPr>
          <w:rFonts w:eastAsia="新細明體"/>
          <w:color w:val="000000"/>
          <w:sz w:val="20"/>
          <w:szCs w:val="20"/>
        </w:rPr>
        <w:t>7–</w:t>
      </w:r>
      <w:proofErr w:type="gramEnd"/>
      <w:r>
        <w:rPr>
          <w:rFonts w:eastAsia="新細明體"/>
          <w:color w:val="000000"/>
          <w:sz w:val="20"/>
          <w:szCs w:val="20"/>
        </w:rPr>
        <w:t>9</w:t>
      </w:r>
      <w:r w:rsidR="006D31C3">
        <w:rPr>
          <w:rFonts w:eastAsia="新細明體" w:hint="eastAsia"/>
          <w:color w:val="000000"/>
          <w:sz w:val="20"/>
          <w:szCs w:val="20"/>
        </w:rPr>
        <w:t>。</w:t>
      </w:r>
    </w:p>
  </w:footnote>
  <w:footnote w:id="28">
    <w:p w:rsidR="006D3F35" w:rsidRDefault="00EA1591">
      <w:r>
        <w:rPr>
          <w:rStyle w:val="a6"/>
        </w:rPr>
        <w:footnoteRef/>
      </w:r>
      <w:r>
        <w:rPr>
          <w:rFonts w:eastAsia="新細明體"/>
          <w:color w:val="000000"/>
          <w:sz w:val="20"/>
          <w:szCs w:val="20"/>
        </w:rPr>
        <w:t xml:space="preserve"> </w:t>
      </w:r>
      <w:r w:rsidR="00346EFD">
        <w:rPr>
          <w:rFonts w:eastAsia="新細明體"/>
          <w:color w:val="000000"/>
          <w:sz w:val="20"/>
          <w:szCs w:val="20"/>
        </w:rPr>
        <w:t>釋印順，〈為自己說幾句話〉，</w:t>
      </w:r>
      <w:r w:rsidR="00346EFD">
        <w:rPr>
          <w:rFonts w:eastAsia="新細明體" w:hint="eastAsia"/>
          <w:color w:val="000000"/>
          <w:sz w:val="20"/>
          <w:szCs w:val="20"/>
        </w:rPr>
        <w:t>收入</w:t>
      </w:r>
      <w:r w:rsidR="00346EFD">
        <w:rPr>
          <w:rFonts w:eastAsia="新細明體"/>
          <w:color w:val="000000"/>
          <w:sz w:val="20"/>
          <w:szCs w:val="20"/>
        </w:rPr>
        <w:t>《</w:t>
      </w:r>
      <w:r w:rsidR="00346EFD">
        <w:rPr>
          <w:rFonts w:eastAsia="新細明體" w:hint="eastAsia"/>
          <w:color w:val="000000"/>
          <w:sz w:val="20"/>
          <w:szCs w:val="20"/>
        </w:rPr>
        <w:t>永光集</w:t>
      </w:r>
      <w:r w:rsidR="00346EFD">
        <w:rPr>
          <w:rFonts w:eastAsia="新細明體"/>
          <w:color w:val="000000"/>
          <w:sz w:val="20"/>
          <w:szCs w:val="20"/>
        </w:rPr>
        <w:t>》</w:t>
      </w:r>
      <w:proofErr w:type="gramStart"/>
      <w:r w:rsidR="00773FCA">
        <w:rPr>
          <w:rFonts w:eastAsia="新細明體" w:hint="eastAsia"/>
          <w:color w:val="000000"/>
          <w:sz w:val="20"/>
          <w:szCs w:val="20"/>
        </w:rPr>
        <w:t>（</w:t>
      </w:r>
      <w:proofErr w:type="gramEnd"/>
      <w:r w:rsidR="00773FCA">
        <w:rPr>
          <w:rFonts w:eastAsia="新細明體" w:hint="eastAsia"/>
          <w:color w:val="000000"/>
          <w:sz w:val="20"/>
          <w:szCs w:val="20"/>
        </w:rPr>
        <w:t>新竹：印順文教基金會，</w:t>
      </w:r>
      <w:r w:rsidR="00773FCA">
        <w:rPr>
          <w:rFonts w:eastAsia="新細明體" w:hint="eastAsia"/>
          <w:color w:val="000000"/>
          <w:sz w:val="20"/>
          <w:szCs w:val="20"/>
        </w:rPr>
        <w:t>2004</w:t>
      </w:r>
      <w:proofErr w:type="gramStart"/>
      <w:r w:rsidR="00773FCA">
        <w:rPr>
          <w:rFonts w:eastAsia="新細明體" w:hint="eastAsia"/>
          <w:color w:val="000000"/>
          <w:sz w:val="20"/>
          <w:szCs w:val="20"/>
        </w:rPr>
        <w:t>）</w:t>
      </w:r>
      <w:proofErr w:type="gramEnd"/>
      <w:r w:rsidR="00346EFD">
        <w:rPr>
          <w:rFonts w:eastAsia="新細明體" w:hint="eastAsia"/>
          <w:color w:val="000000"/>
          <w:sz w:val="20"/>
          <w:szCs w:val="20"/>
        </w:rPr>
        <w:t>，頁</w:t>
      </w:r>
      <w:r w:rsidR="00346EFD">
        <w:rPr>
          <w:rFonts w:eastAsia="新細明體" w:hint="eastAsia"/>
          <w:color w:val="000000"/>
          <w:sz w:val="20"/>
          <w:szCs w:val="20"/>
        </w:rPr>
        <w:t>255</w:t>
      </w:r>
      <w:r>
        <w:rPr>
          <w:rFonts w:eastAsia="新細明體"/>
          <w:color w:val="000000"/>
          <w:sz w:val="20"/>
          <w:szCs w:val="20"/>
        </w:rPr>
        <w:t>。</w:t>
      </w:r>
    </w:p>
  </w:footnote>
  <w:footnote w:id="29">
    <w:p w:rsidR="00524F40" w:rsidRPr="00524F40" w:rsidRDefault="00524F40">
      <w:pPr>
        <w:pStyle w:val="a7"/>
      </w:pPr>
      <w:r>
        <w:rPr>
          <w:rStyle w:val="a6"/>
        </w:rPr>
        <w:footnoteRef/>
      </w:r>
      <w:r>
        <w:t xml:space="preserve"> </w:t>
      </w:r>
      <w:r w:rsidRPr="00B36AAB">
        <w:rPr>
          <w:rFonts w:eastAsia="新細明體" w:hint="eastAsia"/>
          <w:color w:val="000000"/>
        </w:rPr>
        <w:t>李志夫口述，卓遵宏、侯坤宏訪談，</w:t>
      </w:r>
      <w:proofErr w:type="gramStart"/>
      <w:r w:rsidRPr="00B36AAB">
        <w:rPr>
          <w:rFonts w:eastAsia="新細明體" w:hint="eastAsia"/>
          <w:color w:val="000000"/>
        </w:rPr>
        <w:t>《</w:t>
      </w:r>
      <w:proofErr w:type="gramEnd"/>
      <w:r w:rsidRPr="00B36AAB">
        <w:rPr>
          <w:rFonts w:eastAsia="新細明體" w:hint="eastAsia"/>
          <w:color w:val="000000"/>
        </w:rPr>
        <w:t>浮塵掠影：李志夫先生訪談錄</w:t>
      </w:r>
      <w:proofErr w:type="gramStart"/>
      <w:r w:rsidRPr="00B36AAB">
        <w:rPr>
          <w:rFonts w:eastAsia="新細明體" w:hint="eastAsia"/>
          <w:color w:val="000000"/>
        </w:rPr>
        <w:t>》</w:t>
      </w:r>
      <w:proofErr w:type="gramEnd"/>
      <w:r w:rsidRPr="00B36AAB">
        <w:rPr>
          <w:rFonts w:eastAsia="新細明體" w:hint="eastAsia"/>
          <w:color w:val="000000"/>
        </w:rPr>
        <w:t>，頁</w:t>
      </w:r>
      <w:r w:rsidRPr="00B36AAB">
        <w:rPr>
          <w:rFonts w:eastAsia="新細明體" w:hint="eastAsia"/>
          <w:color w:val="000000"/>
        </w:rPr>
        <w:t>361</w:t>
      </w:r>
      <w:r w:rsidRPr="00B36AAB">
        <w:rPr>
          <w:rFonts w:eastAsia="新細明體" w:hint="eastAsia"/>
          <w:color w:val="000000"/>
        </w:rPr>
        <w:t>。</w:t>
      </w:r>
    </w:p>
  </w:footnote>
  <w:footnote w:id="30">
    <w:p w:rsidR="006D3F35" w:rsidRDefault="00EA1591">
      <w:r>
        <w:rPr>
          <w:rStyle w:val="a6"/>
        </w:rPr>
        <w:footnoteRef/>
      </w:r>
      <w:r>
        <w:rPr>
          <w:rFonts w:eastAsia="新細明體"/>
          <w:color w:val="000000"/>
          <w:sz w:val="20"/>
          <w:szCs w:val="20"/>
        </w:rPr>
        <w:t>李志夫，〈從印順導師「以佛法研究佛法」談起〉</w:t>
      </w:r>
      <w:r w:rsidR="00B36AAB">
        <w:rPr>
          <w:rFonts w:eastAsia="新細明體" w:hint="eastAsia"/>
          <w:color w:val="000000"/>
          <w:sz w:val="20"/>
          <w:szCs w:val="20"/>
        </w:rPr>
        <w:t>，《弘誓》</w:t>
      </w:r>
      <w:r w:rsidR="00CD6DED">
        <w:rPr>
          <w:rFonts w:eastAsia="新細明體" w:hint="eastAsia"/>
          <w:color w:val="000000"/>
          <w:sz w:val="20"/>
          <w:szCs w:val="20"/>
        </w:rPr>
        <w:t>第</w:t>
      </w:r>
      <w:r w:rsidR="00CD6DED">
        <w:rPr>
          <w:rFonts w:eastAsia="新細明體" w:hint="eastAsia"/>
          <w:color w:val="000000"/>
          <w:sz w:val="20"/>
          <w:szCs w:val="20"/>
        </w:rPr>
        <w:t>69</w:t>
      </w:r>
      <w:r w:rsidR="00CD6DED">
        <w:rPr>
          <w:rFonts w:eastAsia="新細明體" w:hint="eastAsia"/>
          <w:color w:val="000000"/>
          <w:sz w:val="20"/>
          <w:szCs w:val="20"/>
        </w:rPr>
        <w:t>期（</w:t>
      </w:r>
      <w:r w:rsidR="00CD6DED">
        <w:rPr>
          <w:rFonts w:eastAsia="新細明體" w:hint="eastAsia"/>
          <w:color w:val="000000"/>
          <w:sz w:val="20"/>
          <w:szCs w:val="20"/>
        </w:rPr>
        <w:t>2004.06</w:t>
      </w:r>
      <w:r w:rsidR="00CD6DED">
        <w:rPr>
          <w:rFonts w:eastAsia="新細明體" w:hint="eastAsia"/>
          <w:color w:val="000000"/>
          <w:sz w:val="20"/>
          <w:szCs w:val="20"/>
        </w:rPr>
        <w:t>），頁</w:t>
      </w:r>
      <w:r w:rsidR="00CD6DED">
        <w:rPr>
          <w:rFonts w:eastAsia="新細明體" w:hint="eastAsia"/>
          <w:color w:val="000000"/>
          <w:sz w:val="20"/>
          <w:szCs w:val="20"/>
        </w:rPr>
        <w:t>9</w:t>
      </w:r>
      <w:r>
        <w:rPr>
          <w:rFonts w:eastAsia="新細明體"/>
          <w:color w:val="000000"/>
          <w:sz w:val="20"/>
          <w:szCs w:val="20"/>
        </w:rPr>
        <w:t>。</w:t>
      </w:r>
    </w:p>
  </w:footnote>
  <w:footnote w:id="31">
    <w:p w:rsidR="005D4345" w:rsidRDefault="005D4345" w:rsidP="005D4345">
      <w:r>
        <w:rPr>
          <w:rStyle w:val="a6"/>
        </w:rPr>
        <w:footnoteRef/>
      </w:r>
      <w:r>
        <w:rPr>
          <w:rFonts w:eastAsia="新細明體"/>
          <w:color w:val="000000"/>
          <w:sz w:val="20"/>
          <w:szCs w:val="20"/>
        </w:rPr>
        <w:t xml:space="preserve"> </w:t>
      </w:r>
      <w:r>
        <w:rPr>
          <w:rFonts w:eastAsia="新細明體"/>
          <w:color w:val="000000"/>
          <w:sz w:val="20"/>
          <w:szCs w:val="20"/>
        </w:rPr>
        <w:t>藍吉富，《台灣佛教辭典》，頁</w:t>
      </w:r>
      <w:r>
        <w:rPr>
          <w:rFonts w:eastAsia="新細明體"/>
          <w:color w:val="000000"/>
          <w:sz w:val="20"/>
          <w:szCs w:val="20"/>
        </w:rPr>
        <w:t>149</w:t>
      </w:r>
      <w:proofErr w:type="gramStart"/>
      <w:r>
        <w:rPr>
          <w:rFonts w:eastAsia="新細明體"/>
          <w:color w:val="000000"/>
          <w:sz w:val="20"/>
          <w:szCs w:val="20"/>
        </w:rPr>
        <w:t>–</w:t>
      </w:r>
      <w:proofErr w:type="gramEnd"/>
      <w:r>
        <w:rPr>
          <w:rFonts w:eastAsia="新細明體"/>
          <w:color w:val="000000"/>
          <w:sz w:val="20"/>
          <w:szCs w:val="20"/>
        </w:rPr>
        <w:t>151</w:t>
      </w:r>
      <w:r>
        <w:rPr>
          <w:rFonts w:eastAsia="新細明體"/>
          <w:color w:val="000000"/>
          <w:sz w:val="20"/>
          <w:szCs w:val="20"/>
        </w:rPr>
        <w:t>；藍吉富，〈台灣佛教思想史上的後印順時代〉，頁</w:t>
      </w:r>
      <w:r>
        <w:rPr>
          <w:rFonts w:eastAsia="新細明體"/>
          <w:color w:val="000000"/>
          <w:sz w:val="20"/>
          <w:szCs w:val="20"/>
        </w:rPr>
        <w:t>O1</w:t>
      </w:r>
      <w:proofErr w:type="gramStart"/>
      <w:r>
        <w:rPr>
          <w:rFonts w:eastAsia="新細明體"/>
          <w:color w:val="000000"/>
          <w:sz w:val="20"/>
          <w:szCs w:val="20"/>
        </w:rPr>
        <w:t>–</w:t>
      </w:r>
      <w:proofErr w:type="gramEnd"/>
      <w:r>
        <w:rPr>
          <w:rFonts w:eastAsia="新細明體"/>
          <w:color w:val="000000"/>
          <w:sz w:val="20"/>
          <w:szCs w:val="20"/>
        </w:rPr>
        <w:t>12</w:t>
      </w:r>
      <w:r>
        <w:rPr>
          <w:rFonts w:eastAsia="新細明體"/>
          <w:color w:val="000000"/>
          <w:sz w:val="20"/>
          <w:szCs w:val="20"/>
        </w:rPr>
        <w:t>。</w:t>
      </w:r>
    </w:p>
  </w:footnote>
  <w:footnote w:id="32">
    <w:p w:rsidR="005D4345" w:rsidRPr="005D4345" w:rsidRDefault="005D4345">
      <w:pPr>
        <w:pStyle w:val="a7"/>
      </w:pPr>
      <w:r>
        <w:rPr>
          <w:rStyle w:val="a6"/>
        </w:rPr>
        <w:footnoteRef/>
      </w:r>
      <w:r>
        <w:t xml:space="preserve"> </w:t>
      </w:r>
      <w:r w:rsidRPr="005D4345">
        <w:rPr>
          <w:rFonts w:hint="eastAsia"/>
        </w:rPr>
        <w:t>藍吉富，〈玄奘以來，一人而已〉，收入《印順導師永懷集》，頁</w:t>
      </w:r>
      <w:r w:rsidRPr="005D4345">
        <w:rPr>
          <w:rFonts w:hint="eastAsia"/>
        </w:rPr>
        <w:t>248</w:t>
      </w:r>
      <w:proofErr w:type="gramStart"/>
      <w:r w:rsidRPr="005D4345">
        <w:rPr>
          <w:rFonts w:hint="eastAsia"/>
        </w:rPr>
        <w:t>–</w:t>
      </w:r>
      <w:proofErr w:type="gramEnd"/>
      <w:r w:rsidRPr="005D4345">
        <w:rPr>
          <w:rFonts w:hint="eastAsia"/>
        </w:rPr>
        <w:t>250</w:t>
      </w:r>
      <w:r w:rsidRPr="005D4345">
        <w:rPr>
          <w:rFonts w:hint="eastAsia"/>
        </w:rPr>
        <w:t>。</w:t>
      </w:r>
    </w:p>
  </w:footnote>
  <w:footnote w:id="33">
    <w:p w:rsidR="00A91B08" w:rsidRPr="00A91B08" w:rsidRDefault="00A91B08">
      <w:pPr>
        <w:pStyle w:val="a7"/>
      </w:pPr>
      <w:r>
        <w:rPr>
          <w:rStyle w:val="a6"/>
        </w:rPr>
        <w:footnoteRef/>
      </w:r>
      <w:r>
        <w:t xml:space="preserve"> </w:t>
      </w:r>
      <w:proofErr w:type="gramStart"/>
      <w:r w:rsidRPr="00A91B08">
        <w:rPr>
          <w:rFonts w:hint="eastAsia"/>
        </w:rPr>
        <w:t>邱</w:t>
      </w:r>
      <w:proofErr w:type="gramEnd"/>
      <w:r w:rsidRPr="00A91B08">
        <w:rPr>
          <w:rFonts w:hint="eastAsia"/>
        </w:rPr>
        <w:t>敏捷訪談，《「印順學派的成立、分流與發展」訪談錄》</w:t>
      </w:r>
      <w:proofErr w:type="gramStart"/>
      <w:r w:rsidRPr="00A91B08">
        <w:rPr>
          <w:rFonts w:hint="eastAsia"/>
        </w:rPr>
        <w:t>（</w:t>
      </w:r>
      <w:proofErr w:type="gramEnd"/>
      <w:r w:rsidRPr="00A91B08">
        <w:rPr>
          <w:rFonts w:hint="eastAsia"/>
        </w:rPr>
        <w:t>台南：妙心，</w:t>
      </w:r>
      <w:r w:rsidRPr="00A91B08">
        <w:rPr>
          <w:rFonts w:hint="eastAsia"/>
        </w:rPr>
        <w:t>2011</w:t>
      </w:r>
      <w:proofErr w:type="gramStart"/>
      <w:r w:rsidRPr="00A91B08">
        <w:rPr>
          <w:rFonts w:hint="eastAsia"/>
        </w:rPr>
        <w:t>）</w:t>
      </w:r>
      <w:proofErr w:type="gramEnd"/>
      <w:r w:rsidR="00824980">
        <w:rPr>
          <w:rFonts w:hint="eastAsia"/>
        </w:rPr>
        <w:t>，頁</w:t>
      </w:r>
      <w:r w:rsidR="00255D49">
        <w:rPr>
          <w:rFonts w:hint="eastAsia"/>
        </w:rPr>
        <w:t>1-16</w:t>
      </w:r>
      <w:r w:rsidRPr="00A91B08">
        <w:rPr>
          <w:rFonts w:hint="eastAsia"/>
        </w:rPr>
        <w:t>。</w:t>
      </w:r>
    </w:p>
  </w:footnote>
  <w:footnote w:id="34">
    <w:p w:rsidR="00DA648B" w:rsidRPr="00DA648B" w:rsidRDefault="00DA648B">
      <w:pPr>
        <w:pStyle w:val="a7"/>
      </w:pPr>
      <w:r>
        <w:rPr>
          <w:rStyle w:val="a6"/>
        </w:rPr>
        <w:footnoteRef/>
      </w:r>
      <w:r>
        <w:t xml:space="preserve"> </w:t>
      </w:r>
      <w:r>
        <w:rPr>
          <w:rFonts w:eastAsia="新細明體"/>
          <w:color w:val="000000"/>
        </w:rPr>
        <w:t>釋惠敏口述</w:t>
      </w:r>
      <w:r w:rsidR="009118D3">
        <w:rPr>
          <w:rFonts w:eastAsia="新細明體" w:hint="eastAsia"/>
          <w:color w:val="000000"/>
        </w:rPr>
        <w:t>，</w:t>
      </w:r>
      <w:r w:rsidR="009118D3" w:rsidRPr="009118D3">
        <w:rPr>
          <w:rFonts w:eastAsia="新細明體" w:hint="eastAsia"/>
          <w:color w:val="000000"/>
        </w:rPr>
        <w:t>侯坤宏</w:t>
      </w:r>
      <w:r w:rsidR="009118D3">
        <w:rPr>
          <w:rFonts w:eastAsia="新細明體" w:hint="eastAsia"/>
          <w:color w:val="000000"/>
        </w:rPr>
        <w:t>、</w:t>
      </w:r>
      <w:r w:rsidR="009118D3" w:rsidRPr="009118D3">
        <w:rPr>
          <w:rFonts w:eastAsia="新細明體" w:hint="eastAsia"/>
          <w:color w:val="000000"/>
        </w:rPr>
        <w:t>卓遵宏</w:t>
      </w:r>
      <w:r w:rsidR="009118D3">
        <w:rPr>
          <w:rFonts w:eastAsia="新細明體" w:hint="eastAsia"/>
          <w:color w:val="000000"/>
        </w:rPr>
        <w:t>訪談</w:t>
      </w:r>
      <w:r w:rsidRPr="009118D3">
        <w:rPr>
          <w:rFonts w:eastAsia="新細明體"/>
          <w:color w:val="000000"/>
        </w:rPr>
        <w:t>，</w:t>
      </w:r>
      <w:proofErr w:type="gramStart"/>
      <w:r>
        <w:rPr>
          <w:rFonts w:eastAsia="新細明體"/>
          <w:color w:val="000000"/>
        </w:rPr>
        <w:t>《</w:t>
      </w:r>
      <w:proofErr w:type="gramEnd"/>
      <w:r>
        <w:rPr>
          <w:rFonts w:eastAsia="新細明體"/>
          <w:color w:val="000000"/>
        </w:rPr>
        <w:t>六十感恩紀：惠敏法師訪談錄</w:t>
      </w:r>
      <w:proofErr w:type="gramStart"/>
      <w:r>
        <w:rPr>
          <w:rFonts w:eastAsia="新細明體"/>
          <w:color w:val="000000"/>
        </w:rPr>
        <w:t>》（</w:t>
      </w:r>
      <w:proofErr w:type="gramEnd"/>
      <w:r>
        <w:rPr>
          <w:rFonts w:eastAsia="新細明體"/>
          <w:color w:val="000000"/>
        </w:rPr>
        <w:t>台北：國史館，</w:t>
      </w:r>
      <w:r>
        <w:rPr>
          <w:rFonts w:eastAsia="新細明體"/>
          <w:color w:val="000000"/>
        </w:rPr>
        <w:t>2014</w:t>
      </w:r>
      <w:proofErr w:type="gramStart"/>
      <w:r>
        <w:rPr>
          <w:rFonts w:eastAsia="新細明體"/>
          <w:color w:val="000000"/>
        </w:rPr>
        <w:t>）</w:t>
      </w:r>
      <w:proofErr w:type="gramEnd"/>
      <w:r>
        <w:rPr>
          <w:rFonts w:eastAsia="新細明體"/>
          <w:color w:val="000000"/>
        </w:rPr>
        <w:t>，頁</w:t>
      </w:r>
      <w:r>
        <w:rPr>
          <w:rFonts w:eastAsia="新細明體" w:hint="eastAsia"/>
          <w:color w:val="000000"/>
        </w:rPr>
        <w:t>42-43</w:t>
      </w:r>
      <w:r>
        <w:rPr>
          <w:rFonts w:eastAsia="新細明體"/>
          <w:color w:val="000000"/>
        </w:rPr>
        <w:t>。</w:t>
      </w:r>
    </w:p>
  </w:footnote>
  <w:footnote w:id="35">
    <w:p w:rsidR="006D3F35" w:rsidRDefault="00EA1591">
      <w:r>
        <w:rPr>
          <w:rStyle w:val="a6"/>
        </w:rPr>
        <w:footnoteRef/>
      </w:r>
      <w:r>
        <w:rPr>
          <w:rFonts w:eastAsia="新細明體"/>
          <w:color w:val="000000"/>
          <w:sz w:val="20"/>
          <w:szCs w:val="20"/>
        </w:rPr>
        <w:t xml:space="preserve"> </w:t>
      </w:r>
      <w:r w:rsidR="004021EE" w:rsidRPr="004021EE">
        <w:rPr>
          <w:rFonts w:eastAsia="新細明體" w:hint="eastAsia"/>
          <w:color w:val="000000"/>
          <w:sz w:val="20"/>
          <w:szCs w:val="20"/>
        </w:rPr>
        <w:t>釋惠敏口述，侯坤宏、卓遵宏訪談，</w:t>
      </w:r>
      <w:proofErr w:type="gramStart"/>
      <w:r>
        <w:rPr>
          <w:rFonts w:eastAsia="新細明體"/>
          <w:color w:val="000000"/>
          <w:sz w:val="20"/>
          <w:szCs w:val="20"/>
        </w:rPr>
        <w:t>《</w:t>
      </w:r>
      <w:proofErr w:type="gramEnd"/>
      <w:r>
        <w:rPr>
          <w:rFonts w:eastAsia="新細明體"/>
          <w:color w:val="000000"/>
          <w:sz w:val="20"/>
          <w:szCs w:val="20"/>
        </w:rPr>
        <w:t>六十感恩紀：惠敏法師訪談錄</w:t>
      </w:r>
      <w:proofErr w:type="gramStart"/>
      <w:r>
        <w:rPr>
          <w:rFonts w:eastAsia="新細明體"/>
          <w:color w:val="000000"/>
          <w:sz w:val="20"/>
          <w:szCs w:val="20"/>
        </w:rPr>
        <w:t>》</w:t>
      </w:r>
      <w:proofErr w:type="gramEnd"/>
      <w:r>
        <w:rPr>
          <w:rFonts w:eastAsia="新細明體"/>
          <w:color w:val="000000"/>
          <w:sz w:val="20"/>
          <w:szCs w:val="20"/>
        </w:rPr>
        <w:t>，頁</w:t>
      </w:r>
      <w:r>
        <w:rPr>
          <w:rFonts w:eastAsia="新細明體"/>
          <w:color w:val="000000"/>
          <w:sz w:val="20"/>
          <w:szCs w:val="20"/>
        </w:rPr>
        <w:t>31</w:t>
      </w:r>
      <w:r>
        <w:rPr>
          <w:rFonts w:eastAsia="新細明體"/>
          <w:color w:val="000000"/>
          <w:sz w:val="20"/>
          <w:szCs w:val="20"/>
        </w:rPr>
        <w:t>、</w:t>
      </w:r>
      <w:r>
        <w:rPr>
          <w:rFonts w:eastAsia="新細明體"/>
          <w:color w:val="000000"/>
          <w:sz w:val="20"/>
          <w:szCs w:val="20"/>
        </w:rPr>
        <w:t>43</w:t>
      </w:r>
      <w:r>
        <w:rPr>
          <w:rFonts w:eastAsia="新細明體"/>
          <w:color w:val="000000"/>
          <w:sz w:val="20"/>
          <w:szCs w:val="20"/>
        </w:rPr>
        <w:t>。</w:t>
      </w:r>
    </w:p>
  </w:footnote>
  <w:footnote w:id="36">
    <w:p w:rsidR="006D3F35" w:rsidRDefault="00EA1591">
      <w:r>
        <w:rPr>
          <w:rStyle w:val="a6"/>
        </w:rPr>
        <w:footnoteRef/>
      </w:r>
      <w:r w:rsidR="00251FF4">
        <w:rPr>
          <w:rFonts w:eastAsia="新細明體"/>
          <w:color w:val="000000"/>
          <w:sz w:val="20"/>
          <w:szCs w:val="20"/>
        </w:rPr>
        <w:t xml:space="preserve"> </w:t>
      </w:r>
      <w:proofErr w:type="gramStart"/>
      <w:r>
        <w:rPr>
          <w:rFonts w:eastAsia="新細明體"/>
          <w:color w:val="000000"/>
          <w:sz w:val="20"/>
          <w:szCs w:val="20"/>
        </w:rPr>
        <w:t>邱</w:t>
      </w:r>
      <w:proofErr w:type="gramEnd"/>
      <w:r>
        <w:rPr>
          <w:rFonts w:eastAsia="新細明體"/>
          <w:color w:val="000000"/>
          <w:sz w:val="20"/>
          <w:szCs w:val="20"/>
        </w:rPr>
        <w:t>敏捷，《「印順學派的成立、分流與發展」訪談錄》，頁</w:t>
      </w:r>
      <w:r>
        <w:rPr>
          <w:rFonts w:eastAsia="新細明體"/>
          <w:color w:val="000000"/>
          <w:sz w:val="20"/>
          <w:szCs w:val="20"/>
        </w:rPr>
        <w:t>225</w:t>
      </w:r>
      <w:proofErr w:type="gramStart"/>
      <w:r>
        <w:rPr>
          <w:rFonts w:eastAsia="新細明體"/>
          <w:color w:val="000000"/>
          <w:sz w:val="20"/>
          <w:szCs w:val="20"/>
        </w:rPr>
        <w:t>–</w:t>
      </w:r>
      <w:proofErr w:type="gramEnd"/>
      <w:r>
        <w:rPr>
          <w:rFonts w:eastAsia="新細明體"/>
          <w:color w:val="000000"/>
          <w:sz w:val="20"/>
          <w:szCs w:val="20"/>
        </w:rPr>
        <w:t>236</w:t>
      </w:r>
      <w:r>
        <w:rPr>
          <w:rFonts w:eastAsia="新細明體"/>
          <w:color w:val="000000"/>
          <w:sz w:val="20"/>
          <w:szCs w:val="20"/>
        </w:rPr>
        <w:t>。</w:t>
      </w:r>
    </w:p>
  </w:footnote>
  <w:footnote w:id="37">
    <w:p w:rsidR="00A20A81" w:rsidRPr="00A20A81" w:rsidRDefault="00A20A81">
      <w:pPr>
        <w:pStyle w:val="a7"/>
      </w:pPr>
      <w:r>
        <w:rPr>
          <w:rStyle w:val="a6"/>
        </w:rPr>
        <w:footnoteRef/>
      </w:r>
      <w:r>
        <w:t xml:space="preserve"> </w:t>
      </w:r>
      <w:r>
        <w:rPr>
          <w:rFonts w:hint="eastAsia"/>
        </w:rPr>
        <w:t>〈</w:t>
      </w:r>
      <w:r w:rsidRPr="00A20A81">
        <w:rPr>
          <w:rFonts w:hint="eastAsia"/>
        </w:rPr>
        <w:t>聖嚴法師傳法</w:t>
      </w:r>
      <w:r>
        <w:rPr>
          <w:rFonts w:hint="eastAsia"/>
        </w:rPr>
        <w:t>，</w:t>
      </w:r>
      <w:r w:rsidRPr="00A20A81">
        <w:rPr>
          <w:rFonts w:hint="eastAsia"/>
        </w:rPr>
        <w:t>大典隆重莊嚴</w:t>
      </w:r>
      <w:r>
        <w:rPr>
          <w:rFonts w:hint="eastAsia"/>
        </w:rPr>
        <w:t>〉</w:t>
      </w:r>
      <w:r w:rsidR="00D367FD">
        <w:rPr>
          <w:rFonts w:hint="eastAsia"/>
        </w:rPr>
        <w:t>，《法鼓雜誌》第</w:t>
      </w:r>
      <w:r w:rsidR="00D367FD">
        <w:rPr>
          <w:rFonts w:hint="eastAsia"/>
        </w:rPr>
        <w:t>190</w:t>
      </w:r>
      <w:r w:rsidR="00D367FD">
        <w:rPr>
          <w:rFonts w:hint="eastAsia"/>
        </w:rPr>
        <w:t>期（</w:t>
      </w:r>
      <w:r w:rsidR="00D367FD">
        <w:rPr>
          <w:rFonts w:hint="eastAsia"/>
        </w:rPr>
        <w:t>2005.10.01</w:t>
      </w:r>
      <w:r w:rsidR="00D367FD">
        <w:rPr>
          <w:rFonts w:hint="eastAsia"/>
        </w:rPr>
        <w:t>）。</w:t>
      </w:r>
    </w:p>
  </w:footnote>
  <w:footnote w:id="38">
    <w:p w:rsidR="00FD5EA2" w:rsidRPr="00FD5EA2" w:rsidRDefault="00FD5EA2" w:rsidP="00261680">
      <w:pPr>
        <w:pStyle w:val="a7"/>
      </w:pPr>
      <w:r>
        <w:rPr>
          <w:rStyle w:val="a6"/>
        </w:rPr>
        <w:footnoteRef/>
      </w:r>
      <w:r>
        <w:t xml:space="preserve"> </w:t>
      </w:r>
      <w:r w:rsidR="00261680">
        <w:rPr>
          <w:rFonts w:hint="eastAsia"/>
        </w:rPr>
        <w:t>鄭雪芬（釋清德），〈印順法師戒律與教制觀之研究〉</w:t>
      </w:r>
      <w:proofErr w:type="gramStart"/>
      <w:r w:rsidR="00261680">
        <w:rPr>
          <w:rFonts w:hint="eastAsia"/>
        </w:rPr>
        <w:t>（</w:t>
      </w:r>
      <w:proofErr w:type="gramEnd"/>
      <w:r w:rsidR="00261680">
        <w:rPr>
          <w:rFonts w:hint="eastAsia"/>
        </w:rPr>
        <w:t>新北：中華佛學研究所碩士論文，</w:t>
      </w:r>
      <w:r w:rsidR="00261680">
        <w:rPr>
          <w:rFonts w:hint="eastAsia"/>
        </w:rPr>
        <w:t>1992</w:t>
      </w:r>
      <w:proofErr w:type="gramStart"/>
      <w:r w:rsidR="00261680">
        <w:rPr>
          <w:rFonts w:hint="eastAsia"/>
        </w:rPr>
        <w:t>）</w:t>
      </w:r>
      <w:proofErr w:type="gramEnd"/>
      <w:r w:rsidR="00261680">
        <w:rPr>
          <w:rFonts w:hint="eastAsia"/>
        </w:rPr>
        <w:t>。釋清德，《印順導師的律學思想》</w:t>
      </w:r>
      <w:proofErr w:type="gramStart"/>
      <w:r w:rsidR="00261680">
        <w:rPr>
          <w:rFonts w:hint="eastAsia"/>
        </w:rPr>
        <w:t>（</w:t>
      </w:r>
      <w:proofErr w:type="gramEnd"/>
      <w:r w:rsidR="00261680">
        <w:rPr>
          <w:rFonts w:hint="eastAsia"/>
        </w:rPr>
        <w:t>新北：雲龍，</w:t>
      </w:r>
      <w:r w:rsidR="00261680">
        <w:rPr>
          <w:rFonts w:hint="eastAsia"/>
        </w:rPr>
        <w:t>2001</w:t>
      </w:r>
      <w:proofErr w:type="gramStart"/>
      <w:r w:rsidR="00261680">
        <w:rPr>
          <w:rFonts w:hint="eastAsia"/>
        </w:rPr>
        <w:t>）</w:t>
      </w:r>
      <w:proofErr w:type="gramEnd"/>
      <w:r w:rsidR="00261680">
        <w:rPr>
          <w:rFonts w:hint="eastAsia"/>
        </w:rPr>
        <w:t>。</w:t>
      </w:r>
    </w:p>
  </w:footnote>
  <w:footnote w:id="39">
    <w:p w:rsidR="000E1A91" w:rsidRPr="000E1A91" w:rsidRDefault="000E1A91">
      <w:pPr>
        <w:pStyle w:val="a7"/>
      </w:pPr>
      <w:r>
        <w:rPr>
          <w:rStyle w:val="a6"/>
        </w:rPr>
        <w:footnoteRef/>
      </w:r>
      <w:r>
        <w:t xml:space="preserve"> </w:t>
      </w:r>
      <w:r>
        <w:rPr>
          <w:rFonts w:hint="eastAsia"/>
        </w:rPr>
        <w:t>釋清德，</w:t>
      </w:r>
      <w:proofErr w:type="gramStart"/>
      <w:r w:rsidR="00291714" w:rsidRPr="00291714">
        <w:rPr>
          <w:rFonts w:hint="eastAsia"/>
        </w:rPr>
        <w:t>《</w:t>
      </w:r>
      <w:proofErr w:type="gramEnd"/>
      <w:r w:rsidR="00291714" w:rsidRPr="00291714">
        <w:rPr>
          <w:rFonts w:hint="eastAsia"/>
        </w:rPr>
        <w:t>當代佛教戒律新</w:t>
      </w:r>
      <w:proofErr w:type="gramStart"/>
      <w:r w:rsidR="00291714" w:rsidRPr="00291714">
        <w:rPr>
          <w:rFonts w:hint="eastAsia"/>
        </w:rPr>
        <w:t>詮</w:t>
      </w:r>
      <w:proofErr w:type="gramEnd"/>
      <w:r w:rsidR="00291714" w:rsidRPr="00291714">
        <w:rPr>
          <w:rFonts w:hint="eastAsia"/>
        </w:rPr>
        <w:t>：印順導師人間佛教的戒律思想</w:t>
      </w:r>
      <w:proofErr w:type="gramStart"/>
      <w:r w:rsidR="00291714" w:rsidRPr="00291714">
        <w:rPr>
          <w:rFonts w:hint="eastAsia"/>
        </w:rPr>
        <w:t>》</w:t>
      </w:r>
      <w:r w:rsidR="00291714">
        <w:rPr>
          <w:rFonts w:hint="eastAsia"/>
        </w:rPr>
        <w:t>（</w:t>
      </w:r>
      <w:proofErr w:type="gramEnd"/>
      <w:r w:rsidR="00207E45">
        <w:rPr>
          <w:rFonts w:hint="eastAsia"/>
        </w:rPr>
        <w:t>台北：</w:t>
      </w:r>
      <w:proofErr w:type="gramStart"/>
      <w:r w:rsidR="00207E45">
        <w:rPr>
          <w:rFonts w:hint="eastAsia"/>
        </w:rPr>
        <w:t>紹印精</w:t>
      </w:r>
      <w:proofErr w:type="gramEnd"/>
      <w:r w:rsidR="00207E45">
        <w:rPr>
          <w:rFonts w:hint="eastAsia"/>
        </w:rPr>
        <w:t>舍，</w:t>
      </w:r>
      <w:r w:rsidR="00261680">
        <w:rPr>
          <w:rFonts w:hint="eastAsia"/>
        </w:rPr>
        <w:t>2022</w:t>
      </w:r>
      <w:proofErr w:type="gramStart"/>
      <w:r w:rsidR="00291714">
        <w:rPr>
          <w:rFonts w:hint="eastAsia"/>
        </w:rPr>
        <w:t>）</w:t>
      </w:r>
      <w:proofErr w:type="gramEnd"/>
      <w:r w:rsidR="00291714">
        <w:rPr>
          <w:rFonts w:hint="eastAsia"/>
        </w:rPr>
        <w:t>。</w:t>
      </w:r>
    </w:p>
  </w:footnote>
  <w:footnote w:id="40">
    <w:p w:rsidR="006D3F35" w:rsidRDefault="00EA1591">
      <w:r>
        <w:rPr>
          <w:rStyle w:val="a6"/>
        </w:rPr>
        <w:footnoteRef/>
      </w:r>
      <w:r>
        <w:rPr>
          <w:rFonts w:eastAsia="新細明體"/>
          <w:color w:val="000000"/>
          <w:sz w:val="20"/>
          <w:szCs w:val="20"/>
        </w:rPr>
        <w:t xml:space="preserve"> </w:t>
      </w:r>
      <w:r w:rsidR="0075533C" w:rsidRPr="0075533C">
        <w:rPr>
          <w:rFonts w:eastAsia="新細明體" w:hint="eastAsia"/>
          <w:color w:val="000000"/>
          <w:sz w:val="20"/>
          <w:szCs w:val="20"/>
        </w:rPr>
        <w:t>釋清德口述、筆者訪談，</w:t>
      </w:r>
      <w:proofErr w:type="gramStart"/>
      <w:r w:rsidR="0075533C" w:rsidRPr="0075533C">
        <w:rPr>
          <w:rFonts w:eastAsia="新細明體" w:hint="eastAsia"/>
          <w:color w:val="000000"/>
          <w:sz w:val="20"/>
          <w:szCs w:val="20"/>
        </w:rPr>
        <w:t>〈</w:t>
      </w:r>
      <w:proofErr w:type="gramEnd"/>
      <w:r w:rsidR="0075533C" w:rsidRPr="0075533C">
        <w:rPr>
          <w:rFonts w:eastAsia="新細明體" w:hint="eastAsia"/>
          <w:color w:val="000000"/>
          <w:sz w:val="20"/>
          <w:szCs w:val="20"/>
        </w:rPr>
        <w:t>人間佛教的教制革命：釋清德法師訪談記</w:t>
      </w:r>
      <w:proofErr w:type="gramStart"/>
      <w:r w:rsidR="0075533C" w:rsidRPr="0075533C">
        <w:rPr>
          <w:rFonts w:eastAsia="新細明體" w:hint="eastAsia"/>
          <w:color w:val="000000"/>
          <w:sz w:val="20"/>
          <w:szCs w:val="20"/>
        </w:rPr>
        <w:t>〉</w:t>
      </w:r>
      <w:proofErr w:type="gramEnd"/>
      <w:r w:rsidR="0075533C" w:rsidRPr="0075533C">
        <w:rPr>
          <w:rFonts w:eastAsia="新細明體" w:hint="eastAsia"/>
          <w:color w:val="000000"/>
          <w:sz w:val="20"/>
          <w:szCs w:val="20"/>
        </w:rPr>
        <w:t>（</w:t>
      </w:r>
      <w:r w:rsidR="0075533C" w:rsidRPr="0075533C">
        <w:rPr>
          <w:rFonts w:eastAsia="新細明體" w:hint="eastAsia"/>
          <w:color w:val="000000"/>
          <w:sz w:val="20"/>
          <w:szCs w:val="20"/>
        </w:rPr>
        <w:t>2023.09.13</w:t>
      </w:r>
      <w:r w:rsidR="0075533C" w:rsidRPr="0075533C">
        <w:rPr>
          <w:rFonts w:eastAsia="新細明體" w:hint="eastAsia"/>
          <w:color w:val="000000"/>
          <w:sz w:val="20"/>
          <w:szCs w:val="20"/>
        </w:rPr>
        <w:t>），</w:t>
      </w:r>
      <w:proofErr w:type="gramStart"/>
      <w:r w:rsidR="0075533C" w:rsidRPr="0075533C">
        <w:rPr>
          <w:rFonts w:eastAsia="新細明體" w:hint="eastAsia"/>
          <w:color w:val="000000"/>
          <w:sz w:val="20"/>
          <w:szCs w:val="20"/>
        </w:rPr>
        <w:t>未刊稿</w:t>
      </w:r>
      <w:proofErr w:type="gramEnd"/>
      <w:r w:rsidR="0075533C" w:rsidRPr="0075533C">
        <w:rPr>
          <w:rFonts w:eastAsia="新細明體" w:hint="eastAsia"/>
          <w:color w:val="000000"/>
          <w:sz w:val="20"/>
          <w:szCs w:val="20"/>
        </w:rPr>
        <w:t>。</w:t>
      </w:r>
    </w:p>
  </w:footnote>
  <w:footnote w:id="41">
    <w:p w:rsidR="0075533C" w:rsidRPr="0075533C" w:rsidRDefault="0075533C">
      <w:pPr>
        <w:pStyle w:val="a7"/>
      </w:pPr>
      <w:r>
        <w:rPr>
          <w:rStyle w:val="a6"/>
        </w:rPr>
        <w:footnoteRef/>
      </w:r>
      <w:r>
        <w:t xml:space="preserve"> </w:t>
      </w:r>
      <w:r w:rsidRPr="0075533C">
        <w:rPr>
          <w:rFonts w:hint="eastAsia"/>
        </w:rPr>
        <w:t>林建德口述、筆者訪談，</w:t>
      </w:r>
      <w:proofErr w:type="gramStart"/>
      <w:r w:rsidRPr="0075533C">
        <w:rPr>
          <w:rFonts w:hint="eastAsia"/>
        </w:rPr>
        <w:t>〈</w:t>
      </w:r>
      <w:proofErr w:type="gramEnd"/>
      <w:r w:rsidRPr="0075533C">
        <w:rPr>
          <w:rFonts w:hint="eastAsia"/>
        </w:rPr>
        <w:t>印順學與慈濟學的傳承：林建德教授訪談記</w:t>
      </w:r>
      <w:proofErr w:type="gramStart"/>
      <w:r w:rsidRPr="0075533C">
        <w:rPr>
          <w:rFonts w:hint="eastAsia"/>
        </w:rPr>
        <w:t>〉</w:t>
      </w:r>
      <w:proofErr w:type="gramEnd"/>
      <w:r w:rsidRPr="0075533C">
        <w:rPr>
          <w:rFonts w:hint="eastAsia"/>
        </w:rPr>
        <w:t>（</w:t>
      </w:r>
      <w:r w:rsidRPr="0075533C">
        <w:rPr>
          <w:rFonts w:hint="eastAsia"/>
        </w:rPr>
        <w:t>2023.10.18</w:t>
      </w:r>
      <w:r w:rsidRPr="0075533C">
        <w:rPr>
          <w:rFonts w:hint="eastAsia"/>
        </w:rPr>
        <w:t>），</w:t>
      </w:r>
      <w:proofErr w:type="gramStart"/>
      <w:r w:rsidRPr="0075533C">
        <w:rPr>
          <w:rFonts w:hint="eastAsia"/>
        </w:rPr>
        <w:t>未刊稿</w:t>
      </w:r>
      <w:proofErr w:type="gramEnd"/>
      <w:r w:rsidRPr="0075533C">
        <w:rPr>
          <w:rFonts w:hint="eastAsia"/>
        </w:rPr>
        <w:t>。</w:t>
      </w:r>
    </w:p>
  </w:footnote>
  <w:footnote w:id="42">
    <w:p w:rsidR="00273924" w:rsidRDefault="00273924" w:rsidP="00273924">
      <w:r>
        <w:rPr>
          <w:rStyle w:val="a6"/>
        </w:rPr>
        <w:footnoteRef/>
      </w:r>
      <w:r>
        <w:rPr>
          <w:rFonts w:eastAsia="新細明體"/>
          <w:color w:val="000000"/>
          <w:sz w:val="20"/>
          <w:szCs w:val="20"/>
        </w:rPr>
        <w:t xml:space="preserve"> </w:t>
      </w:r>
      <w:r w:rsidRPr="00273924">
        <w:rPr>
          <w:rFonts w:eastAsia="新細明體" w:hint="eastAsia"/>
          <w:color w:val="000000"/>
          <w:sz w:val="20"/>
          <w:szCs w:val="20"/>
        </w:rPr>
        <w:t>林建德，〈印順人間佛教的修行觀研究——從現代禪的質疑考察起〉</w:t>
      </w:r>
      <w:proofErr w:type="gramStart"/>
      <w:r w:rsidRPr="00273924">
        <w:rPr>
          <w:rFonts w:eastAsia="新細明體" w:hint="eastAsia"/>
          <w:color w:val="000000"/>
          <w:sz w:val="20"/>
          <w:szCs w:val="20"/>
        </w:rPr>
        <w:t>（</w:t>
      </w:r>
      <w:proofErr w:type="gramEnd"/>
      <w:r w:rsidRPr="00273924">
        <w:rPr>
          <w:rFonts w:eastAsia="新細明體" w:hint="eastAsia"/>
          <w:color w:val="000000"/>
          <w:sz w:val="20"/>
          <w:szCs w:val="20"/>
        </w:rPr>
        <w:t>台北：國立台灣大學哲學系學士論文，</w:t>
      </w:r>
      <w:r w:rsidRPr="00273924">
        <w:rPr>
          <w:rFonts w:eastAsia="新細明體" w:hint="eastAsia"/>
          <w:color w:val="000000"/>
          <w:sz w:val="20"/>
          <w:szCs w:val="20"/>
        </w:rPr>
        <w:t>1999</w:t>
      </w:r>
      <w:proofErr w:type="gramStart"/>
      <w:r>
        <w:rPr>
          <w:rFonts w:eastAsia="新細明體" w:hint="eastAsia"/>
          <w:color w:val="000000"/>
          <w:sz w:val="20"/>
          <w:szCs w:val="20"/>
        </w:rPr>
        <w:t>）</w:t>
      </w:r>
      <w:proofErr w:type="gramEnd"/>
      <w:r w:rsidR="00A02C00">
        <w:rPr>
          <w:rFonts w:eastAsia="新細明體"/>
          <w:color w:val="000000"/>
          <w:sz w:val="20"/>
          <w:szCs w:val="20"/>
        </w:rPr>
        <w:t>；</w:t>
      </w:r>
      <w:r>
        <w:rPr>
          <w:rFonts w:eastAsia="新細明體"/>
          <w:color w:val="000000"/>
          <w:sz w:val="20"/>
          <w:szCs w:val="20"/>
        </w:rPr>
        <w:t>林建德，</w:t>
      </w:r>
      <w:proofErr w:type="gramStart"/>
      <w:r>
        <w:rPr>
          <w:rFonts w:eastAsia="新細明體"/>
          <w:color w:val="000000"/>
          <w:sz w:val="20"/>
          <w:szCs w:val="20"/>
        </w:rPr>
        <w:t>《</w:t>
      </w:r>
      <w:proofErr w:type="gramEnd"/>
      <w:r>
        <w:rPr>
          <w:rFonts w:eastAsia="新細明體"/>
          <w:color w:val="000000"/>
          <w:sz w:val="20"/>
          <w:szCs w:val="20"/>
        </w:rPr>
        <w:t>諸說中第一：力</w:t>
      </w:r>
      <w:proofErr w:type="gramStart"/>
      <w:r>
        <w:rPr>
          <w:rFonts w:eastAsia="新細明體"/>
          <w:color w:val="000000"/>
          <w:sz w:val="20"/>
          <w:szCs w:val="20"/>
        </w:rPr>
        <w:t>挺</w:t>
      </w:r>
      <w:proofErr w:type="gramEnd"/>
      <w:r>
        <w:rPr>
          <w:rFonts w:eastAsia="新細明體"/>
          <w:color w:val="000000"/>
          <w:sz w:val="20"/>
          <w:szCs w:val="20"/>
        </w:rPr>
        <w:t>佛陀在人間</w:t>
      </w:r>
      <w:proofErr w:type="gramStart"/>
      <w:r>
        <w:rPr>
          <w:rFonts w:eastAsia="新細明體"/>
          <w:color w:val="000000"/>
          <w:sz w:val="20"/>
          <w:szCs w:val="20"/>
        </w:rPr>
        <w:t>》（</w:t>
      </w:r>
      <w:proofErr w:type="gramEnd"/>
      <w:r>
        <w:rPr>
          <w:rFonts w:eastAsia="新細明體" w:hint="eastAsia"/>
          <w:color w:val="000000"/>
          <w:sz w:val="20"/>
          <w:szCs w:val="20"/>
        </w:rPr>
        <w:t>台南：妙心，</w:t>
      </w:r>
      <w:r>
        <w:rPr>
          <w:rFonts w:eastAsia="新細明體"/>
          <w:color w:val="000000"/>
          <w:sz w:val="20"/>
          <w:szCs w:val="20"/>
        </w:rPr>
        <w:t>2003</w:t>
      </w:r>
      <w:proofErr w:type="gramStart"/>
      <w:r>
        <w:rPr>
          <w:rFonts w:eastAsia="新細明體"/>
          <w:color w:val="000000"/>
          <w:sz w:val="20"/>
          <w:szCs w:val="20"/>
        </w:rPr>
        <w:t>）</w:t>
      </w:r>
      <w:proofErr w:type="gramEnd"/>
      <w:r>
        <w:rPr>
          <w:rFonts w:eastAsia="新細明體" w:hint="eastAsia"/>
          <w:color w:val="000000"/>
          <w:sz w:val="20"/>
          <w:szCs w:val="20"/>
        </w:rPr>
        <w:t>，</w:t>
      </w:r>
      <w:r>
        <w:rPr>
          <w:rFonts w:eastAsia="新細明體"/>
          <w:color w:val="000000"/>
          <w:sz w:val="20"/>
          <w:szCs w:val="20"/>
        </w:rPr>
        <w:t>自序。</w:t>
      </w:r>
    </w:p>
  </w:footnote>
  <w:footnote w:id="43">
    <w:p w:rsidR="00A71DAB" w:rsidRPr="00A71DAB" w:rsidRDefault="00A71DAB">
      <w:pPr>
        <w:pStyle w:val="a7"/>
      </w:pPr>
      <w:r>
        <w:rPr>
          <w:rStyle w:val="a6"/>
        </w:rPr>
        <w:footnoteRef/>
      </w:r>
      <w:r>
        <w:t xml:space="preserve"> </w:t>
      </w:r>
      <w:r>
        <w:rPr>
          <w:rFonts w:eastAsia="新細明體"/>
          <w:color w:val="000000"/>
        </w:rPr>
        <w:t>林建德前引三文及釋德</w:t>
      </w:r>
      <w:proofErr w:type="gramStart"/>
      <w:r>
        <w:rPr>
          <w:rFonts w:eastAsia="新細明體"/>
          <w:color w:val="000000"/>
        </w:rPr>
        <w:t>晟</w:t>
      </w:r>
      <w:proofErr w:type="gramEnd"/>
      <w:r>
        <w:rPr>
          <w:rFonts w:eastAsia="新細明體"/>
          <w:color w:val="000000"/>
        </w:rPr>
        <w:t>前</w:t>
      </w:r>
      <w:proofErr w:type="gramStart"/>
      <w:r>
        <w:rPr>
          <w:rFonts w:eastAsia="新細明體"/>
          <w:color w:val="000000"/>
        </w:rPr>
        <w:t>引博論</w:t>
      </w:r>
      <w:proofErr w:type="gramEnd"/>
      <w:r>
        <w:rPr>
          <w:rFonts w:eastAsia="新細明體"/>
          <w:color w:val="000000"/>
        </w:rPr>
        <w:t>，均見</w:t>
      </w:r>
      <w:proofErr w:type="gramStart"/>
      <w:r>
        <w:rPr>
          <w:rFonts w:eastAsia="新細明體"/>
          <w:color w:val="000000"/>
        </w:rPr>
        <w:t>註</w:t>
      </w:r>
      <w:proofErr w:type="gramEnd"/>
      <w:r>
        <w:rPr>
          <w:rFonts w:eastAsia="新細明體"/>
          <w:color w:val="000000"/>
        </w:rPr>
        <w:t>4</w:t>
      </w:r>
      <w:r>
        <w:rPr>
          <w:rFonts w:eastAsia="新細明體"/>
          <w:color w:val="000000"/>
        </w:rPr>
        <w:t>。</w:t>
      </w:r>
    </w:p>
  </w:footnote>
  <w:footnote w:id="44">
    <w:p w:rsidR="00205D09" w:rsidRPr="00205D09" w:rsidRDefault="00EA1591">
      <w:pPr>
        <w:rPr>
          <w:rFonts w:eastAsia="新細明體"/>
          <w:color w:val="000000"/>
          <w:sz w:val="20"/>
          <w:szCs w:val="20"/>
        </w:rPr>
      </w:pPr>
      <w:r>
        <w:rPr>
          <w:rStyle w:val="a6"/>
        </w:rPr>
        <w:footnoteRef/>
      </w:r>
      <w:r>
        <w:rPr>
          <w:rFonts w:eastAsia="新細明體"/>
          <w:color w:val="000000"/>
          <w:sz w:val="20"/>
          <w:szCs w:val="20"/>
        </w:rPr>
        <w:t xml:space="preserve"> </w:t>
      </w:r>
      <w:proofErr w:type="gramStart"/>
      <w:r>
        <w:rPr>
          <w:rFonts w:eastAsia="新細明體"/>
          <w:color w:val="000000"/>
          <w:sz w:val="20"/>
          <w:szCs w:val="20"/>
        </w:rPr>
        <w:t>釋厚觀</w:t>
      </w:r>
      <w:proofErr w:type="gramEnd"/>
      <w:r>
        <w:rPr>
          <w:rFonts w:eastAsia="新細明體"/>
          <w:color w:val="000000"/>
          <w:sz w:val="20"/>
          <w:szCs w:val="20"/>
        </w:rPr>
        <w:t>口述，蔡孟倩、廖憶榕訪談，〈走訪福嚴</w:t>
      </w:r>
      <w:r>
        <w:rPr>
          <w:rFonts w:eastAsia="新細明體"/>
          <w:color w:val="000000"/>
          <w:sz w:val="20"/>
          <w:szCs w:val="20"/>
        </w:rPr>
        <w:t>──</w:t>
      </w:r>
      <w:r>
        <w:rPr>
          <w:rFonts w:eastAsia="新細明體"/>
          <w:color w:val="000000"/>
          <w:sz w:val="20"/>
          <w:szCs w:val="20"/>
        </w:rPr>
        <w:t>記與厚觀院長之訪談〉，原刊《妙雲學訊》第</w:t>
      </w:r>
      <w:r>
        <w:rPr>
          <w:rFonts w:eastAsia="新細明體"/>
          <w:color w:val="000000"/>
          <w:sz w:val="20"/>
          <w:szCs w:val="20"/>
        </w:rPr>
        <w:t>42</w:t>
      </w:r>
      <w:r>
        <w:rPr>
          <w:rFonts w:eastAsia="新細明體"/>
          <w:color w:val="000000"/>
          <w:sz w:val="20"/>
          <w:szCs w:val="20"/>
        </w:rPr>
        <w:t>期（</w:t>
      </w:r>
      <w:r>
        <w:rPr>
          <w:rFonts w:eastAsia="新細明體"/>
          <w:color w:val="000000"/>
          <w:sz w:val="20"/>
          <w:szCs w:val="20"/>
        </w:rPr>
        <w:t>2003</w:t>
      </w:r>
      <w:r>
        <w:rPr>
          <w:rFonts w:eastAsia="新細明體"/>
          <w:color w:val="000000"/>
          <w:sz w:val="20"/>
          <w:szCs w:val="20"/>
        </w:rPr>
        <w:t>），亦</w:t>
      </w:r>
      <w:proofErr w:type="gramStart"/>
      <w:r>
        <w:rPr>
          <w:rFonts w:eastAsia="新細明體"/>
          <w:color w:val="000000"/>
          <w:sz w:val="20"/>
          <w:szCs w:val="20"/>
        </w:rPr>
        <w:t>收釋德晟博論</w:t>
      </w:r>
      <w:proofErr w:type="gramEnd"/>
      <w:r>
        <w:rPr>
          <w:rFonts w:eastAsia="新細明體"/>
          <w:color w:val="000000"/>
          <w:sz w:val="20"/>
          <w:szCs w:val="20"/>
        </w:rPr>
        <w:t>附錄八，頁</w:t>
      </w:r>
      <w:r>
        <w:rPr>
          <w:rFonts w:eastAsia="新細明體"/>
          <w:color w:val="000000"/>
          <w:sz w:val="20"/>
          <w:szCs w:val="20"/>
        </w:rPr>
        <w:t>298</w:t>
      </w:r>
      <w:proofErr w:type="gramStart"/>
      <w:r>
        <w:rPr>
          <w:rFonts w:eastAsia="新細明體"/>
          <w:color w:val="000000"/>
          <w:sz w:val="20"/>
          <w:szCs w:val="20"/>
        </w:rPr>
        <w:t>–</w:t>
      </w:r>
      <w:proofErr w:type="gramEnd"/>
      <w:r>
        <w:rPr>
          <w:rFonts w:eastAsia="新細明體"/>
          <w:color w:val="000000"/>
          <w:sz w:val="20"/>
          <w:szCs w:val="20"/>
        </w:rPr>
        <w:t>302</w:t>
      </w:r>
      <w:r>
        <w:rPr>
          <w:rFonts w:eastAsia="新細明體"/>
          <w:color w:val="000000"/>
          <w:sz w:val="20"/>
          <w:szCs w:val="20"/>
        </w:rPr>
        <w:t>；</w:t>
      </w:r>
      <w:proofErr w:type="gramStart"/>
      <w:r>
        <w:rPr>
          <w:rFonts w:eastAsia="新細明體"/>
          <w:color w:val="000000"/>
          <w:sz w:val="20"/>
          <w:szCs w:val="20"/>
        </w:rPr>
        <w:t>邱</w:t>
      </w:r>
      <w:proofErr w:type="gramEnd"/>
      <w:r>
        <w:rPr>
          <w:rFonts w:eastAsia="新細明體"/>
          <w:color w:val="000000"/>
          <w:sz w:val="20"/>
          <w:szCs w:val="20"/>
        </w:rPr>
        <w:t>敏捷，《「印順學派的成立、分流與發展」訪談錄》，頁</w:t>
      </w:r>
      <w:r>
        <w:rPr>
          <w:rFonts w:eastAsia="新細明體"/>
          <w:color w:val="000000"/>
          <w:sz w:val="20"/>
          <w:szCs w:val="20"/>
        </w:rPr>
        <w:t>74</w:t>
      </w:r>
      <w:proofErr w:type="gramStart"/>
      <w:r>
        <w:rPr>
          <w:rFonts w:eastAsia="新細明體"/>
          <w:color w:val="000000"/>
          <w:sz w:val="20"/>
          <w:szCs w:val="20"/>
        </w:rPr>
        <w:t>–</w:t>
      </w:r>
      <w:proofErr w:type="gramEnd"/>
      <w:r>
        <w:rPr>
          <w:rFonts w:eastAsia="新細明體"/>
          <w:color w:val="000000"/>
          <w:sz w:val="20"/>
          <w:szCs w:val="20"/>
        </w:rPr>
        <w:t>77</w:t>
      </w:r>
      <w:r>
        <w:rPr>
          <w:rFonts w:eastAsia="新細明體"/>
          <w:color w:val="000000"/>
          <w:sz w:val="20"/>
          <w:szCs w:val="20"/>
        </w:rPr>
        <w:t>。</w:t>
      </w:r>
    </w:p>
  </w:footnote>
  <w:footnote w:id="45">
    <w:p w:rsidR="00BE726F" w:rsidRPr="005562AA" w:rsidRDefault="00BE726F" w:rsidP="00BE726F">
      <w:pPr>
        <w:pStyle w:val="a7"/>
        <w:ind w:left="200" w:hangingChars="100" w:hanging="200"/>
        <w:rPr>
          <w:rFonts w:eastAsia="標楷體"/>
        </w:rPr>
      </w:pPr>
      <w:r w:rsidRPr="005562AA">
        <w:rPr>
          <w:rStyle w:val="a6"/>
          <w:rFonts w:eastAsia="標楷體"/>
        </w:rPr>
        <w:footnoteRef/>
      </w:r>
      <w:r w:rsidRPr="005562AA">
        <w:rPr>
          <w:rFonts w:eastAsia="標楷體"/>
        </w:rPr>
        <w:t xml:space="preserve"> </w:t>
      </w:r>
      <w:r w:rsidRPr="00ED06B9">
        <w:t>陳悅萱記錄，〈慈悲沒有敵人</w:t>
      </w:r>
      <w:r w:rsidRPr="00ED06B9">
        <w:t>──</w:t>
      </w:r>
      <w:r w:rsidRPr="00ED06B9">
        <w:t>聖嚴長老與昭慧法師會談記〉，《弘誓》第</w:t>
      </w:r>
      <w:r w:rsidRPr="00ED06B9">
        <w:t>81</w:t>
      </w:r>
      <w:r w:rsidRPr="00ED06B9">
        <w:t>期（</w:t>
      </w:r>
      <w:r w:rsidRPr="00ED06B9">
        <w:t>2006.06</w:t>
      </w:r>
      <w:r w:rsidRPr="00ED06B9">
        <w:t>），頁</w:t>
      </w:r>
      <w:r w:rsidRPr="00ED06B9">
        <w:t>92–94</w:t>
      </w:r>
      <w:r w:rsidRPr="00ED06B9">
        <w:t>；釋昭慧口述，侯坤宏、卓遵宏訪談，《昭慧法師訪談錄》（上）（桃園：法界，</w:t>
      </w:r>
      <w:r w:rsidRPr="00ED06B9">
        <w:t>2017</w:t>
      </w:r>
      <w:r w:rsidRPr="00ED06B9">
        <w:t>），頁</w:t>
      </w:r>
      <w:r w:rsidRPr="00ED06B9">
        <w:t>115–142</w:t>
      </w:r>
      <w:r w:rsidRPr="00ED06B9">
        <w:t>。</w:t>
      </w:r>
    </w:p>
  </w:footnote>
  <w:footnote w:id="46">
    <w:p w:rsidR="006D3F35" w:rsidRDefault="00EA1591">
      <w:r>
        <w:rPr>
          <w:rStyle w:val="a6"/>
        </w:rPr>
        <w:footnoteRef/>
      </w:r>
      <w:r>
        <w:rPr>
          <w:rFonts w:eastAsia="新細明體"/>
          <w:color w:val="000000"/>
          <w:sz w:val="20"/>
          <w:szCs w:val="20"/>
        </w:rPr>
        <w:t xml:space="preserve"> </w:t>
      </w:r>
      <w:r>
        <w:rPr>
          <w:rFonts w:eastAsia="新細明體"/>
          <w:color w:val="000000"/>
          <w:sz w:val="20"/>
          <w:szCs w:val="20"/>
        </w:rPr>
        <w:t>「精衛」之</w:t>
      </w:r>
      <w:proofErr w:type="gramStart"/>
      <w:r>
        <w:rPr>
          <w:rFonts w:eastAsia="新細明體"/>
          <w:color w:val="000000"/>
          <w:sz w:val="20"/>
          <w:szCs w:val="20"/>
        </w:rPr>
        <w:t>喻本出</w:t>
      </w:r>
      <w:proofErr w:type="gramEnd"/>
      <w:r>
        <w:rPr>
          <w:rFonts w:eastAsia="新細明體"/>
          <w:color w:val="000000"/>
          <w:sz w:val="20"/>
          <w:szCs w:val="20"/>
        </w:rPr>
        <w:t>印順自道，語見釋印順，《說一切有部為主的論書與論師之研究》自序：「</w:t>
      </w:r>
      <w:proofErr w:type="gramStart"/>
      <w:r w:rsidR="00205D09" w:rsidRPr="00205D09">
        <w:rPr>
          <w:rFonts w:ascii="標楷體" w:eastAsia="標楷體" w:hAnsi="標楷體" w:hint="eastAsia"/>
          <w:color w:val="000000"/>
          <w:sz w:val="20"/>
          <w:szCs w:val="20"/>
        </w:rPr>
        <w:t>本著精衛銜石</w:t>
      </w:r>
      <w:proofErr w:type="gramEnd"/>
      <w:r w:rsidR="00205D09" w:rsidRPr="00205D09">
        <w:rPr>
          <w:rFonts w:ascii="標楷體" w:eastAsia="標楷體" w:hAnsi="標楷體" w:hint="eastAsia"/>
          <w:color w:val="000000"/>
          <w:sz w:val="20"/>
          <w:szCs w:val="20"/>
        </w:rPr>
        <w:t>的精神，做到哪裡，哪裡就是完成，又何必瞻前顧後呢？</w:t>
      </w:r>
      <w:r>
        <w:rPr>
          <w:rFonts w:eastAsia="新細明體"/>
          <w:color w:val="000000"/>
          <w:sz w:val="20"/>
          <w:szCs w:val="20"/>
        </w:rPr>
        <w:t>」</w:t>
      </w:r>
    </w:p>
  </w:footnote>
  <w:footnote w:id="47">
    <w:p w:rsidR="006D3F35" w:rsidRDefault="00EA1591">
      <w:r>
        <w:rPr>
          <w:rStyle w:val="a6"/>
        </w:rPr>
        <w:footnoteRef/>
      </w:r>
      <w:r>
        <w:rPr>
          <w:rFonts w:eastAsia="新細明體"/>
          <w:color w:val="000000"/>
          <w:sz w:val="20"/>
          <w:szCs w:val="20"/>
        </w:rPr>
        <w:t xml:space="preserve"> </w:t>
      </w:r>
      <w:r w:rsidR="00E35B9D">
        <w:rPr>
          <w:rFonts w:eastAsia="新細明體"/>
          <w:color w:val="000000"/>
          <w:sz w:val="20"/>
          <w:szCs w:val="20"/>
        </w:rPr>
        <w:t>釋聖嚴，〈劃時代的博士比丘〉，頁</w:t>
      </w:r>
      <w:r w:rsidR="00E35B9D">
        <w:rPr>
          <w:rFonts w:eastAsia="新細明體"/>
          <w:color w:val="000000"/>
          <w:sz w:val="20"/>
          <w:szCs w:val="20"/>
        </w:rPr>
        <w:t>6</w:t>
      </w:r>
      <w:proofErr w:type="gramStart"/>
      <w:r w:rsidR="00E35B9D">
        <w:rPr>
          <w:rFonts w:eastAsia="新細明體"/>
          <w:color w:val="000000"/>
          <w:sz w:val="20"/>
          <w:szCs w:val="20"/>
        </w:rPr>
        <w:t>–</w:t>
      </w:r>
      <w:proofErr w:type="gramEnd"/>
      <w:r w:rsidR="00E35B9D">
        <w:rPr>
          <w:rFonts w:eastAsia="新細明體"/>
          <w:color w:val="000000"/>
          <w:sz w:val="20"/>
          <w:szCs w:val="20"/>
        </w:rPr>
        <w:t>10</w:t>
      </w:r>
      <w:r w:rsidR="00E35B9D">
        <w:rPr>
          <w:rFonts w:eastAsia="新細明體"/>
          <w:color w:val="000000"/>
          <w:sz w:val="20"/>
          <w:szCs w:val="20"/>
        </w:rPr>
        <w:t>；釋聖嚴，〈近代中國佛教史上的四位思想家〉，《華學月刊》第</w:t>
      </w:r>
      <w:r w:rsidR="00E35B9D">
        <w:rPr>
          <w:rFonts w:eastAsia="新細明體"/>
          <w:color w:val="000000"/>
          <w:sz w:val="20"/>
          <w:szCs w:val="20"/>
        </w:rPr>
        <w:t>65</w:t>
      </w:r>
      <w:r w:rsidR="00E35B9D">
        <w:rPr>
          <w:rFonts w:eastAsia="新細明體"/>
          <w:color w:val="000000"/>
          <w:sz w:val="20"/>
          <w:szCs w:val="20"/>
        </w:rPr>
        <w:t>期（</w:t>
      </w:r>
      <w:r w:rsidR="00E35B9D">
        <w:rPr>
          <w:rFonts w:eastAsia="新細明體"/>
          <w:color w:val="000000"/>
          <w:sz w:val="20"/>
          <w:szCs w:val="20"/>
        </w:rPr>
        <w:t>1977.05</w:t>
      </w:r>
      <w:r w:rsidR="00E35B9D">
        <w:rPr>
          <w:rFonts w:eastAsia="新細明體"/>
          <w:color w:val="000000"/>
          <w:sz w:val="20"/>
          <w:szCs w:val="20"/>
        </w:rPr>
        <w:t>），頁</w:t>
      </w:r>
      <w:r w:rsidR="00E35B9D">
        <w:rPr>
          <w:rFonts w:eastAsia="新細明體"/>
          <w:color w:val="000000"/>
          <w:sz w:val="20"/>
          <w:szCs w:val="20"/>
        </w:rPr>
        <w:t>453</w:t>
      </w:r>
      <w:proofErr w:type="gramStart"/>
      <w:r w:rsidR="00E35B9D">
        <w:rPr>
          <w:rFonts w:eastAsia="新細明體"/>
          <w:color w:val="000000"/>
          <w:sz w:val="20"/>
          <w:szCs w:val="20"/>
        </w:rPr>
        <w:t>–</w:t>
      </w:r>
      <w:proofErr w:type="gramEnd"/>
      <w:r w:rsidR="00E35B9D">
        <w:rPr>
          <w:rFonts w:eastAsia="新細明體"/>
          <w:color w:val="000000"/>
          <w:sz w:val="20"/>
          <w:szCs w:val="20"/>
        </w:rPr>
        <w:t>466</w:t>
      </w:r>
      <w:r w:rsidR="00E35B9D">
        <w:rPr>
          <w:rFonts w:eastAsia="新細明體"/>
          <w:color w:val="000000"/>
          <w:sz w:val="20"/>
          <w:szCs w:val="20"/>
        </w:rPr>
        <w:t>。</w:t>
      </w:r>
    </w:p>
  </w:footnote>
  <w:footnote w:id="48">
    <w:p w:rsidR="006D3F35" w:rsidRDefault="00EA1591">
      <w:r>
        <w:rPr>
          <w:rStyle w:val="a6"/>
        </w:rPr>
        <w:footnoteRef/>
      </w:r>
      <w:r>
        <w:rPr>
          <w:rFonts w:eastAsia="新細明體"/>
          <w:color w:val="000000"/>
          <w:sz w:val="20"/>
          <w:szCs w:val="20"/>
        </w:rPr>
        <w:t xml:space="preserve"> </w:t>
      </w:r>
      <w:r w:rsidR="00EE0E6D" w:rsidRPr="00EE0E6D">
        <w:rPr>
          <w:rFonts w:eastAsia="新細明體" w:hint="eastAsia"/>
          <w:color w:val="000000"/>
          <w:sz w:val="20"/>
          <w:szCs w:val="20"/>
        </w:rPr>
        <w:t>釋聖嚴，〈以研究「聖嚴」來推動淨化世界〉，《致詞》，《法鼓全集</w:t>
      </w:r>
      <w:r w:rsidR="00EE0E6D" w:rsidRPr="00EE0E6D">
        <w:rPr>
          <w:rFonts w:eastAsia="新細明體" w:hint="eastAsia"/>
          <w:color w:val="000000"/>
          <w:sz w:val="20"/>
          <w:szCs w:val="20"/>
        </w:rPr>
        <w:t xml:space="preserve"> 2020 </w:t>
      </w:r>
      <w:r w:rsidR="00EE0E6D" w:rsidRPr="00EE0E6D">
        <w:rPr>
          <w:rFonts w:eastAsia="新細明體" w:hint="eastAsia"/>
          <w:color w:val="000000"/>
          <w:sz w:val="20"/>
          <w:szCs w:val="20"/>
        </w:rPr>
        <w:t>紀念版》</w:t>
      </w:r>
      <w:r w:rsidR="009E177A">
        <w:rPr>
          <w:rFonts w:eastAsia="新細明體" w:hint="eastAsia"/>
          <w:color w:val="000000"/>
          <w:sz w:val="20"/>
          <w:szCs w:val="20"/>
        </w:rPr>
        <w:t>（</w:t>
      </w:r>
      <w:r w:rsidR="00EE0E6D" w:rsidRPr="00EE0E6D">
        <w:rPr>
          <w:rFonts w:eastAsia="新細明體" w:hint="eastAsia"/>
          <w:color w:val="000000"/>
          <w:sz w:val="20"/>
          <w:szCs w:val="20"/>
        </w:rPr>
        <w:t>第</w:t>
      </w:r>
      <w:r w:rsidR="00EE0E6D" w:rsidRPr="00EE0E6D">
        <w:rPr>
          <w:rFonts w:eastAsia="新細明體" w:hint="eastAsia"/>
          <w:color w:val="000000"/>
          <w:sz w:val="20"/>
          <w:szCs w:val="20"/>
        </w:rPr>
        <w:t>3</w:t>
      </w:r>
      <w:r w:rsidR="00EE0E6D" w:rsidRPr="00EE0E6D">
        <w:rPr>
          <w:rFonts w:eastAsia="新細明體" w:hint="eastAsia"/>
          <w:color w:val="000000"/>
          <w:sz w:val="20"/>
          <w:szCs w:val="20"/>
        </w:rPr>
        <w:t>輯第</w:t>
      </w:r>
      <w:r w:rsidR="00EE0E6D" w:rsidRPr="00EE0E6D">
        <w:rPr>
          <w:rFonts w:eastAsia="新細明體" w:hint="eastAsia"/>
          <w:color w:val="000000"/>
          <w:sz w:val="20"/>
          <w:szCs w:val="20"/>
        </w:rPr>
        <w:t>7</w:t>
      </w:r>
      <w:r w:rsidR="00EE0E6D" w:rsidRPr="00EE0E6D">
        <w:rPr>
          <w:rFonts w:eastAsia="新細明體" w:hint="eastAsia"/>
          <w:color w:val="000000"/>
          <w:sz w:val="20"/>
          <w:szCs w:val="20"/>
        </w:rPr>
        <w:t>冊</w:t>
      </w:r>
      <w:r w:rsidR="009E177A">
        <w:rPr>
          <w:rFonts w:eastAsia="新細明體" w:hint="eastAsia"/>
          <w:color w:val="000000"/>
          <w:sz w:val="20"/>
          <w:szCs w:val="20"/>
        </w:rPr>
        <w:t>）（</w:t>
      </w:r>
      <w:r w:rsidR="00EE0E6D" w:rsidRPr="00EE0E6D">
        <w:rPr>
          <w:rFonts w:eastAsia="新細明體" w:hint="eastAsia"/>
          <w:color w:val="000000"/>
          <w:sz w:val="20"/>
          <w:szCs w:val="20"/>
        </w:rPr>
        <w:t>台北：法鼓文化，</w:t>
      </w:r>
      <w:r w:rsidR="00EE0E6D" w:rsidRPr="00EE0E6D">
        <w:rPr>
          <w:rFonts w:eastAsia="新細明體" w:hint="eastAsia"/>
          <w:color w:val="000000"/>
          <w:sz w:val="20"/>
          <w:szCs w:val="20"/>
        </w:rPr>
        <w:t>2020</w:t>
      </w:r>
      <w:r w:rsidR="009E177A">
        <w:rPr>
          <w:rFonts w:eastAsia="新細明體" w:hint="eastAsia"/>
          <w:color w:val="000000"/>
          <w:sz w:val="20"/>
          <w:szCs w:val="20"/>
        </w:rPr>
        <w:t>）</w:t>
      </w:r>
      <w:bookmarkStart w:id="0" w:name="_GoBack"/>
      <w:bookmarkEnd w:id="0"/>
      <w:r w:rsidR="00EE0E6D" w:rsidRPr="00EE0E6D">
        <w:rPr>
          <w:rFonts w:eastAsia="新細明體" w:hint="eastAsia"/>
          <w:color w:val="000000"/>
          <w:sz w:val="20"/>
          <w:szCs w:val="20"/>
        </w:rPr>
        <w:t>，頁</w:t>
      </w:r>
      <w:r w:rsidR="00EE0E6D" w:rsidRPr="00EE0E6D">
        <w:rPr>
          <w:rFonts w:eastAsia="新細明體" w:hint="eastAsia"/>
          <w:color w:val="000000"/>
          <w:sz w:val="20"/>
          <w:szCs w:val="20"/>
        </w:rPr>
        <w:t>230</w:t>
      </w:r>
      <w:r w:rsidR="00EE0E6D" w:rsidRPr="00EE0E6D">
        <w:rPr>
          <w:rFonts w:eastAsia="新細明體" w:hint="eastAsia"/>
          <w:color w:val="000000"/>
          <w:sz w:val="20"/>
          <w:szCs w:val="20"/>
        </w:rPr>
        <w:t>–</w:t>
      </w:r>
      <w:r w:rsidR="00EE0E6D" w:rsidRPr="00EE0E6D">
        <w:rPr>
          <w:rFonts w:eastAsia="新細明體" w:hint="eastAsia"/>
          <w:color w:val="000000"/>
          <w:sz w:val="20"/>
          <w:szCs w:val="20"/>
        </w:rPr>
        <w:t>241</w:t>
      </w:r>
      <w:r w:rsidR="00EE0E6D" w:rsidRPr="00EE0E6D">
        <w:rPr>
          <w:rFonts w:eastAsia="新細明體" w:hint="eastAsia"/>
          <w:color w:val="000000"/>
          <w:sz w:val="20"/>
          <w:szCs w:val="20"/>
        </w:rPr>
        <w:t>。</w:t>
      </w:r>
    </w:p>
  </w:footnote>
  <w:footnote w:id="49">
    <w:p w:rsidR="006D3F35" w:rsidRPr="00E51C60" w:rsidRDefault="00EA1591">
      <w:pPr>
        <w:rPr>
          <w:rFonts w:eastAsia="新細明體"/>
          <w:color w:val="000000"/>
          <w:sz w:val="20"/>
          <w:szCs w:val="20"/>
        </w:rPr>
      </w:pPr>
      <w:r>
        <w:rPr>
          <w:rStyle w:val="a6"/>
        </w:rPr>
        <w:footnoteRef/>
      </w:r>
      <w:r>
        <w:rPr>
          <w:rFonts w:eastAsia="新細明體"/>
          <w:color w:val="000000"/>
          <w:sz w:val="20"/>
          <w:szCs w:val="20"/>
        </w:rPr>
        <w:t xml:space="preserve"> </w:t>
      </w:r>
      <w:r w:rsidR="007353C9" w:rsidRPr="007353C9">
        <w:rPr>
          <w:rFonts w:eastAsia="新細明體" w:hint="eastAsia"/>
          <w:color w:val="000000"/>
          <w:sz w:val="20"/>
          <w:szCs w:val="20"/>
        </w:rPr>
        <w:t>釋惠敏口述，侯坤宏、卓遵宏訪談，</w:t>
      </w:r>
      <w:proofErr w:type="gramStart"/>
      <w:r w:rsidR="00E51C60">
        <w:rPr>
          <w:rFonts w:eastAsia="新細明體"/>
          <w:color w:val="000000"/>
          <w:sz w:val="20"/>
          <w:szCs w:val="20"/>
        </w:rPr>
        <w:t>《</w:t>
      </w:r>
      <w:proofErr w:type="gramEnd"/>
      <w:r w:rsidR="00E51C60">
        <w:rPr>
          <w:rFonts w:eastAsia="新細明體"/>
          <w:color w:val="000000"/>
          <w:sz w:val="20"/>
          <w:szCs w:val="20"/>
        </w:rPr>
        <w:t>六十感恩紀：惠敏法師訪談錄</w:t>
      </w:r>
      <w:proofErr w:type="gramStart"/>
      <w:r w:rsidR="00E51C60">
        <w:rPr>
          <w:rFonts w:eastAsia="新細明體"/>
          <w:color w:val="000000"/>
          <w:sz w:val="20"/>
          <w:szCs w:val="20"/>
        </w:rPr>
        <w:t>》</w:t>
      </w:r>
      <w:proofErr w:type="gramEnd"/>
      <w:r>
        <w:rPr>
          <w:rFonts w:eastAsia="新細明體"/>
          <w:color w:val="000000"/>
          <w:sz w:val="20"/>
          <w:szCs w:val="20"/>
        </w:rPr>
        <w:t>，頁</w:t>
      </w:r>
      <w:r>
        <w:rPr>
          <w:rFonts w:eastAsia="新細明體"/>
          <w:color w:val="000000"/>
          <w:sz w:val="20"/>
          <w:szCs w:val="20"/>
        </w:rPr>
        <w:t>249</w:t>
      </w:r>
      <w:proofErr w:type="gramStart"/>
      <w:r>
        <w:rPr>
          <w:rFonts w:eastAsia="新細明體"/>
          <w:color w:val="000000"/>
          <w:sz w:val="20"/>
          <w:szCs w:val="20"/>
        </w:rPr>
        <w:t>–</w:t>
      </w:r>
      <w:proofErr w:type="gramEnd"/>
      <w:r>
        <w:rPr>
          <w:rFonts w:eastAsia="新細明體"/>
          <w:color w:val="000000"/>
          <w:sz w:val="20"/>
          <w:szCs w:val="20"/>
        </w:rPr>
        <w:t>253</w:t>
      </w:r>
      <w:r>
        <w:rPr>
          <w:rFonts w:eastAsia="新細明體"/>
          <w:color w:val="000000"/>
          <w:sz w:val="20"/>
          <w:szCs w:val="20"/>
        </w:rPr>
        <w:t>；</w:t>
      </w:r>
      <w:proofErr w:type="gramStart"/>
      <w:r w:rsidR="003B115F" w:rsidRPr="003B115F">
        <w:rPr>
          <w:rFonts w:eastAsia="新細明體" w:hint="eastAsia"/>
          <w:color w:val="000000"/>
          <w:sz w:val="20"/>
          <w:szCs w:val="20"/>
        </w:rPr>
        <w:t>釋恆清</w:t>
      </w:r>
      <w:proofErr w:type="gramEnd"/>
      <w:r w:rsidR="003B115F" w:rsidRPr="003B115F">
        <w:rPr>
          <w:rFonts w:eastAsia="新細明體" w:hint="eastAsia"/>
          <w:color w:val="000000"/>
          <w:sz w:val="20"/>
          <w:szCs w:val="20"/>
        </w:rPr>
        <w:t>口述，侯坤宏訪談</w:t>
      </w:r>
      <w:r w:rsidR="003B115F">
        <w:rPr>
          <w:rFonts w:eastAsia="新細明體" w:hint="eastAsia"/>
          <w:color w:val="000000"/>
          <w:sz w:val="20"/>
          <w:szCs w:val="20"/>
        </w:rPr>
        <w:t>，</w:t>
      </w:r>
      <w:proofErr w:type="gramStart"/>
      <w:r>
        <w:rPr>
          <w:rFonts w:eastAsia="新細明體"/>
          <w:color w:val="000000"/>
          <w:sz w:val="20"/>
          <w:szCs w:val="20"/>
        </w:rPr>
        <w:t>《</w:t>
      </w:r>
      <w:proofErr w:type="gramEnd"/>
      <w:r>
        <w:rPr>
          <w:rFonts w:eastAsia="新細明體"/>
          <w:color w:val="000000"/>
          <w:sz w:val="20"/>
          <w:szCs w:val="20"/>
        </w:rPr>
        <w:t>杏壇</w:t>
      </w:r>
      <w:proofErr w:type="gramStart"/>
      <w:r>
        <w:rPr>
          <w:rFonts w:eastAsia="新細明體"/>
          <w:color w:val="000000"/>
          <w:sz w:val="20"/>
          <w:szCs w:val="20"/>
        </w:rPr>
        <w:t>衲</w:t>
      </w:r>
      <w:proofErr w:type="gramEnd"/>
      <w:r>
        <w:rPr>
          <w:rFonts w:eastAsia="新細明體"/>
          <w:color w:val="000000"/>
          <w:sz w:val="20"/>
          <w:szCs w:val="20"/>
        </w:rPr>
        <w:t>履：</w:t>
      </w:r>
      <w:proofErr w:type="gramStart"/>
      <w:r>
        <w:rPr>
          <w:rFonts w:eastAsia="新細明體"/>
          <w:color w:val="000000"/>
          <w:sz w:val="20"/>
          <w:szCs w:val="20"/>
        </w:rPr>
        <w:t>恆清法師</w:t>
      </w:r>
      <w:proofErr w:type="gramEnd"/>
      <w:r>
        <w:rPr>
          <w:rFonts w:eastAsia="新細明體"/>
          <w:color w:val="000000"/>
          <w:sz w:val="20"/>
          <w:szCs w:val="20"/>
        </w:rPr>
        <w:t>訪談錄</w:t>
      </w:r>
      <w:proofErr w:type="gramStart"/>
      <w:r>
        <w:rPr>
          <w:rFonts w:eastAsia="新細明體"/>
          <w:color w:val="000000"/>
          <w:sz w:val="20"/>
          <w:szCs w:val="20"/>
        </w:rPr>
        <w:t>》</w:t>
      </w:r>
      <w:r w:rsidR="00E51C60">
        <w:rPr>
          <w:rFonts w:eastAsia="新細明體"/>
          <w:color w:val="000000"/>
          <w:sz w:val="20"/>
          <w:szCs w:val="20"/>
        </w:rPr>
        <w:t>（</w:t>
      </w:r>
      <w:proofErr w:type="gramEnd"/>
      <w:r w:rsidR="00E51C60">
        <w:rPr>
          <w:rFonts w:eastAsia="新細明體" w:hint="eastAsia"/>
          <w:color w:val="000000"/>
          <w:sz w:val="20"/>
          <w:szCs w:val="20"/>
        </w:rPr>
        <w:t>新</w:t>
      </w:r>
      <w:r w:rsidR="00E51C60">
        <w:rPr>
          <w:rFonts w:eastAsia="新細明體"/>
          <w:color w:val="000000"/>
          <w:sz w:val="20"/>
          <w:szCs w:val="20"/>
        </w:rPr>
        <w:t>北：國史館，</w:t>
      </w:r>
      <w:r w:rsidR="00E51C60">
        <w:rPr>
          <w:rFonts w:eastAsia="新細明體"/>
          <w:color w:val="000000"/>
          <w:sz w:val="20"/>
          <w:szCs w:val="20"/>
        </w:rPr>
        <w:t>20</w:t>
      </w:r>
      <w:r w:rsidR="00E51C60">
        <w:rPr>
          <w:rFonts w:eastAsia="新細明體" w:hint="eastAsia"/>
          <w:color w:val="000000"/>
          <w:sz w:val="20"/>
          <w:szCs w:val="20"/>
        </w:rPr>
        <w:t>07</w:t>
      </w:r>
      <w:proofErr w:type="gramStart"/>
      <w:r w:rsidR="00E51C60">
        <w:rPr>
          <w:rFonts w:eastAsia="新細明體"/>
          <w:color w:val="000000"/>
          <w:sz w:val="20"/>
          <w:szCs w:val="20"/>
        </w:rPr>
        <w:t>）</w:t>
      </w:r>
      <w:proofErr w:type="gramEnd"/>
      <w:r>
        <w:rPr>
          <w:rFonts w:eastAsia="新細明體"/>
          <w:color w:val="000000"/>
          <w:sz w:val="20"/>
          <w:szCs w:val="20"/>
        </w:rPr>
        <w:t>，頁</w:t>
      </w:r>
      <w:r>
        <w:rPr>
          <w:rFonts w:eastAsia="新細明體"/>
          <w:color w:val="000000"/>
          <w:sz w:val="20"/>
          <w:szCs w:val="20"/>
        </w:rPr>
        <w:t>187</w:t>
      </w:r>
      <w:proofErr w:type="gramStart"/>
      <w:r>
        <w:rPr>
          <w:rFonts w:eastAsia="新細明體"/>
          <w:color w:val="000000"/>
          <w:sz w:val="20"/>
          <w:szCs w:val="20"/>
        </w:rPr>
        <w:t>–</w:t>
      </w:r>
      <w:proofErr w:type="gramEnd"/>
      <w:r>
        <w:rPr>
          <w:rFonts w:eastAsia="新細明體"/>
          <w:color w:val="000000"/>
          <w:sz w:val="20"/>
          <w:szCs w:val="20"/>
        </w:rPr>
        <w:t>196</w:t>
      </w:r>
      <w:r>
        <w:rPr>
          <w:rFonts w:eastAsia="新細明體"/>
          <w:color w:val="000000"/>
          <w:sz w:val="20"/>
          <w:szCs w:val="20"/>
        </w:rPr>
        <w:t>。</w:t>
      </w:r>
    </w:p>
  </w:footnote>
  <w:footnote w:id="50">
    <w:p w:rsidR="006D3F35" w:rsidRDefault="00EA1591">
      <w:r>
        <w:rPr>
          <w:rStyle w:val="a6"/>
        </w:rPr>
        <w:footnoteRef/>
      </w:r>
      <w:r w:rsidR="00734367">
        <w:rPr>
          <w:rFonts w:eastAsia="新細明體"/>
          <w:color w:val="000000"/>
          <w:sz w:val="20"/>
          <w:szCs w:val="20"/>
        </w:rPr>
        <w:t xml:space="preserve"> </w:t>
      </w:r>
      <w:r w:rsidR="007353C9" w:rsidRPr="007353C9">
        <w:rPr>
          <w:rFonts w:eastAsia="新細明體" w:hint="eastAsia"/>
          <w:color w:val="000000"/>
          <w:sz w:val="20"/>
          <w:szCs w:val="20"/>
        </w:rPr>
        <w:t>釋惠敏口述，侯坤宏、卓遵宏訪談，</w:t>
      </w:r>
      <w:proofErr w:type="gramStart"/>
      <w:r>
        <w:rPr>
          <w:rFonts w:eastAsia="新細明體"/>
          <w:color w:val="000000"/>
          <w:sz w:val="20"/>
          <w:szCs w:val="20"/>
        </w:rPr>
        <w:t>《</w:t>
      </w:r>
      <w:proofErr w:type="gramEnd"/>
      <w:r>
        <w:rPr>
          <w:rFonts w:eastAsia="新細明體"/>
          <w:color w:val="000000"/>
          <w:sz w:val="20"/>
          <w:szCs w:val="20"/>
        </w:rPr>
        <w:t>六十感恩紀：惠敏法師訪談錄</w:t>
      </w:r>
      <w:proofErr w:type="gramStart"/>
      <w:r>
        <w:rPr>
          <w:rFonts w:eastAsia="新細明體"/>
          <w:color w:val="000000"/>
          <w:sz w:val="20"/>
          <w:szCs w:val="20"/>
        </w:rPr>
        <w:t>》</w:t>
      </w:r>
      <w:proofErr w:type="gramEnd"/>
      <w:r>
        <w:rPr>
          <w:rFonts w:eastAsia="新細明體"/>
          <w:color w:val="000000"/>
          <w:sz w:val="20"/>
          <w:szCs w:val="20"/>
        </w:rPr>
        <w:t>，頁</w:t>
      </w:r>
      <w:r>
        <w:rPr>
          <w:rFonts w:eastAsia="新細明體"/>
          <w:color w:val="000000"/>
          <w:sz w:val="20"/>
          <w:szCs w:val="20"/>
        </w:rPr>
        <w:t>249</w:t>
      </w:r>
      <w:proofErr w:type="gramStart"/>
      <w:r>
        <w:rPr>
          <w:rFonts w:eastAsia="新細明體"/>
          <w:color w:val="000000"/>
          <w:sz w:val="20"/>
          <w:szCs w:val="20"/>
        </w:rPr>
        <w:t>–</w:t>
      </w:r>
      <w:proofErr w:type="gramEnd"/>
      <w:r>
        <w:rPr>
          <w:rFonts w:eastAsia="新細明體"/>
          <w:color w:val="000000"/>
          <w:sz w:val="20"/>
          <w:szCs w:val="20"/>
        </w:rPr>
        <w:t>253</w:t>
      </w:r>
      <w:r w:rsidR="00734367">
        <w:rPr>
          <w:rFonts w:eastAsia="新細明體"/>
          <w:color w:val="000000"/>
          <w:sz w:val="20"/>
          <w:szCs w:val="20"/>
        </w:rPr>
        <w:t>；</w:t>
      </w:r>
      <w:r>
        <w:rPr>
          <w:rFonts w:eastAsia="新細明體"/>
          <w:color w:val="000000"/>
          <w:sz w:val="20"/>
          <w:szCs w:val="20"/>
        </w:rPr>
        <w:t>杜正民，〈漢文電子大藏經的製作緣起與作業流程</w:t>
      </w:r>
      <w:r>
        <w:rPr>
          <w:rFonts w:eastAsia="新細明體"/>
          <w:color w:val="000000"/>
          <w:sz w:val="20"/>
          <w:szCs w:val="20"/>
        </w:rPr>
        <w:t>──</w:t>
      </w:r>
      <w:r>
        <w:rPr>
          <w:rFonts w:eastAsia="新細明體"/>
          <w:color w:val="000000"/>
          <w:sz w:val="20"/>
          <w:szCs w:val="20"/>
        </w:rPr>
        <w:t>以「中華電子佛典協會」為例〉</w:t>
      </w:r>
      <w:r w:rsidR="00734367">
        <w:rPr>
          <w:rFonts w:eastAsia="新細明體" w:hint="eastAsia"/>
          <w:color w:val="000000"/>
          <w:sz w:val="20"/>
          <w:szCs w:val="20"/>
        </w:rPr>
        <w:t>，</w:t>
      </w:r>
      <w:r w:rsidR="00734367" w:rsidRPr="00734367">
        <w:rPr>
          <w:rFonts w:eastAsia="新細明體" w:hint="eastAsia"/>
          <w:color w:val="000000"/>
          <w:sz w:val="20"/>
          <w:szCs w:val="20"/>
        </w:rPr>
        <w:t>《佛學研究中心學報》</w:t>
      </w:r>
      <w:r w:rsidR="00734367" w:rsidRPr="00734367">
        <w:rPr>
          <w:rFonts w:eastAsia="新細明體" w:hint="eastAsia"/>
          <w:color w:val="000000"/>
          <w:sz w:val="20"/>
          <w:szCs w:val="20"/>
        </w:rPr>
        <w:t xml:space="preserve"> </w:t>
      </w:r>
      <w:r w:rsidR="00734367">
        <w:rPr>
          <w:rFonts w:eastAsia="新細明體" w:hint="eastAsia"/>
          <w:color w:val="000000"/>
          <w:sz w:val="20"/>
          <w:szCs w:val="20"/>
        </w:rPr>
        <w:t>第</w:t>
      </w:r>
      <w:r w:rsidR="00734367" w:rsidRPr="00734367">
        <w:rPr>
          <w:rFonts w:eastAsia="新細明體" w:hint="eastAsia"/>
          <w:color w:val="000000"/>
          <w:sz w:val="20"/>
          <w:szCs w:val="20"/>
        </w:rPr>
        <w:t>4</w:t>
      </w:r>
      <w:r w:rsidR="00734367" w:rsidRPr="00734367">
        <w:rPr>
          <w:rFonts w:eastAsia="新細明體" w:hint="eastAsia"/>
          <w:color w:val="000000"/>
          <w:sz w:val="20"/>
          <w:szCs w:val="20"/>
        </w:rPr>
        <w:t>期</w:t>
      </w:r>
      <w:r w:rsidR="00042C28">
        <w:rPr>
          <w:rFonts w:eastAsia="新細明體" w:hint="eastAsia"/>
          <w:color w:val="000000"/>
          <w:sz w:val="20"/>
          <w:szCs w:val="20"/>
        </w:rPr>
        <w:t xml:space="preserve"> </w:t>
      </w:r>
      <w:r w:rsidR="00042C28">
        <w:rPr>
          <w:rFonts w:eastAsia="新細明體"/>
          <w:color w:val="000000"/>
          <w:sz w:val="20"/>
          <w:szCs w:val="20"/>
        </w:rPr>
        <w:t>（</w:t>
      </w:r>
      <w:r w:rsidR="00734367">
        <w:rPr>
          <w:rFonts w:eastAsia="新細明體" w:hint="eastAsia"/>
          <w:color w:val="000000"/>
          <w:sz w:val="20"/>
          <w:szCs w:val="20"/>
        </w:rPr>
        <w:t>1999.</w:t>
      </w:r>
      <w:r w:rsidR="00042C28">
        <w:rPr>
          <w:rFonts w:eastAsia="新細明體" w:hint="eastAsia"/>
          <w:color w:val="000000"/>
          <w:sz w:val="20"/>
          <w:szCs w:val="20"/>
        </w:rPr>
        <w:t>07</w:t>
      </w:r>
      <w:r w:rsidR="00042C28">
        <w:rPr>
          <w:rFonts w:eastAsia="新細明體"/>
          <w:color w:val="000000"/>
          <w:sz w:val="20"/>
          <w:szCs w:val="20"/>
        </w:rPr>
        <w:t>）</w:t>
      </w:r>
      <w:r w:rsidR="00734367">
        <w:rPr>
          <w:rFonts w:eastAsia="新細明體" w:hint="eastAsia"/>
          <w:color w:val="000000"/>
          <w:sz w:val="20"/>
          <w:szCs w:val="20"/>
        </w:rPr>
        <w:t>，頁</w:t>
      </w:r>
      <w:r w:rsidR="00734367" w:rsidRPr="00734367">
        <w:rPr>
          <w:rFonts w:eastAsia="新細明體" w:hint="eastAsia"/>
          <w:color w:val="000000"/>
          <w:sz w:val="20"/>
          <w:szCs w:val="20"/>
        </w:rPr>
        <w:t>378-410</w:t>
      </w:r>
      <w:r>
        <w:rPr>
          <w:rFonts w:eastAsia="新細明體"/>
          <w:color w:val="000000"/>
          <w:sz w:val="20"/>
          <w:szCs w:val="20"/>
        </w:rPr>
        <w:t>。</w:t>
      </w:r>
    </w:p>
  </w:footnote>
  <w:footnote w:id="51">
    <w:p w:rsidR="006D3F35" w:rsidRPr="00760FAD" w:rsidRDefault="00EA1591">
      <w:r>
        <w:rPr>
          <w:rStyle w:val="a6"/>
        </w:rPr>
        <w:footnoteRef/>
      </w:r>
      <w:r>
        <w:rPr>
          <w:rFonts w:eastAsia="新細明體"/>
          <w:color w:val="000000"/>
          <w:sz w:val="20"/>
          <w:szCs w:val="20"/>
        </w:rPr>
        <w:t xml:space="preserve"> </w:t>
      </w:r>
      <w:proofErr w:type="gramStart"/>
      <w:r w:rsidR="00616A06">
        <w:rPr>
          <w:rFonts w:eastAsia="新細明體" w:hint="eastAsia"/>
          <w:color w:val="000000"/>
          <w:sz w:val="20"/>
          <w:szCs w:val="20"/>
        </w:rPr>
        <w:t>釋</w:t>
      </w:r>
      <w:r>
        <w:rPr>
          <w:rFonts w:eastAsia="新細明體"/>
          <w:color w:val="000000"/>
          <w:sz w:val="20"/>
          <w:szCs w:val="20"/>
        </w:rPr>
        <w:t>厚觀</w:t>
      </w:r>
      <w:proofErr w:type="gramEnd"/>
      <w:r w:rsidR="00616A06">
        <w:rPr>
          <w:rFonts w:eastAsia="新細明體" w:hint="eastAsia"/>
          <w:color w:val="000000"/>
          <w:sz w:val="20"/>
          <w:szCs w:val="20"/>
        </w:rPr>
        <w:t>，〈</w:t>
      </w:r>
      <w:r w:rsidR="00D27210" w:rsidRPr="00D27210">
        <w:rPr>
          <w:rFonts w:eastAsia="新細明體" w:hint="eastAsia"/>
          <w:color w:val="000000"/>
          <w:sz w:val="20"/>
          <w:szCs w:val="20"/>
        </w:rPr>
        <w:t>《印順法師佛學著作集》光碟版簡介</w:t>
      </w:r>
      <w:r w:rsidR="00616A06">
        <w:rPr>
          <w:rFonts w:eastAsia="新細明體" w:hint="eastAsia"/>
          <w:color w:val="000000"/>
          <w:sz w:val="20"/>
          <w:szCs w:val="20"/>
        </w:rPr>
        <w:t>〉</w:t>
      </w:r>
      <w:r w:rsidR="00D27210">
        <w:rPr>
          <w:rFonts w:eastAsia="新細明體" w:hint="eastAsia"/>
          <w:color w:val="000000"/>
          <w:sz w:val="20"/>
          <w:szCs w:val="20"/>
        </w:rPr>
        <w:t>，《</w:t>
      </w:r>
      <w:r w:rsidR="00D27210" w:rsidRPr="00D27210">
        <w:rPr>
          <w:rFonts w:eastAsia="新細明體" w:hint="eastAsia"/>
          <w:color w:val="000000"/>
          <w:sz w:val="20"/>
          <w:szCs w:val="20"/>
        </w:rPr>
        <w:t>佛教圖書館館訊</w:t>
      </w:r>
      <w:r w:rsidR="00D27210">
        <w:rPr>
          <w:rFonts w:eastAsia="新細明體" w:hint="eastAsia"/>
          <w:color w:val="000000"/>
          <w:sz w:val="20"/>
          <w:szCs w:val="20"/>
        </w:rPr>
        <w:t>》</w:t>
      </w:r>
      <w:r w:rsidR="00042C28">
        <w:rPr>
          <w:rFonts w:eastAsia="新細明體" w:hint="eastAsia"/>
          <w:color w:val="000000"/>
          <w:sz w:val="20"/>
          <w:szCs w:val="20"/>
        </w:rPr>
        <w:t>第</w:t>
      </w:r>
      <w:r w:rsidR="00042C28">
        <w:rPr>
          <w:rFonts w:eastAsia="新細明體" w:hint="eastAsia"/>
          <w:color w:val="000000"/>
          <w:sz w:val="20"/>
          <w:szCs w:val="20"/>
        </w:rPr>
        <w:t>18/19</w:t>
      </w:r>
      <w:r w:rsidR="00042C28">
        <w:rPr>
          <w:rFonts w:eastAsia="新細明體" w:hint="eastAsia"/>
          <w:color w:val="000000"/>
          <w:sz w:val="20"/>
          <w:szCs w:val="20"/>
        </w:rPr>
        <w:t>期</w:t>
      </w:r>
      <w:r w:rsidR="00042C28">
        <w:rPr>
          <w:rFonts w:eastAsia="新細明體"/>
          <w:color w:val="000000"/>
          <w:sz w:val="20"/>
          <w:szCs w:val="20"/>
        </w:rPr>
        <w:t>（</w:t>
      </w:r>
      <w:r w:rsidR="00042C28">
        <w:rPr>
          <w:rFonts w:eastAsia="新細明體" w:hint="eastAsia"/>
          <w:color w:val="000000"/>
          <w:sz w:val="20"/>
          <w:szCs w:val="20"/>
        </w:rPr>
        <w:t>1999.09</w:t>
      </w:r>
      <w:r w:rsidR="00042C28">
        <w:rPr>
          <w:rFonts w:eastAsia="新細明體"/>
          <w:color w:val="000000"/>
          <w:sz w:val="20"/>
          <w:szCs w:val="20"/>
        </w:rPr>
        <w:t>）</w:t>
      </w:r>
      <w:r w:rsidR="00042C28">
        <w:rPr>
          <w:rFonts w:eastAsia="新細明體" w:hint="eastAsia"/>
          <w:color w:val="000000"/>
          <w:sz w:val="20"/>
          <w:szCs w:val="20"/>
        </w:rPr>
        <w:t>，頁</w:t>
      </w:r>
      <w:r w:rsidR="00042C28">
        <w:rPr>
          <w:rFonts w:eastAsia="新細明體" w:hint="eastAsia"/>
          <w:color w:val="000000"/>
          <w:sz w:val="20"/>
          <w:szCs w:val="20"/>
        </w:rPr>
        <w:t>47-51</w:t>
      </w:r>
      <w:r w:rsidR="003459E2">
        <w:rPr>
          <w:rFonts w:eastAsia="新細明體" w:hint="eastAsia"/>
          <w:color w:val="000000"/>
          <w:sz w:val="20"/>
          <w:szCs w:val="20"/>
        </w:rPr>
        <w:t>；</w:t>
      </w:r>
      <w:r w:rsidR="009947E0" w:rsidRPr="009947E0">
        <w:rPr>
          <w:rFonts w:eastAsia="新細明體" w:hint="eastAsia"/>
          <w:color w:val="000000"/>
          <w:sz w:val="20"/>
          <w:szCs w:val="20"/>
        </w:rPr>
        <w:t>李志強</w:t>
      </w:r>
      <w:r w:rsidR="009947E0">
        <w:rPr>
          <w:rFonts w:eastAsia="新細明體" w:hint="eastAsia"/>
          <w:color w:val="000000"/>
          <w:sz w:val="20"/>
          <w:szCs w:val="20"/>
        </w:rPr>
        <w:t>，</w:t>
      </w:r>
      <w:proofErr w:type="gramStart"/>
      <w:r w:rsidR="005B4A02">
        <w:rPr>
          <w:rFonts w:eastAsia="新細明體" w:hint="eastAsia"/>
          <w:color w:val="000000"/>
          <w:sz w:val="20"/>
          <w:szCs w:val="20"/>
        </w:rPr>
        <w:t>〈</w:t>
      </w:r>
      <w:proofErr w:type="gramEnd"/>
      <w:r w:rsidR="00464D98" w:rsidRPr="00464D98">
        <w:rPr>
          <w:rFonts w:eastAsia="新細明體" w:hint="eastAsia"/>
          <w:color w:val="000000"/>
          <w:sz w:val="20"/>
          <w:szCs w:val="20"/>
        </w:rPr>
        <w:t>新時代佛教數位典藏：</w:t>
      </w:r>
      <w:r w:rsidR="00464D98" w:rsidRPr="00464D98">
        <w:rPr>
          <w:rFonts w:eastAsia="新細明體" w:hint="eastAsia"/>
          <w:color w:val="000000"/>
          <w:sz w:val="20"/>
          <w:szCs w:val="20"/>
        </w:rPr>
        <w:t>CBETA</w:t>
      </w:r>
      <w:r w:rsidR="00464D98" w:rsidRPr="00464D98">
        <w:rPr>
          <w:rFonts w:eastAsia="新細明體" w:hint="eastAsia"/>
          <w:color w:val="000000"/>
          <w:sz w:val="20"/>
          <w:szCs w:val="20"/>
        </w:rPr>
        <w:t>、《印順法師佛學著作集》光碟</w:t>
      </w:r>
      <w:proofErr w:type="gramStart"/>
      <w:r w:rsidR="005B4A02">
        <w:rPr>
          <w:rFonts w:eastAsia="新細明體" w:hint="eastAsia"/>
          <w:color w:val="000000"/>
          <w:sz w:val="20"/>
          <w:szCs w:val="20"/>
        </w:rPr>
        <w:t>〉</w:t>
      </w:r>
      <w:proofErr w:type="gramEnd"/>
      <w:r w:rsidR="00464D98">
        <w:rPr>
          <w:rFonts w:eastAsia="新細明體" w:hint="eastAsia"/>
          <w:color w:val="000000"/>
          <w:sz w:val="20"/>
          <w:szCs w:val="20"/>
        </w:rPr>
        <w:t>，</w:t>
      </w:r>
      <w:r w:rsidR="00800C7E">
        <w:rPr>
          <w:rFonts w:eastAsia="新細明體" w:hint="eastAsia"/>
          <w:color w:val="000000"/>
          <w:sz w:val="20"/>
          <w:szCs w:val="20"/>
        </w:rPr>
        <w:t>《人生》</w:t>
      </w:r>
      <w:r w:rsidR="00F26208">
        <w:rPr>
          <w:rFonts w:eastAsia="新細明體" w:hint="eastAsia"/>
          <w:color w:val="000000"/>
          <w:sz w:val="20"/>
          <w:szCs w:val="20"/>
        </w:rPr>
        <w:t>第</w:t>
      </w:r>
      <w:r w:rsidR="00F26208">
        <w:rPr>
          <w:rFonts w:eastAsia="新細明體" w:hint="eastAsia"/>
          <w:color w:val="000000"/>
          <w:sz w:val="20"/>
          <w:szCs w:val="20"/>
        </w:rPr>
        <w:t>273</w:t>
      </w:r>
      <w:r w:rsidR="00F26208">
        <w:rPr>
          <w:rFonts w:eastAsia="新細明體" w:hint="eastAsia"/>
          <w:color w:val="000000"/>
          <w:sz w:val="20"/>
          <w:szCs w:val="20"/>
        </w:rPr>
        <w:t>期</w:t>
      </w:r>
      <w:r w:rsidR="00F94146">
        <w:rPr>
          <w:rFonts w:eastAsia="新細明體"/>
          <w:color w:val="000000"/>
          <w:sz w:val="20"/>
          <w:szCs w:val="20"/>
        </w:rPr>
        <w:t>（</w:t>
      </w:r>
      <w:r w:rsidR="00F94146">
        <w:rPr>
          <w:rFonts w:eastAsia="新細明體" w:hint="eastAsia"/>
          <w:color w:val="000000"/>
          <w:sz w:val="20"/>
          <w:szCs w:val="20"/>
        </w:rPr>
        <w:t>2006.05</w:t>
      </w:r>
      <w:r w:rsidR="00F94146">
        <w:rPr>
          <w:rFonts w:eastAsia="新細明體"/>
          <w:color w:val="000000"/>
          <w:sz w:val="20"/>
          <w:szCs w:val="20"/>
        </w:rPr>
        <w:t>）</w:t>
      </w:r>
      <w:r w:rsidR="00F26208">
        <w:rPr>
          <w:rFonts w:eastAsia="新細明體" w:hint="eastAsia"/>
          <w:color w:val="000000"/>
          <w:sz w:val="20"/>
          <w:szCs w:val="20"/>
        </w:rPr>
        <w:t>，</w:t>
      </w:r>
      <w:r w:rsidR="00F94146">
        <w:rPr>
          <w:rFonts w:eastAsia="新細明體" w:hint="eastAsia"/>
          <w:color w:val="000000"/>
          <w:sz w:val="20"/>
          <w:szCs w:val="20"/>
        </w:rPr>
        <w:t>頁</w:t>
      </w:r>
      <w:r w:rsidR="00FF53E2">
        <w:rPr>
          <w:rFonts w:eastAsia="新細明體" w:hint="eastAsia"/>
          <w:color w:val="000000"/>
          <w:sz w:val="20"/>
          <w:szCs w:val="20"/>
        </w:rPr>
        <w:t>49-51</w:t>
      </w:r>
      <w:r w:rsidR="00FF53E2">
        <w:rPr>
          <w:rFonts w:eastAsia="新細明體" w:hint="eastAsia"/>
          <w:color w:val="000000"/>
          <w:sz w:val="20"/>
          <w:szCs w:val="20"/>
        </w:rPr>
        <w:t>。</w:t>
      </w:r>
    </w:p>
  </w:footnote>
  <w:footnote w:id="52">
    <w:p w:rsidR="00717313" w:rsidRDefault="00717313" w:rsidP="00717313">
      <w:r>
        <w:rPr>
          <w:rStyle w:val="a6"/>
        </w:rPr>
        <w:footnoteRef/>
      </w:r>
      <w:r>
        <w:rPr>
          <w:rFonts w:eastAsia="新細明體"/>
          <w:color w:val="000000"/>
          <w:sz w:val="20"/>
          <w:szCs w:val="20"/>
        </w:rPr>
        <w:t xml:space="preserve"> </w:t>
      </w:r>
      <w:proofErr w:type="gramStart"/>
      <w:r>
        <w:rPr>
          <w:rFonts w:eastAsia="新細明體"/>
          <w:color w:val="000000"/>
          <w:sz w:val="20"/>
          <w:szCs w:val="20"/>
        </w:rPr>
        <w:t>釋恆清</w:t>
      </w:r>
      <w:proofErr w:type="gramEnd"/>
      <w:r>
        <w:rPr>
          <w:rFonts w:eastAsia="新細明體"/>
          <w:color w:val="000000"/>
          <w:sz w:val="20"/>
          <w:szCs w:val="20"/>
        </w:rPr>
        <w:t>主編，《佛教思想的傳承與發展</w:t>
      </w:r>
      <w:r>
        <w:rPr>
          <w:rFonts w:eastAsia="新細明體"/>
          <w:color w:val="000000"/>
          <w:sz w:val="20"/>
          <w:szCs w:val="20"/>
        </w:rPr>
        <w:t>——</w:t>
      </w:r>
      <w:r>
        <w:rPr>
          <w:rFonts w:eastAsia="新細明體"/>
          <w:color w:val="000000"/>
          <w:sz w:val="20"/>
          <w:szCs w:val="20"/>
        </w:rPr>
        <w:t>印順導師九秩華誕祝壽文集》</w:t>
      </w:r>
      <w:proofErr w:type="gramStart"/>
      <w:r>
        <w:rPr>
          <w:rFonts w:eastAsia="新細明體"/>
          <w:color w:val="000000"/>
          <w:sz w:val="20"/>
          <w:szCs w:val="20"/>
        </w:rPr>
        <w:t>（</w:t>
      </w:r>
      <w:proofErr w:type="gramEnd"/>
      <w:r>
        <w:rPr>
          <w:rFonts w:eastAsia="新細明體"/>
          <w:color w:val="000000"/>
          <w:sz w:val="20"/>
          <w:szCs w:val="20"/>
        </w:rPr>
        <w:t>台北：東大，</w:t>
      </w:r>
      <w:r>
        <w:rPr>
          <w:rFonts w:eastAsia="新細明體"/>
          <w:color w:val="000000"/>
          <w:sz w:val="20"/>
          <w:szCs w:val="20"/>
        </w:rPr>
        <w:t>1995</w:t>
      </w:r>
      <w:proofErr w:type="gramStart"/>
      <w:r>
        <w:rPr>
          <w:rFonts w:eastAsia="新細明體"/>
          <w:color w:val="000000"/>
          <w:sz w:val="20"/>
          <w:szCs w:val="20"/>
        </w:rPr>
        <w:t>）</w:t>
      </w:r>
      <w:proofErr w:type="gramEnd"/>
      <w:r>
        <w:rPr>
          <w:rFonts w:eastAsia="新細明體"/>
          <w:color w:val="000000"/>
          <w:sz w:val="20"/>
          <w:szCs w:val="20"/>
        </w:rPr>
        <w:t>，</w:t>
      </w:r>
      <w:proofErr w:type="gramStart"/>
      <w:r>
        <w:rPr>
          <w:rFonts w:eastAsia="新細明體"/>
          <w:color w:val="000000"/>
          <w:sz w:val="20"/>
          <w:szCs w:val="20"/>
        </w:rPr>
        <w:t>序頁</w:t>
      </w:r>
      <w:r>
        <w:rPr>
          <w:rFonts w:eastAsia="新細明體"/>
          <w:color w:val="000000"/>
          <w:sz w:val="20"/>
          <w:szCs w:val="20"/>
        </w:rPr>
        <w:t>1–</w:t>
      </w:r>
      <w:proofErr w:type="gramEnd"/>
      <w:r>
        <w:rPr>
          <w:rFonts w:eastAsia="新細明體"/>
          <w:color w:val="000000"/>
          <w:sz w:val="20"/>
          <w:szCs w:val="20"/>
        </w:rPr>
        <w:t>4</w:t>
      </w:r>
      <w:r>
        <w:rPr>
          <w:rFonts w:eastAsia="新細明體"/>
          <w:color w:val="000000"/>
          <w:sz w:val="20"/>
          <w:szCs w:val="20"/>
        </w:rPr>
        <w:t>；藍吉富主編，《印順思想</w:t>
      </w:r>
      <w:r>
        <w:rPr>
          <w:rFonts w:eastAsia="新細明體"/>
          <w:color w:val="000000"/>
          <w:sz w:val="20"/>
          <w:szCs w:val="20"/>
        </w:rPr>
        <w:t>——</w:t>
      </w:r>
      <w:r>
        <w:rPr>
          <w:rFonts w:eastAsia="新細明體"/>
          <w:color w:val="000000"/>
          <w:sz w:val="20"/>
          <w:szCs w:val="20"/>
        </w:rPr>
        <w:t>印順導師九秩晉五壽慶論文集》，頁</w:t>
      </w:r>
      <w:r>
        <w:rPr>
          <w:rFonts w:eastAsia="新細明體"/>
          <w:color w:val="000000"/>
          <w:sz w:val="20"/>
          <w:szCs w:val="20"/>
        </w:rPr>
        <w:t>1</w:t>
      </w:r>
      <w:proofErr w:type="gramStart"/>
      <w:r>
        <w:rPr>
          <w:rFonts w:eastAsia="新細明體"/>
          <w:color w:val="000000"/>
          <w:sz w:val="20"/>
          <w:szCs w:val="20"/>
        </w:rPr>
        <w:t>–</w:t>
      </w:r>
      <w:proofErr w:type="gramEnd"/>
      <w:r>
        <w:rPr>
          <w:rFonts w:eastAsia="新細明體"/>
          <w:color w:val="000000"/>
          <w:sz w:val="20"/>
          <w:szCs w:val="20"/>
        </w:rPr>
        <w:t>12</w:t>
      </w:r>
      <w:r>
        <w:rPr>
          <w:rFonts w:eastAsia="新細明體"/>
          <w:color w:val="000000"/>
          <w:sz w:val="20"/>
          <w:szCs w:val="20"/>
        </w:rPr>
        <w:t>。</w:t>
      </w:r>
    </w:p>
  </w:footnote>
  <w:footnote w:id="53">
    <w:p w:rsidR="004D06BC" w:rsidRPr="004D06BC" w:rsidRDefault="00EA1591">
      <w:pPr>
        <w:rPr>
          <w:rFonts w:eastAsia="新細明體"/>
          <w:color w:val="000000"/>
          <w:sz w:val="20"/>
          <w:szCs w:val="20"/>
        </w:rPr>
      </w:pPr>
      <w:r>
        <w:rPr>
          <w:rStyle w:val="a6"/>
        </w:rPr>
        <w:footnoteRef/>
      </w:r>
      <w:r>
        <w:rPr>
          <w:rFonts w:eastAsia="新細明體"/>
          <w:color w:val="000000"/>
          <w:sz w:val="20"/>
          <w:szCs w:val="20"/>
        </w:rPr>
        <w:t xml:space="preserve"> </w:t>
      </w:r>
      <w:r w:rsidR="00B27DC0" w:rsidRPr="00B27DC0">
        <w:rPr>
          <w:rFonts w:eastAsia="新細明體" w:hint="eastAsia"/>
          <w:color w:val="000000"/>
          <w:sz w:val="20"/>
          <w:szCs w:val="20"/>
        </w:rPr>
        <w:t>林</w:t>
      </w:r>
      <w:proofErr w:type="gramStart"/>
      <w:r w:rsidR="00B27DC0" w:rsidRPr="00B27DC0">
        <w:rPr>
          <w:rFonts w:eastAsia="新細明體" w:hint="eastAsia"/>
          <w:color w:val="000000"/>
          <w:sz w:val="20"/>
          <w:szCs w:val="20"/>
        </w:rPr>
        <w:t>倖</w:t>
      </w:r>
      <w:proofErr w:type="gramEnd"/>
      <w:r w:rsidR="00B27DC0" w:rsidRPr="00B27DC0">
        <w:rPr>
          <w:rFonts w:eastAsia="新細明體" w:hint="eastAsia"/>
          <w:color w:val="000000"/>
          <w:sz w:val="20"/>
          <w:szCs w:val="20"/>
        </w:rPr>
        <w:t>妃</w:t>
      </w:r>
      <w:r w:rsidR="00B27DC0">
        <w:rPr>
          <w:rFonts w:eastAsia="新細明體" w:hint="eastAsia"/>
          <w:color w:val="000000"/>
          <w:sz w:val="20"/>
          <w:szCs w:val="20"/>
        </w:rPr>
        <w:t>報導，</w:t>
      </w:r>
      <w:r w:rsidR="00D27A0E">
        <w:rPr>
          <w:rFonts w:eastAsia="新細明體" w:hint="eastAsia"/>
          <w:color w:val="000000"/>
          <w:sz w:val="20"/>
          <w:szCs w:val="20"/>
        </w:rPr>
        <w:t>〈</w:t>
      </w:r>
      <w:r w:rsidR="00D27A0E" w:rsidRPr="00D27A0E">
        <w:rPr>
          <w:rFonts w:eastAsia="新細明體" w:hint="eastAsia"/>
          <w:color w:val="000000"/>
          <w:sz w:val="20"/>
          <w:szCs w:val="20"/>
        </w:rPr>
        <w:t>印順長老百歲</w:t>
      </w:r>
      <w:r w:rsidR="00D27A0E">
        <w:rPr>
          <w:rFonts w:eastAsia="新細明體" w:hint="eastAsia"/>
          <w:color w:val="000000"/>
          <w:sz w:val="20"/>
          <w:szCs w:val="20"/>
        </w:rPr>
        <w:t>，三大僧團共參法理──</w:t>
      </w:r>
      <w:r w:rsidR="00B27DC0" w:rsidRPr="00B27DC0">
        <w:rPr>
          <w:rFonts w:eastAsia="新細明體" w:hint="eastAsia"/>
          <w:color w:val="000000"/>
          <w:sz w:val="20"/>
          <w:szCs w:val="20"/>
        </w:rPr>
        <w:t>印順導師百歲嵩壽新聞摘錄</w:t>
      </w:r>
      <w:r w:rsidR="003F4CC6">
        <w:rPr>
          <w:rFonts w:eastAsia="新細明體" w:hint="eastAsia"/>
          <w:color w:val="000000"/>
          <w:sz w:val="20"/>
          <w:szCs w:val="20"/>
        </w:rPr>
        <w:t>〉，</w:t>
      </w:r>
      <w:r w:rsidR="00AC4589">
        <w:rPr>
          <w:rFonts w:eastAsia="新細明體" w:hint="eastAsia"/>
          <w:color w:val="000000"/>
          <w:sz w:val="20"/>
          <w:szCs w:val="20"/>
        </w:rPr>
        <w:t>《弘誓》</w:t>
      </w:r>
      <w:r w:rsidR="008A2D2B">
        <w:rPr>
          <w:rFonts w:eastAsia="新細明體" w:hint="eastAsia"/>
          <w:color w:val="000000"/>
          <w:sz w:val="20"/>
          <w:szCs w:val="20"/>
        </w:rPr>
        <w:t>第</w:t>
      </w:r>
      <w:r w:rsidR="008A2D2B">
        <w:rPr>
          <w:rFonts w:eastAsia="新細明體" w:hint="eastAsia"/>
          <w:color w:val="000000"/>
          <w:sz w:val="20"/>
          <w:szCs w:val="20"/>
        </w:rPr>
        <w:t>69</w:t>
      </w:r>
      <w:r w:rsidR="008A2D2B">
        <w:rPr>
          <w:rFonts w:eastAsia="新細明體" w:hint="eastAsia"/>
          <w:color w:val="000000"/>
          <w:sz w:val="20"/>
          <w:szCs w:val="20"/>
        </w:rPr>
        <w:t>期</w:t>
      </w:r>
      <w:r w:rsidR="004D06BC">
        <w:rPr>
          <w:rFonts w:eastAsia="新細明體"/>
          <w:color w:val="000000"/>
          <w:sz w:val="20"/>
          <w:szCs w:val="20"/>
        </w:rPr>
        <w:t>（</w:t>
      </w:r>
      <w:r w:rsidR="004D06BC">
        <w:rPr>
          <w:rFonts w:eastAsia="新細明體"/>
          <w:color w:val="000000"/>
          <w:sz w:val="20"/>
          <w:szCs w:val="20"/>
        </w:rPr>
        <w:t>200</w:t>
      </w:r>
      <w:r w:rsidR="004D06BC">
        <w:rPr>
          <w:rFonts w:eastAsia="新細明體" w:hint="eastAsia"/>
          <w:color w:val="000000"/>
          <w:sz w:val="20"/>
          <w:szCs w:val="20"/>
        </w:rPr>
        <w:t>4.06</w:t>
      </w:r>
      <w:r w:rsidR="00CA1D23">
        <w:rPr>
          <w:rFonts w:eastAsia="新細明體"/>
          <w:color w:val="000000"/>
          <w:sz w:val="20"/>
          <w:szCs w:val="20"/>
        </w:rPr>
        <w:t>）</w:t>
      </w:r>
      <w:r w:rsidR="004D06BC">
        <w:rPr>
          <w:rFonts w:eastAsia="新細明體" w:hint="eastAsia"/>
          <w:color w:val="000000"/>
          <w:sz w:val="20"/>
          <w:szCs w:val="20"/>
        </w:rPr>
        <w:t>，</w:t>
      </w:r>
      <w:r w:rsidR="00033D59">
        <w:rPr>
          <w:rFonts w:eastAsia="新細明體" w:hint="eastAsia"/>
          <w:color w:val="000000"/>
          <w:sz w:val="20"/>
          <w:szCs w:val="20"/>
        </w:rPr>
        <w:t>頁</w:t>
      </w:r>
      <w:r w:rsidR="00033D59">
        <w:rPr>
          <w:rFonts w:eastAsia="新細明體" w:hint="eastAsia"/>
          <w:color w:val="000000"/>
          <w:sz w:val="20"/>
          <w:szCs w:val="20"/>
        </w:rPr>
        <w:t>13-14</w:t>
      </w:r>
      <w:r w:rsidR="00033D59">
        <w:rPr>
          <w:rFonts w:eastAsia="新細明體" w:hint="eastAsia"/>
          <w:color w:val="000000"/>
          <w:sz w:val="20"/>
          <w:szCs w:val="20"/>
        </w:rPr>
        <w:t>。</w:t>
      </w:r>
    </w:p>
  </w:footnote>
  <w:footnote w:id="54">
    <w:p w:rsidR="006D3F35" w:rsidRDefault="00EA1591">
      <w:r>
        <w:rPr>
          <w:rStyle w:val="a6"/>
        </w:rPr>
        <w:footnoteRef/>
      </w:r>
      <w:r>
        <w:rPr>
          <w:rFonts w:eastAsia="新細明體"/>
          <w:color w:val="000000"/>
          <w:sz w:val="20"/>
          <w:szCs w:val="20"/>
        </w:rPr>
        <w:t xml:space="preserve"> </w:t>
      </w:r>
      <w:r w:rsidR="00221FFF" w:rsidRPr="00221FFF">
        <w:rPr>
          <w:rFonts w:eastAsia="新細明體" w:hint="eastAsia"/>
          <w:color w:val="000000"/>
          <w:sz w:val="20"/>
          <w:szCs w:val="20"/>
        </w:rPr>
        <w:t>林建德，〈印順法師與聖嚴法師「如來藏」思想之比較〉，頁</w:t>
      </w:r>
      <w:r w:rsidR="00221FFF" w:rsidRPr="00221FFF">
        <w:rPr>
          <w:rFonts w:eastAsia="新細明體" w:hint="eastAsia"/>
          <w:color w:val="000000"/>
          <w:sz w:val="20"/>
          <w:szCs w:val="20"/>
        </w:rPr>
        <w:t>209</w:t>
      </w:r>
      <w:proofErr w:type="gramStart"/>
      <w:r w:rsidR="00221FFF" w:rsidRPr="00221FFF">
        <w:rPr>
          <w:rFonts w:eastAsia="新細明體" w:hint="eastAsia"/>
          <w:color w:val="000000"/>
          <w:sz w:val="20"/>
          <w:szCs w:val="20"/>
        </w:rPr>
        <w:t>–</w:t>
      </w:r>
      <w:proofErr w:type="gramEnd"/>
      <w:r w:rsidR="00221FFF" w:rsidRPr="00221FFF">
        <w:rPr>
          <w:rFonts w:eastAsia="新細明體" w:hint="eastAsia"/>
          <w:color w:val="000000"/>
          <w:sz w:val="20"/>
          <w:szCs w:val="20"/>
        </w:rPr>
        <w:t>230</w:t>
      </w:r>
      <w:r w:rsidR="00221FFF" w:rsidRPr="00221FFF">
        <w:rPr>
          <w:rFonts w:eastAsia="新細明體" w:hint="eastAsia"/>
          <w:color w:val="000000"/>
          <w:sz w:val="20"/>
          <w:szCs w:val="20"/>
        </w:rPr>
        <w:t>；釋德</w:t>
      </w:r>
      <w:proofErr w:type="gramStart"/>
      <w:r w:rsidR="00221FFF" w:rsidRPr="00221FFF">
        <w:rPr>
          <w:rFonts w:eastAsia="新細明體" w:hint="eastAsia"/>
          <w:color w:val="000000"/>
          <w:sz w:val="20"/>
          <w:szCs w:val="20"/>
        </w:rPr>
        <w:t>晟</w:t>
      </w:r>
      <w:proofErr w:type="gramEnd"/>
      <w:r w:rsidR="00221FFF" w:rsidRPr="00221FFF">
        <w:rPr>
          <w:rFonts w:eastAsia="新細明體" w:hint="eastAsia"/>
          <w:color w:val="000000"/>
          <w:sz w:val="20"/>
          <w:szCs w:val="20"/>
        </w:rPr>
        <w:t>，〈博士比丘的交會〉，收入《印順導師思想之理論與實踐海峽兩岸學術會議論文集》（</w:t>
      </w:r>
      <w:r w:rsidR="00221FFF" w:rsidRPr="00221FFF">
        <w:rPr>
          <w:rFonts w:eastAsia="新細明體" w:hint="eastAsia"/>
          <w:color w:val="000000"/>
          <w:sz w:val="20"/>
          <w:szCs w:val="20"/>
        </w:rPr>
        <w:t>2012.05</w:t>
      </w:r>
      <w:r w:rsidR="00221FFF" w:rsidRPr="00221FFF">
        <w:rPr>
          <w:rFonts w:eastAsia="新細明體" w:hint="eastAsia"/>
          <w:color w:val="000000"/>
          <w:sz w:val="20"/>
          <w:szCs w:val="20"/>
        </w:rPr>
        <w:t>），頁</w:t>
      </w:r>
      <w:r w:rsidR="00221FFF" w:rsidRPr="00221FFF">
        <w:rPr>
          <w:rFonts w:eastAsia="新細明體" w:hint="eastAsia"/>
          <w:color w:val="000000"/>
          <w:sz w:val="20"/>
          <w:szCs w:val="20"/>
        </w:rPr>
        <w:t>493</w:t>
      </w:r>
      <w:proofErr w:type="gramStart"/>
      <w:r w:rsidR="00221FFF" w:rsidRPr="00221FFF">
        <w:rPr>
          <w:rFonts w:eastAsia="新細明體" w:hint="eastAsia"/>
          <w:color w:val="000000"/>
          <w:sz w:val="20"/>
          <w:szCs w:val="20"/>
        </w:rPr>
        <w:t>–</w:t>
      </w:r>
      <w:proofErr w:type="gramEnd"/>
      <w:r w:rsidR="00221FFF" w:rsidRPr="00221FFF">
        <w:rPr>
          <w:rFonts w:eastAsia="新細明體" w:hint="eastAsia"/>
          <w:color w:val="000000"/>
          <w:sz w:val="20"/>
          <w:szCs w:val="20"/>
        </w:rPr>
        <w:t>526</w:t>
      </w:r>
      <w:r w:rsidR="00221FFF" w:rsidRPr="00221FFF">
        <w:rPr>
          <w:rFonts w:eastAsia="新細明體" w:hint="eastAsia"/>
          <w:color w:val="000000"/>
          <w:sz w:val="20"/>
          <w:szCs w:val="20"/>
        </w:rPr>
        <w:t>。</w:t>
      </w:r>
    </w:p>
  </w:footnote>
  <w:footnote w:id="55">
    <w:p w:rsidR="006D3F35" w:rsidRDefault="00EA1591">
      <w:r>
        <w:rPr>
          <w:rStyle w:val="a6"/>
        </w:rPr>
        <w:footnoteRef/>
      </w:r>
      <w:r>
        <w:rPr>
          <w:rFonts w:eastAsia="新細明體"/>
          <w:color w:val="000000"/>
          <w:sz w:val="20"/>
          <w:szCs w:val="20"/>
        </w:rPr>
        <w:t xml:space="preserve"> </w:t>
      </w:r>
      <w:r>
        <w:rPr>
          <w:rFonts w:eastAsia="新細明體"/>
          <w:color w:val="000000"/>
          <w:sz w:val="20"/>
          <w:szCs w:val="20"/>
        </w:rPr>
        <w:t>釋聖嚴，</w:t>
      </w:r>
      <w:r w:rsidR="005427F8">
        <w:rPr>
          <w:rFonts w:eastAsia="新細明體"/>
          <w:color w:val="000000"/>
          <w:sz w:val="20"/>
          <w:szCs w:val="20"/>
        </w:rPr>
        <w:t>〈劃時代的博士比丘〉，《內明》第</w:t>
      </w:r>
      <w:r w:rsidR="005427F8">
        <w:rPr>
          <w:rFonts w:eastAsia="新細明體"/>
          <w:color w:val="000000"/>
          <w:sz w:val="20"/>
          <w:szCs w:val="20"/>
        </w:rPr>
        <w:t>16</w:t>
      </w:r>
      <w:r w:rsidR="005427F8">
        <w:rPr>
          <w:rFonts w:eastAsia="新細明體" w:hint="eastAsia"/>
          <w:color w:val="000000"/>
          <w:sz w:val="20"/>
          <w:szCs w:val="20"/>
        </w:rPr>
        <w:t>/</w:t>
      </w:r>
      <w:r w:rsidR="005427F8">
        <w:rPr>
          <w:rFonts w:eastAsia="新細明體"/>
          <w:color w:val="000000"/>
          <w:sz w:val="20"/>
          <w:szCs w:val="20"/>
        </w:rPr>
        <w:t>17</w:t>
      </w:r>
      <w:r w:rsidR="005427F8">
        <w:rPr>
          <w:rFonts w:eastAsia="新細明體"/>
          <w:color w:val="000000"/>
          <w:sz w:val="20"/>
          <w:szCs w:val="20"/>
        </w:rPr>
        <w:t>期（</w:t>
      </w:r>
      <w:r w:rsidR="005427F8">
        <w:rPr>
          <w:rFonts w:eastAsia="新細明體"/>
          <w:color w:val="000000"/>
          <w:sz w:val="20"/>
          <w:szCs w:val="20"/>
        </w:rPr>
        <w:t>1973.08</w:t>
      </w:r>
      <w:r w:rsidR="005427F8">
        <w:rPr>
          <w:rFonts w:eastAsia="新細明體"/>
          <w:color w:val="000000"/>
          <w:sz w:val="20"/>
          <w:szCs w:val="20"/>
        </w:rPr>
        <w:t>），頁</w:t>
      </w:r>
      <w:r w:rsidR="005427F8">
        <w:rPr>
          <w:rFonts w:eastAsia="新細明體"/>
          <w:color w:val="000000"/>
          <w:sz w:val="20"/>
          <w:szCs w:val="20"/>
        </w:rPr>
        <w:t>6</w:t>
      </w:r>
      <w:proofErr w:type="gramStart"/>
      <w:r w:rsidR="005427F8">
        <w:rPr>
          <w:rFonts w:eastAsia="新細明體"/>
          <w:color w:val="000000"/>
          <w:sz w:val="20"/>
          <w:szCs w:val="20"/>
        </w:rPr>
        <w:t>–</w:t>
      </w:r>
      <w:proofErr w:type="gramEnd"/>
      <w:r w:rsidR="005427F8">
        <w:rPr>
          <w:rFonts w:eastAsia="新細明體"/>
          <w:color w:val="000000"/>
          <w:sz w:val="20"/>
          <w:szCs w:val="20"/>
        </w:rPr>
        <w:t>10</w:t>
      </w:r>
      <w:r w:rsidR="005427F8">
        <w:rPr>
          <w:rFonts w:eastAsia="新細明體"/>
          <w:color w:val="000000"/>
          <w:sz w:val="20"/>
          <w:szCs w:val="20"/>
        </w:rPr>
        <w: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960E05"/>
    <w:multiLevelType w:val="hybridMultilevel"/>
    <w:tmpl w:val="FA6EDFF8"/>
    <w:lvl w:ilvl="0" w:tplc="BD446472">
      <w:start w:val="1"/>
      <w:numFmt w:val="bullet"/>
      <w:lvlText w:val="●"/>
      <w:lvlJc w:val="left"/>
      <w:pPr>
        <w:ind w:left="720" w:hanging="360"/>
      </w:pPr>
    </w:lvl>
    <w:lvl w:ilvl="1" w:tplc="D5E8CB14">
      <w:start w:val="1"/>
      <w:numFmt w:val="bullet"/>
      <w:lvlText w:val="○"/>
      <w:lvlJc w:val="left"/>
      <w:pPr>
        <w:ind w:left="1440" w:hanging="360"/>
      </w:pPr>
    </w:lvl>
    <w:lvl w:ilvl="2" w:tplc="35404F72">
      <w:start w:val="1"/>
      <w:numFmt w:val="bullet"/>
      <w:lvlText w:val="■"/>
      <w:lvlJc w:val="left"/>
      <w:pPr>
        <w:ind w:left="2160" w:hanging="360"/>
      </w:pPr>
    </w:lvl>
    <w:lvl w:ilvl="3" w:tplc="2570C5A6">
      <w:start w:val="1"/>
      <w:numFmt w:val="bullet"/>
      <w:lvlText w:val="●"/>
      <w:lvlJc w:val="left"/>
      <w:pPr>
        <w:ind w:left="2880" w:hanging="360"/>
      </w:pPr>
    </w:lvl>
    <w:lvl w:ilvl="4" w:tplc="090A3C2C">
      <w:start w:val="1"/>
      <w:numFmt w:val="bullet"/>
      <w:lvlText w:val="○"/>
      <w:lvlJc w:val="left"/>
      <w:pPr>
        <w:ind w:left="3600" w:hanging="360"/>
      </w:pPr>
    </w:lvl>
    <w:lvl w:ilvl="5" w:tplc="CA34D3A6">
      <w:start w:val="1"/>
      <w:numFmt w:val="bullet"/>
      <w:lvlText w:val="■"/>
      <w:lvlJc w:val="left"/>
      <w:pPr>
        <w:ind w:left="4320" w:hanging="360"/>
      </w:pPr>
    </w:lvl>
    <w:lvl w:ilvl="6" w:tplc="3DC87DEC">
      <w:start w:val="1"/>
      <w:numFmt w:val="bullet"/>
      <w:lvlText w:val="●"/>
      <w:lvlJc w:val="left"/>
      <w:pPr>
        <w:ind w:left="5040" w:hanging="360"/>
      </w:pPr>
    </w:lvl>
    <w:lvl w:ilvl="7" w:tplc="45A8B64C">
      <w:start w:val="1"/>
      <w:numFmt w:val="bullet"/>
      <w:lvlText w:val="●"/>
      <w:lvlJc w:val="left"/>
      <w:pPr>
        <w:ind w:left="5760" w:hanging="360"/>
      </w:pPr>
    </w:lvl>
    <w:lvl w:ilvl="8" w:tplc="3426F10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defaultTabStop w:val="48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F35"/>
    <w:rsid w:val="00004EB6"/>
    <w:rsid w:val="00006209"/>
    <w:rsid w:val="00013672"/>
    <w:rsid w:val="0001499C"/>
    <w:rsid w:val="000207E0"/>
    <w:rsid w:val="00033D59"/>
    <w:rsid w:val="00035F74"/>
    <w:rsid w:val="00036604"/>
    <w:rsid w:val="00042C28"/>
    <w:rsid w:val="0004341F"/>
    <w:rsid w:val="00047026"/>
    <w:rsid w:val="0004783D"/>
    <w:rsid w:val="00052A3A"/>
    <w:rsid w:val="00052BBD"/>
    <w:rsid w:val="00057495"/>
    <w:rsid w:val="000716D3"/>
    <w:rsid w:val="000716E5"/>
    <w:rsid w:val="000776F0"/>
    <w:rsid w:val="00084CCE"/>
    <w:rsid w:val="00086F7D"/>
    <w:rsid w:val="000932CD"/>
    <w:rsid w:val="000937D0"/>
    <w:rsid w:val="000A25F1"/>
    <w:rsid w:val="000A27A3"/>
    <w:rsid w:val="000A42F9"/>
    <w:rsid w:val="000B342C"/>
    <w:rsid w:val="000B3741"/>
    <w:rsid w:val="000C4263"/>
    <w:rsid w:val="000C6784"/>
    <w:rsid w:val="000D014B"/>
    <w:rsid w:val="000E1A91"/>
    <w:rsid w:val="000E6B9B"/>
    <w:rsid w:val="000E795A"/>
    <w:rsid w:val="000F1D81"/>
    <w:rsid w:val="000F218D"/>
    <w:rsid w:val="000F5DFE"/>
    <w:rsid w:val="001112ED"/>
    <w:rsid w:val="00124109"/>
    <w:rsid w:val="001274B2"/>
    <w:rsid w:val="00131873"/>
    <w:rsid w:val="00140BD3"/>
    <w:rsid w:val="00145441"/>
    <w:rsid w:val="00153424"/>
    <w:rsid w:val="00157B3C"/>
    <w:rsid w:val="00164570"/>
    <w:rsid w:val="00164772"/>
    <w:rsid w:val="001651AB"/>
    <w:rsid w:val="0017251C"/>
    <w:rsid w:val="001726F1"/>
    <w:rsid w:val="00184B5E"/>
    <w:rsid w:val="001859D1"/>
    <w:rsid w:val="00185B18"/>
    <w:rsid w:val="0019022F"/>
    <w:rsid w:val="00190FEE"/>
    <w:rsid w:val="00196FD6"/>
    <w:rsid w:val="001A2C9D"/>
    <w:rsid w:val="001A7D84"/>
    <w:rsid w:val="001B7A8C"/>
    <w:rsid w:val="001E5935"/>
    <w:rsid w:val="001E6CDE"/>
    <w:rsid w:val="00205D09"/>
    <w:rsid w:val="00207E45"/>
    <w:rsid w:val="00214F35"/>
    <w:rsid w:val="00221FFF"/>
    <w:rsid w:val="0022240F"/>
    <w:rsid w:val="00224F2C"/>
    <w:rsid w:val="00227EC7"/>
    <w:rsid w:val="0023697A"/>
    <w:rsid w:val="00237661"/>
    <w:rsid w:val="002408F1"/>
    <w:rsid w:val="00241D43"/>
    <w:rsid w:val="00251FF4"/>
    <w:rsid w:val="00253D1A"/>
    <w:rsid w:val="00255D49"/>
    <w:rsid w:val="0025717A"/>
    <w:rsid w:val="00261680"/>
    <w:rsid w:val="00261ABB"/>
    <w:rsid w:val="00265242"/>
    <w:rsid w:val="002711B5"/>
    <w:rsid w:val="00273924"/>
    <w:rsid w:val="00282349"/>
    <w:rsid w:val="00283450"/>
    <w:rsid w:val="00284AD1"/>
    <w:rsid w:val="00291714"/>
    <w:rsid w:val="00293057"/>
    <w:rsid w:val="002A3CB7"/>
    <w:rsid w:val="002B054B"/>
    <w:rsid w:val="002B550A"/>
    <w:rsid w:val="002B5C2A"/>
    <w:rsid w:val="002B6799"/>
    <w:rsid w:val="002C4C30"/>
    <w:rsid w:val="002C6305"/>
    <w:rsid w:val="002C78E8"/>
    <w:rsid w:val="002E6892"/>
    <w:rsid w:val="002F10AD"/>
    <w:rsid w:val="002F565F"/>
    <w:rsid w:val="002F7647"/>
    <w:rsid w:val="00323A57"/>
    <w:rsid w:val="003243CA"/>
    <w:rsid w:val="00335297"/>
    <w:rsid w:val="003459E2"/>
    <w:rsid w:val="00346EFD"/>
    <w:rsid w:val="00351BA0"/>
    <w:rsid w:val="00352578"/>
    <w:rsid w:val="003525C3"/>
    <w:rsid w:val="0035340E"/>
    <w:rsid w:val="00357E23"/>
    <w:rsid w:val="00364D6A"/>
    <w:rsid w:val="00366F35"/>
    <w:rsid w:val="00371662"/>
    <w:rsid w:val="003745F8"/>
    <w:rsid w:val="00386545"/>
    <w:rsid w:val="00392BF0"/>
    <w:rsid w:val="00395736"/>
    <w:rsid w:val="003A10D1"/>
    <w:rsid w:val="003A230F"/>
    <w:rsid w:val="003B06FC"/>
    <w:rsid w:val="003B115F"/>
    <w:rsid w:val="003D2592"/>
    <w:rsid w:val="003D62A8"/>
    <w:rsid w:val="003E28B6"/>
    <w:rsid w:val="003F15DF"/>
    <w:rsid w:val="003F3906"/>
    <w:rsid w:val="003F459A"/>
    <w:rsid w:val="003F4CC6"/>
    <w:rsid w:val="003F7291"/>
    <w:rsid w:val="004021EE"/>
    <w:rsid w:val="0041275D"/>
    <w:rsid w:val="004152C6"/>
    <w:rsid w:val="00416BD7"/>
    <w:rsid w:val="00424276"/>
    <w:rsid w:val="00427FC7"/>
    <w:rsid w:val="00443515"/>
    <w:rsid w:val="00443F2B"/>
    <w:rsid w:val="004445F0"/>
    <w:rsid w:val="00450030"/>
    <w:rsid w:val="0045592C"/>
    <w:rsid w:val="00457153"/>
    <w:rsid w:val="004628BC"/>
    <w:rsid w:val="00464D98"/>
    <w:rsid w:val="004661FE"/>
    <w:rsid w:val="0047104D"/>
    <w:rsid w:val="00475242"/>
    <w:rsid w:val="00476EE2"/>
    <w:rsid w:val="00486132"/>
    <w:rsid w:val="00494B31"/>
    <w:rsid w:val="00494E4B"/>
    <w:rsid w:val="004A5659"/>
    <w:rsid w:val="004A5C8F"/>
    <w:rsid w:val="004B3550"/>
    <w:rsid w:val="004B630E"/>
    <w:rsid w:val="004B692E"/>
    <w:rsid w:val="004C3DC3"/>
    <w:rsid w:val="004C4821"/>
    <w:rsid w:val="004D06BC"/>
    <w:rsid w:val="004D5D93"/>
    <w:rsid w:val="004E2F59"/>
    <w:rsid w:val="0050031F"/>
    <w:rsid w:val="005110EF"/>
    <w:rsid w:val="005134A9"/>
    <w:rsid w:val="00520DBA"/>
    <w:rsid w:val="005229D8"/>
    <w:rsid w:val="00524F40"/>
    <w:rsid w:val="0053462D"/>
    <w:rsid w:val="0053651F"/>
    <w:rsid w:val="00537D9A"/>
    <w:rsid w:val="005420ED"/>
    <w:rsid w:val="0054244D"/>
    <w:rsid w:val="005427F8"/>
    <w:rsid w:val="00545DF6"/>
    <w:rsid w:val="00547CE0"/>
    <w:rsid w:val="00554562"/>
    <w:rsid w:val="005559D6"/>
    <w:rsid w:val="00575283"/>
    <w:rsid w:val="005813B0"/>
    <w:rsid w:val="005821E1"/>
    <w:rsid w:val="005872A6"/>
    <w:rsid w:val="00590B11"/>
    <w:rsid w:val="005A0303"/>
    <w:rsid w:val="005A33CD"/>
    <w:rsid w:val="005B1A7E"/>
    <w:rsid w:val="005B1B37"/>
    <w:rsid w:val="005B4A02"/>
    <w:rsid w:val="005C05E8"/>
    <w:rsid w:val="005C32A7"/>
    <w:rsid w:val="005C4256"/>
    <w:rsid w:val="005C42C8"/>
    <w:rsid w:val="005C5FF8"/>
    <w:rsid w:val="005D0C80"/>
    <w:rsid w:val="005D4345"/>
    <w:rsid w:val="005D793E"/>
    <w:rsid w:val="005E3B8E"/>
    <w:rsid w:val="006052D7"/>
    <w:rsid w:val="00616A06"/>
    <w:rsid w:val="006225E9"/>
    <w:rsid w:val="00623265"/>
    <w:rsid w:val="00636DD4"/>
    <w:rsid w:val="00636FCB"/>
    <w:rsid w:val="00652917"/>
    <w:rsid w:val="006553AF"/>
    <w:rsid w:val="006662E3"/>
    <w:rsid w:val="00673AA7"/>
    <w:rsid w:val="006767A1"/>
    <w:rsid w:val="006963A8"/>
    <w:rsid w:val="006967D1"/>
    <w:rsid w:val="006C0404"/>
    <w:rsid w:val="006C390E"/>
    <w:rsid w:val="006D31C3"/>
    <w:rsid w:val="006D3F35"/>
    <w:rsid w:val="006D71F1"/>
    <w:rsid w:val="006E6236"/>
    <w:rsid w:val="007123CD"/>
    <w:rsid w:val="00717313"/>
    <w:rsid w:val="0072063D"/>
    <w:rsid w:val="007312B2"/>
    <w:rsid w:val="00734367"/>
    <w:rsid w:val="007353C9"/>
    <w:rsid w:val="0075533C"/>
    <w:rsid w:val="00760FAD"/>
    <w:rsid w:val="00761D6A"/>
    <w:rsid w:val="00762B0B"/>
    <w:rsid w:val="007641D4"/>
    <w:rsid w:val="00767C0E"/>
    <w:rsid w:val="007718F8"/>
    <w:rsid w:val="00772264"/>
    <w:rsid w:val="00773FCA"/>
    <w:rsid w:val="00797E51"/>
    <w:rsid w:val="007A0FCB"/>
    <w:rsid w:val="007A14B0"/>
    <w:rsid w:val="007A65D0"/>
    <w:rsid w:val="007C4003"/>
    <w:rsid w:val="007E0D4A"/>
    <w:rsid w:val="007E5B24"/>
    <w:rsid w:val="007F260E"/>
    <w:rsid w:val="00800C7E"/>
    <w:rsid w:val="00807408"/>
    <w:rsid w:val="00807895"/>
    <w:rsid w:val="00823084"/>
    <w:rsid w:val="00824980"/>
    <w:rsid w:val="00826B49"/>
    <w:rsid w:val="00833FCC"/>
    <w:rsid w:val="00841680"/>
    <w:rsid w:val="00842EA6"/>
    <w:rsid w:val="0085021B"/>
    <w:rsid w:val="008525C0"/>
    <w:rsid w:val="00854D0D"/>
    <w:rsid w:val="00861026"/>
    <w:rsid w:val="008657E2"/>
    <w:rsid w:val="00865F90"/>
    <w:rsid w:val="00866535"/>
    <w:rsid w:val="00874389"/>
    <w:rsid w:val="0088636C"/>
    <w:rsid w:val="0089498A"/>
    <w:rsid w:val="008A2D2B"/>
    <w:rsid w:val="008B7BE2"/>
    <w:rsid w:val="008C16C3"/>
    <w:rsid w:val="008C69EA"/>
    <w:rsid w:val="008D00C0"/>
    <w:rsid w:val="008D6970"/>
    <w:rsid w:val="008D77B1"/>
    <w:rsid w:val="008E158E"/>
    <w:rsid w:val="008F10FB"/>
    <w:rsid w:val="008F1324"/>
    <w:rsid w:val="008F412F"/>
    <w:rsid w:val="00901D13"/>
    <w:rsid w:val="009118D3"/>
    <w:rsid w:val="009133B7"/>
    <w:rsid w:val="0092131D"/>
    <w:rsid w:val="00922C5C"/>
    <w:rsid w:val="009257B4"/>
    <w:rsid w:val="009266C7"/>
    <w:rsid w:val="00926FDA"/>
    <w:rsid w:val="00927E2F"/>
    <w:rsid w:val="009306BF"/>
    <w:rsid w:val="00943BF1"/>
    <w:rsid w:val="0094467F"/>
    <w:rsid w:val="00945334"/>
    <w:rsid w:val="00946CD5"/>
    <w:rsid w:val="00954F93"/>
    <w:rsid w:val="00970C75"/>
    <w:rsid w:val="00972DAE"/>
    <w:rsid w:val="009947E0"/>
    <w:rsid w:val="00995B29"/>
    <w:rsid w:val="009A3081"/>
    <w:rsid w:val="009B6595"/>
    <w:rsid w:val="009C3C4E"/>
    <w:rsid w:val="009C702C"/>
    <w:rsid w:val="009D0D7E"/>
    <w:rsid w:val="009E177A"/>
    <w:rsid w:val="009F0A73"/>
    <w:rsid w:val="00A00332"/>
    <w:rsid w:val="00A02C00"/>
    <w:rsid w:val="00A157EC"/>
    <w:rsid w:val="00A17063"/>
    <w:rsid w:val="00A20A81"/>
    <w:rsid w:val="00A223FF"/>
    <w:rsid w:val="00A22BD5"/>
    <w:rsid w:val="00A409EF"/>
    <w:rsid w:val="00A416B8"/>
    <w:rsid w:val="00A43771"/>
    <w:rsid w:val="00A4751B"/>
    <w:rsid w:val="00A501ED"/>
    <w:rsid w:val="00A632C5"/>
    <w:rsid w:val="00A634DC"/>
    <w:rsid w:val="00A67E2F"/>
    <w:rsid w:val="00A71DAB"/>
    <w:rsid w:val="00A82EDC"/>
    <w:rsid w:val="00A84ABD"/>
    <w:rsid w:val="00A91301"/>
    <w:rsid w:val="00A91B08"/>
    <w:rsid w:val="00A951E4"/>
    <w:rsid w:val="00A95D15"/>
    <w:rsid w:val="00A95D37"/>
    <w:rsid w:val="00AA0650"/>
    <w:rsid w:val="00AA1955"/>
    <w:rsid w:val="00AA34CF"/>
    <w:rsid w:val="00AA37CC"/>
    <w:rsid w:val="00AA7E2B"/>
    <w:rsid w:val="00AB0423"/>
    <w:rsid w:val="00AB2DC5"/>
    <w:rsid w:val="00AB49F2"/>
    <w:rsid w:val="00AB5395"/>
    <w:rsid w:val="00AC4589"/>
    <w:rsid w:val="00AD3EB0"/>
    <w:rsid w:val="00AD757A"/>
    <w:rsid w:val="00AF4D80"/>
    <w:rsid w:val="00AF7C83"/>
    <w:rsid w:val="00B075B4"/>
    <w:rsid w:val="00B11C29"/>
    <w:rsid w:val="00B11C65"/>
    <w:rsid w:val="00B121BF"/>
    <w:rsid w:val="00B1326A"/>
    <w:rsid w:val="00B179C8"/>
    <w:rsid w:val="00B24726"/>
    <w:rsid w:val="00B27DC0"/>
    <w:rsid w:val="00B355BD"/>
    <w:rsid w:val="00B36AAB"/>
    <w:rsid w:val="00B429CB"/>
    <w:rsid w:val="00B55F1F"/>
    <w:rsid w:val="00B56D4D"/>
    <w:rsid w:val="00B663CD"/>
    <w:rsid w:val="00B70700"/>
    <w:rsid w:val="00B724A6"/>
    <w:rsid w:val="00B8244B"/>
    <w:rsid w:val="00B8470D"/>
    <w:rsid w:val="00B905C1"/>
    <w:rsid w:val="00B9345F"/>
    <w:rsid w:val="00BA0E4F"/>
    <w:rsid w:val="00BB33F3"/>
    <w:rsid w:val="00BB5C03"/>
    <w:rsid w:val="00BB7B53"/>
    <w:rsid w:val="00BD1C88"/>
    <w:rsid w:val="00BE4108"/>
    <w:rsid w:val="00BE58B3"/>
    <w:rsid w:val="00BE726F"/>
    <w:rsid w:val="00BF0B14"/>
    <w:rsid w:val="00BF2F8B"/>
    <w:rsid w:val="00C059D9"/>
    <w:rsid w:val="00C10F39"/>
    <w:rsid w:val="00C20B85"/>
    <w:rsid w:val="00C22602"/>
    <w:rsid w:val="00C24EAB"/>
    <w:rsid w:val="00C336A8"/>
    <w:rsid w:val="00C34E8B"/>
    <w:rsid w:val="00C3655E"/>
    <w:rsid w:val="00C37184"/>
    <w:rsid w:val="00C409D3"/>
    <w:rsid w:val="00C52F99"/>
    <w:rsid w:val="00C57C1C"/>
    <w:rsid w:val="00C752AC"/>
    <w:rsid w:val="00C844B7"/>
    <w:rsid w:val="00C868C3"/>
    <w:rsid w:val="00C945D5"/>
    <w:rsid w:val="00C95577"/>
    <w:rsid w:val="00CA0347"/>
    <w:rsid w:val="00CA1D23"/>
    <w:rsid w:val="00CC0DC4"/>
    <w:rsid w:val="00CC68B9"/>
    <w:rsid w:val="00CD0FFA"/>
    <w:rsid w:val="00CD6DED"/>
    <w:rsid w:val="00CE2E55"/>
    <w:rsid w:val="00CE575A"/>
    <w:rsid w:val="00CF5A98"/>
    <w:rsid w:val="00D07200"/>
    <w:rsid w:val="00D25A36"/>
    <w:rsid w:val="00D27210"/>
    <w:rsid w:val="00D27A0E"/>
    <w:rsid w:val="00D319C1"/>
    <w:rsid w:val="00D367FD"/>
    <w:rsid w:val="00D42162"/>
    <w:rsid w:val="00D60F83"/>
    <w:rsid w:val="00D650BB"/>
    <w:rsid w:val="00D91D28"/>
    <w:rsid w:val="00D9356E"/>
    <w:rsid w:val="00D9614D"/>
    <w:rsid w:val="00DA5911"/>
    <w:rsid w:val="00DA648B"/>
    <w:rsid w:val="00DA6C86"/>
    <w:rsid w:val="00DA7A7E"/>
    <w:rsid w:val="00DC2203"/>
    <w:rsid w:val="00DC2B64"/>
    <w:rsid w:val="00DD0E04"/>
    <w:rsid w:val="00DE290E"/>
    <w:rsid w:val="00DE5FD2"/>
    <w:rsid w:val="00DE6B95"/>
    <w:rsid w:val="00DE72F3"/>
    <w:rsid w:val="00DF35CC"/>
    <w:rsid w:val="00E06741"/>
    <w:rsid w:val="00E1347E"/>
    <w:rsid w:val="00E2335E"/>
    <w:rsid w:val="00E23890"/>
    <w:rsid w:val="00E2676B"/>
    <w:rsid w:val="00E30A24"/>
    <w:rsid w:val="00E35B9D"/>
    <w:rsid w:val="00E37A00"/>
    <w:rsid w:val="00E42B4F"/>
    <w:rsid w:val="00E43CA8"/>
    <w:rsid w:val="00E51C60"/>
    <w:rsid w:val="00E5238B"/>
    <w:rsid w:val="00E55825"/>
    <w:rsid w:val="00E67D60"/>
    <w:rsid w:val="00E7663A"/>
    <w:rsid w:val="00E84282"/>
    <w:rsid w:val="00E977C9"/>
    <w:rsid w:val="00EA0764"/>
    <w:rsid w:val="00EA1591"/>
    <w:rsid w:val="00EA5570"/>
    <w:rsid w:val="00EA701E"/>
    <w:rsid w:val="00EB1D2C"/>
    <w:rsid w:val="00EB317E"/>
    <w:rsid w:val="00EC2D51"/>
    <w:rsid w:val="00ED06B9"/>
    <w:rsid w:val="00EE07AF"/>
    <w:rsid w:val="00EE0E6D"/>
    <w:rsid w:val="00EF13BD"/>
    <w:rsid w:val="00EF1B30"/>
    <w:rsid w:val="00EF2417"/>
    <w:rsid w:val="00EF5C70"/>
    <w:rsid w:val="00F01613"/>
    <w:rsid w:val="00F04C04"/>
    <w:rsid w:val="00F05460"/>
    <w:rsid w:val="00F1149A"/>
    <w:rsid w:val="00F13B5C"/>
    <w:rsid w:val="00F16BB5"/>
    <w:rsid w:val="00F24067"/>
    <w:rsid w:val="00F25752"/>
    <w:rsid w:val="00F26208"/>
    <w:rsid w:val="00F27618"/>
    <w:rsid w:val="00F40C39"/>
    <w:rsid w:val="00F4468C"/>
    <w:rsid w:val="00F5028B"/>
    <w:rsid w:val="00F515C8"/>
    <w:rsid w:val="00F6449E"/>
    <w:rsid w:val="00F740B3"/>
    <w:rsid w:val="00F94146"/>
    <w:rsid w:val="00FA0B10"/>
    <w:rsid w:val="00FA4C12"/>
    <w:rsid w:val="00FA6B7C"/>
    <w:rsid w:val="00FA7DD1"/>
    <w:rsid w:val="00FB2AE0"/>
    <w:rsid w:val="00FB350E"/>
    <w:rsid w:val="00FC06EF"/>
    <w:rsid w:val="00FC0FC1"/>
    <w:rsid w:val="00FD5EA2"/>
    <w:rsid w:val="00FE19B1"/>
    <w:rsid w:val="00FE23C7"/>
    <w:rsid w:val="00FE7CAB"/>
    <w:rsid w:val="00FF53E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73A7E2"/>
  <w15:docId w15:val="{C654A949-738B-4C91-BEF1-951E6859B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unhideWhenUsed/>
    <w:rPr>
      <w:sz w:val="20"/>
      <w:szCs w:val="20"/>
    </w:rPr>
  </w:style>
  <w:style w:type="character" w:customStyle="1" w:styleId="a8">
    <w:name w:val="註腳文字 字元"/>
    <w:link w:val="a7"/>
    <w:uiPriority w:val="99"/>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C868C3"/>
    <w:pPr>
      <w:tabs>
        <w:tab w:val="center" w:pos="4153"/>
        <w:tab w:val="right" w:pos="8306"/>
      </w:tabs>
      <w:snapToGrid w:val="0"/>
    </w:pPr>
    <w:rPr>
      <w:sz w:val="20"/>
      <w:szCs w:val="20"/>
    </w:rPr>
  </w:style>
  <w:style w:type="character" w:customStyle="1" w:styleId="ad">
    <w:name w:val="頁首 字元"/>
    <w:basedOn w:val="a0"/>
    <w:link w:val="ac"/>
    <w:uiPriority w:val="99"/>
    <w:rsid w:val="00C868C3"/>
    <w:rPr>
      <w:sz w:val="20"/>
      <w:szCs w:val="20"/>
    </w:rPr>
  </w:style>
  <w:style w:type="paragraph" w:styleId="ae">
    <w:name w:val="footer"/>
    <w:basedOn w:val="a"/>
    <w:link w:val="af"/>
    <w:uiPriority w:val="99"/>
    <w:unhideWhenUsed/>
    <w:rsid w:val="00C868C3"/>
    <w:pPr>
      <w:tabs>
        <w:tab w:val="center" w:pos="4153"/>
        <w:tab w:val="right" w:pos="8306"/>
      </w:tabs>
      <w:snapToGrid w:val="0"/>
    </w:pPr>
    <w:rPr>
      <w:sz w:val="20"/>
      <w:szCs w:val="20"/>
    </w:rPr>
  </w:style>
  <w:style w:type="character" w:customStyle="1" w:styleId="af">
    <w:name w:val="頁尾 字元"/>
    <w:basedOn w:val="a0"/>
    <w:link w:val="ae"/>
    <w:uiPriority w:val="99"/>
    <w:rsid w:val="00C868C3"/>
    <w:rPr>
      <w:sz w:val="20"/>
      <w:szCs w:val="20"/>
    </w:rPr>
  </w:style>
  <w:style w:type="paragraph" w:styleId="Web">
    <w:name w:val="Normal (Web)"/>
    <w:basedOn w:val="a"/>
    <w:uiPriority w:val="99"/>
    <w:semiHidden/>
    <w:unhideWhenUsed/>
    <w:rsid w:val="00797E51"/>
    <w:pPr>
      <w:widowControl/>
      <w:spacing w:before="100" w:beforeAutospacing="1" w:after="100" w:afterAutospacing="1"/>
    </w:pPr>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9335633">
      <w:bodyDiv w:val="1"/>
      <w:marLeft w:val="0"/>
      <w:marRight w:val="0"/>
      <w:marTop w:val="0"/>
      <w:marBottom w:val="0"/>
      <w:divBdr>
        <w:top w:val="none" w:sz="0" w:space="0" w:color="auto"/>
        <w:left w:val="none" w:sz="0" w:space="0" w:color="auto"/>
        <w:bottom w:val="none" w:sz="0" w:space="0" w:color="auto"/>
        <w:right w:val="none" w:sz="0" w:space="0" w:color="auto"/>
      </w:divBdr>
    </w:div>
    <w:div w:id="2147122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10D9A-FA9D-4837-A608-813A72DAD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925</TotalTime>
  <Pages>20</Pages>
  <Words>2502</Words>
  <Characters>14264</Characters>
  <Application>Microsoft Office Word</Application>
  <DocSecurity>0</DocSecurity>
  <Lines>118</Lines>
  <Paragraphs>33</Paragraphs>
  <ScaleCrop>false</ScaleCrop>
  <Company/>
  <LinksUpToDate>false</LinksUpToDate>
  <CharactersWithSpaces>16733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聖嚴法師與法鼓系統對「印順學派之成立」的影響與歷史交織</dc:title>
  <dc:creator>論文寫作計畫</dc:creator>
  <cp:lastModifiedBy>user</cp:lastModifiedBy>
  <cp:revision>456</cp:revision>
  <dcterms:created xsi:type="dcterms:W3CDTF">2026-07-05T12:58:00Z</dcterms:created>
  <dcterms:modified xsi:type="dcterms:W3CDTF">2026-07-07T10:59:00Z</dcterms:modified>
</cp:coreProperties>
</file>