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大學國文‧十六週課程</w:t>
      </w:r>
    </w:p>
    <w:p>
      <w:pPr>
        <w:spacing w:before="320"/>
        <w:jc w:val="center"/>
      </w:pPr>
      <w:r>
        <w:rPr>
          <w:rFonts w:ascii="Times New Roman" w:hAnsi="Times New Roman" w:eastAsia="DFKai-SB"/>
          <w:b/>
          <w:i w:val="0"/>
          <w:sz w:val="52"/>
        </w:rPr>
        <w:t>宗教系國文講義</w:t>
      </w:r>
    </w:p>
    <w:p>
      <w:pPr>
        <w:spacing w:before="28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漢字文學史——宗教與東亞漢字書寫圈的文學世界</w:t>
      </w:r>
    </w:p>
    <w:p>
      <w:pPr>
        <w:spacing w:before="120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張辰瑋</w:t>
      </w:r>
    </w:p>
    <w:p>
      <w:pPr>
        <w:spacing w:line="384" w:lineRule="auto" w:before="800" w:after="80"/>
        <w:ind w:left="680" w:right="680"/>
      </w:pPr>
      <w:r>
        <w:rPr>
          <w:rFonts w:ascii="Times New Roman" w:hAnsi="Times New Roman" w:eastAsia="PMingLiU"/>
          <w:b w:val="0"/>
          <w:i w:val="0"/>
          <w:color w:val="666666"/>
          <w:sz w:val="20"/>
        </w:rPr>
        <w:t>這不是又一部「中國文學史」。漢字在近兩千年間是整個東亞的共同書寫系統（scripta franca）：日本的五山禪僧、朝鮮的儒家文集、越南的李陳佛教碑銘、台灣的書院詩社，都用漢字寫作，也都透過漢字接收佛典、儒經與後來的聖經。本講義以「漢字書寫圈」（Sinographic sphere）取代民族國家文學史的框架，並以宗教為主軸——因為推動漢字文學最深層的引擎，正是宗教：佛典漢譯改造了漢語本身，講經催生了白話與說唱，藏經工程串起中日韓的千年協作，聖經漢譯與漢語神學則開啟了近代的轉型。全書十六章，配合大學一學期十六週課程，供宗教系國文課使用。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DFKai-SB"/>
          <w:b/>
          <w:i w:val="0"/>
          <w:sz w:val="36"/>
        </w:rPr>
        <w:t>目　次</w:t>
      </w:r>
    </w:p>
    <w:p>
      <w:fldSimple w:instr="TOC \o &quot;1-1&quot; \h \z \u">
        <w:r>
          <w:t>（在 Word 中按 F9 更新目次即顯示各章頁碼）</w:t>
        </w:r>
      </w:fldSimple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第一章　導論——為什麼是「漢字文學史」而不是「中國文學史」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【本章草稿大綱】開宗明義建立全書的方法論：以書寫系統而非民族國家為單位來寫文學史。這與「不再言必稱東西方」的界域思維一脈相承——「中國文學」這個範疇，同樣塞不下漢字所承載的世界。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一、漢字文化圈：一個書寫的共同體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漢字文化圈（Sinographic sphere／漢字文化圏）的範圍與歷史：中國歷代、日本、韓半島、越南、琉球、台灣。漢文作為東亞的通用書面語：外交文書、佛教藏經、儒家經典、筆談——語言不通的東亞文人如何靠漢字「筆談」神交。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二、閱讀漢文的多種方式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直讀、訓讀（日本的漢文訓読、韓國的口訣、越南的漢文讀音）；「同文」的表象與各地漢文的在地變體（variant Sinitic）；漢字衍生文字：假名、諺文、字喃、女書——書寫系統的政治學。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三、宗教作為漢字文學的引擎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提出全書論題：漢字文學史的每個重大轉折幾乎都有宗教推手——佛典漢譯（詞彙、四聲、敘事）、講經與變文（白話文學之源）、大藏經（東亞跨國書籍工程）、聖經漢譯（近代白話與新文體）。預告各章。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四、講義的使用方式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每章附原典選讀（漢文原文＋注釋＋語譯）與討論題；選文兼顧中、日、韓、越、台，並照顧性別與階層的多元聲音（女性書寫、僧侶、庶民說唱）。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關鍵詞：漢字文化圈、書面共同語、訓讀、筆談、衍生文字。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第二章　巫覡、卜辭與神話敘事——漢字書寫的宗教起源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【本章草稿大綱】漢字本身就誕生於宗教行為：甲骨是占卜的紀錄，金文是祭祀的銘刻。本章從文字的宗教起源講到先秦的神話與降神文學。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一、甲骨文：文字作為人神溝通的技術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殷商占卜制度與卜辭的文體結構（前辭-命辭-占辭-驗辭）；貞人集團——最早的「作者」是祭司；金文與冊命儀式。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二、《詩經》中的祭祀與頌歌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頌與大雅的宗廟祭歌；〈生民〉〈玄鳥〉的感生神話；比較視野：祭祀詩作為各文明最古老的文學層（吠陀、詩篇）。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三、《楚辭》：降神的文學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〈九歌〉的巫覡展演結構（迎神-娛神-送神）；〈離騷〉的神遊與香草美人；〈天問〉——中國最早的宇宙論追問；王逸注與屈原形象的儒家化。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四、《山海經》與上古神話的碎片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山川祭祀指南還是神話地理誌？中國神話「零散不成體系」的老問題與新解（歷史化 euhemerism 的整編）；女媧、西王母神話的後世宗教生命。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關鍵詞：卜辭、宗廟祭歌、巫覡文學、神遊、神話歷史化。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第三章　經典的成立——儒道文本的正典化與祭祀文體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【本章草稿大綱】「經」這個字如何從織布的縱線變成神聖文本的稱號？本章講儒道兩家文本的正典化（canonization）過程，以及由祭祀衍生的實用宗教文體——它們是後世整個東亞公文與祭文傳統的源頭。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一、從諸子到經典：儒家的正典化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孔子與六經的關係；焚書、伏生、今古文之爭——正典的政治史；五經博士與經學體制：注疏傳統作為一種文學形式；「經-傳-注-疏」的層累結構與猶太、佛教注釋傳統的比較。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二、道家文本的聖典化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《老子》從哲學文本到《道德真經》；《莊子》的文學成就（寓言、卮言）；漢代黃老、《太平經》與道教經典系統（三洞四輔）的形成——道經的「天書」觀念：文字本身即神聖。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三、祭祀文體的譜系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祝文、盟誓、哀祭文（誄、弔、祭文）；《文心雕龍》對祝盟哀弔的文體論；韓愈〈祭十二郎文〉、歐陽脩〈瀧岡阡表〉——祭文如何成為漢字圈最深情的文體，並東傳日韓越沿用至今。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四、天命與史官書寫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《尚書》的誥命體與天命論述；史官傳統：歷史書寫作為宗教-政治行為（《春秋》筆法）；東亞各國正史體例的共同祖型。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關鍵詞：正典化、經學、三洞四輔、祭文、天命史觀。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第四章　佛典漢譯——世界翻譯史上最大的工程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【本章草稿大綱】佛典漢譯是本書第一個高峰：前後近千年、譯出五千餘卷，是印刷術之前人類最大規模的翻譯事業，也徹底改造了漢語和漢字文學。本章講翻譯史與翻譯理論。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一、初傳與格義：翻譯作為文化協商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安世高、支婁迦讖的初期譯經；「格義」——用老莊概念比配佛教名相的得與失；道安的「五失本三不易」：漢字圈最早的系統翻譯理論。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二、鳩摩羅什與長安譯場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國家譯場的分工制度（譯主、筆受、度語、證義、潤文）——集體翻譯的典範；羅什譯本的文學性：《法華》《維摩詰》《金剛》為何千年不衰；僧叡、僧肇的譯場文人集團。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三、玄奘與新譯：忠實的極限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玄奘的「五種不翻」原則；新譯與舊譯的比較（玄奘《心經》 vs. 羅什系）；義淨、不空與密教翻譯；譯經事業的落幕與遺產。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四、翻譯如何改變漢語與文學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詞彙革命：世界、因果、平等、剎那、菩薩……數千個佛源詞；聲明學傳入與四聲的發現——沒有佛經轉讀就沒有近體詩的格律；長篇敘事與譬喻文學（《百喻經》）的輸入；佛偈與詩體的互動。與其他翻譯傳統的比較（七十士譯本、拉丁通行本、欽定本）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關鍵詞：格義、五失本三不易、譯場、五種不翻、佛源詞彙、四聲。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第五章　大藏經的世界——奠基於漢字的跨國宗教工程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漢文大藏經是「漢字作為跨宗教基礎建設」最壯觀的證明：目錄學、寫經、刻藏在中、韓、日之間接力千年，最權威的版本（高麗藏、大正藏）甚至不在中國完成。本章也是本書「跨宗教漢字研究」論題的核心一章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一、經錄之學：知識的秩序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道安《綜理眾經目錄》、僧祐《出三藏記集》、智昇《開元釋教錄》；辨偽（疑偽經）與分類——經錄作為目錄學與「正典邊界」的雙重技術；疑偽經的文學價值（《父母恩重經》與孝道佛教）。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二、寫經文化與刻藏史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寫經生、血經、金銀字經——抄經作為修行與功德；房山石經：刻在石頭上的憂患意識；開寶藏（首部雕版大藏）到磧砂藏、嘉興藏（方冊化與民間集資）——出版史與宗教史的交會。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三、東亞的接力：高麗藏與大正藏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高麗初雕、再雕大藏經（海印寺八萬大藏經）——蒙古入侵下的護國佛事與校勘學高峰（守其《校正別錄》）；日本的天海藏、黃檗鐵眼藏；《大正新脩大藏經》——近代學術方法整編的漢文藏經如何成為全球佛教研究的標準本：漢字文獻由日本學界定版的意涵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四、藏經的當代生命與「大藏經」典範的擴散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CBETA 電子佛典：漢文藏經的數位重生；「大藏經」作為典範的可移植性——道藏、韓國的儒藏構想，乃至以漢語藏經分類法整理基督教文獻的當代嘗試：漢字圈獨有的「以藏編典」知識傳統。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關鍵詞：經錄、疑偽經、雕版大藏、八萬大藏經、大正藏、電子佛典。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第六章　六朝——玄言、遊仙、志怪與靈驗記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【本章草稿大綱】漢帝國崩解後的三百年，是宗教想像力大爆發的時代：清談玄學、道教上清降誥、佛教靈驗故事一起重塑了文學的題材與世界觀。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一、玄學清談與玄言詩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三玄（易老莊）與魏晉名士；言意之辨對文學理論的深遠影響；玄言詩的枯淡與山水詩的誕生（謝靈運：山水作為悟道之場）。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二、遊仙文學與道教書寫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郭璞〈遊仙詩〉的傳統；上清經派的降誥文學——《真誥》：神啟作為文學創作；陶弘景與道教文獻的整理；步虛詞：道教儀式音樂文學的開端。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三、志怪：幽明之間的敘事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干寶《搜神記》「發明神道之不誣」——志怪的宗教動機；佛教靈驗記（《冥祥記》《宣驗記》）與因果報應敘事的輸入；《幽明錄》與再生故事；志怪作為後世小說的胚胎。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四、僧傳與山寺文學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慧皎《高僧傳》：漢字圈傳記文學的新類型（與使徒行傳、聖徒傳的比較視野）；廬山慧遠集團與〈遊石門詩序〉；寺院作為文學空間——這個傳統將直通日本五山與朝鮮山寺。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關鍵詞：言意之辨、遊仙、降誥、志怪、靈驗記、僧傳。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第七章　唐代——禪宗語錄、詩僧與道教文學的黃金時代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【本章草稿大綱】唐代是漢字宗教文學的成熟期：禪宗發明了全新的語言觀與文體，詩與禪互相滲透，皇室道教催生華麗的步虛與青詞。本章聚焦「宗教如何改變詩」。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一、禪宗的語言革命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不立文字」的弔詭——反文字的宗教生產了最多文字；《六祖壇經》：唯一稱「經」的中土撰述；語錄體：口語入文的先鋒（馬祖、臨濟）；公案與機鋒——語言的極限操演，及其日後在日本（公案禪）的發展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二、詩與禪的互滲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王維：輞川的空與靜；皎然《詩式》與詩僧集團；寒山詩——從民間僧詩到東亞與西方（Gary Snyder 譯本）的傳奇旅程；「以禪喻詩」的批評傳統（嚴羽《滄浪詩話》預告）。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三、道教與唐代文學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李白的道教生命（受籙、遊仙、〈夢遊天姥吟留別〉）；上清傳統與唐傳奇的仙女敘事（〈杜子春〉曲折來自佛教本生）；青詞、齋醮文書——道教公文學的成熟。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四、三教論衡與文人的宗教生活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宮廷三教論衡的表演性；韓愈闢佛（〈論佛骨表〉〈原道〉）與古文運動的儒家復興意涵；柳宗元、白居易的三教調和——白居易〈醉吟先生墓誌銘〉：中隱與淨土。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關鍵詞：不立文字、語錄體、公案、詩僧、青詞、三教論衡。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第八章　敦煌變文與講唱文學——白話文學的宗教起源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【本章草稿大綱】1900 年敦煌藏經洞的打開，改寫了整部文學史：原來白話敘事文學的源頭是寺院的通俗講經。本章是「演藝」軸線的起點——宗教如何把經典「演」給不識字的大眾。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一、俗講與轉變：講唱的制度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寺院俗講的儀式流程（押座文-講經文-解座文）；「轉變」與變相圖——說唱配圖像的多媒體表演；文溆法師：史上留名的講唱明星與朝廷的取締。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二、變文的文體與代表作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韻散相間的文體結構——印度佛典文體的漢化；〈降魔變文〉〈大目乾連冥間救母變文〉：目連救母如何成為東亞最長壽的宗教敘事；世俗題材變文（〈伍子胥變文〉〈王昭君變文〉）——宗教文體的外溢。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三、從變文到寶卷、彈詞、鼓詞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變文禁絕後的地下傳承；宋元說經與寶卷（precious scrolls）的興起；明清民間教派寶卷（無生老母、真空家鄉）——庶民的神學文本；女性與寶卷：宣卷場域的性別空間。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四、講唱傳統的東亞迴響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日本的唱導、說經節與《平家物語》的琵琶法師——佛教講唱的日本平行發展；韓國的板索里（pansori）與寺剎緣起談；越南的嘲劇與佛教說唱；比較：為什麼整個漢字圈的白話敘事都從宗教講唱起步。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關鍵詞：俗講、變文、變相、寶卷、目連救母、唱導。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第九章　戲曲與宗教演藝——祭壇上的劇場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【本章草稿大綱】戲劇在漢字圈的起源與宗教儀式難分難解：從儺到目連戲，從神廟戲台到城隍賽會。本章講「演藝」軸線的主體——宗教演劇，並延伸到日韓越台的儀式劇場。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一、儺與百戲：戲劇的儀式起源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方相氏驅儺與儺戲的活態遺存（貴州地戲、江西儺）；漢代百戲與魚龍曼延；「戲劇起源於宗教儀式」命題的檢討（王國維《宋元戲曲史》的巫覡說）。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二、目連戲：東亞最大的宗教劇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從變文到《目連救母勸善戲文》（鄭之珍）；連演七天的祭祀劇：戲劇作為超度儀式本身；目連戲的人類學研究與當代復振。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三、元明清戲曲中的宗教世界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元雜劇的神仙道化劇（馬致遠〈黃粱夢〉、《呂洞賓三醉岳陽樓》）；度脫劇的結構：紅塵-點化-超昇；《西廂記》開場的佛寺空間；湯顯祖《牡丹亭》——情與禪的辯證（「情不知所起」與臨川四夢的宗教框架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四、神廟劇場與東亞儀式劇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神廟戲台：演給神看的戲（酬神戲、平安戲）；台灣的歌仔戲與廟會演劇、布袋戲的宗教根源；日本：神樂、能劇的夢幻能結構（亡靈與僧侶的相遇——佛教超度作為戲劇形式）、狂言；韓國的假面劇（鳳山假面舞）對僧侶的諷刺；越南水上木偶戲的村社祭祀脈絡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關鍵詞：儺、目連戲、度脫劇、神廟劇場、夢幻能、酬神戲。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第十章　明清神魔小說與三教合流——通俗敘事的宗教宇宙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【本章草稿大綱】白話長篇小說的成熟期，恰好是三教合一思想的全盛期：《西遊記》《封神演義》《紅樓夢》各自搭建了完整的宗教宇宙。本章示範「用宗教學讀小說」。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一、三教合一的思想氛圍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王陽明心學與三教會通；林兆恩「三一教」——三教合一的宗教化；善書與功過格（《太上感應篇》《了凡四訓》）：庶民倫理的文本化，及其在日韓越的流傳。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二、《西遊記》：取經敘事的多重寓意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從玄奘史實到取經故事群（詩話、雜劇）；丹道寓言的讀法（心猿意馬、金公木母）與遊戲筆墨說；孫悟空的宗教身分（心之神話）；《西遊記》在東亞的改寫（日本《西遊記》繪卷到《七龍珠》）。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三、《封神演義》與民間神譜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武王伐紂的神魔化；封神榜：小說如何反過來塑造民間信仰的神譜（哪吒、二郎神、姜太公）；截教與闡教——教派想像的投影；小說與廟宇：文學作為「造神」機制。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四、《紅樓夢》：色空之間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女媧補天與絳珠還淚的神話框架；一僧一道的敘事功能；「色不異空」的美學化——大觀園作為浮生若夢的曼陀羅；脂批與悟道式閱讀傳統。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關鍵詞：三教合一、善書、丹道寓言、封神、色空、神魔小說。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第十一章　日本漢文學——訓讀的文明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【本章草稿大綱】東亞漢文學四章之首。日本案例的獨特性：從未被中國統治，卻自願深度採用漢字千餘年，發展出訓讀這種「不學口語而直接閱讀」的獨門技術，且佛教始終是漢文學的主要載體。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一、漢字傳來與奈良漢文學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王仁獻《論語》《千字文》的傳說；《日本書紀》用漢文寫國史 vs.《古事記》的變體漢文——「同字不同文」的開端；《懷風藻》：最早的日本漢詩集；《萬葉集》的萬葉假名——用漢字寫大和語。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二、平安佛教與漢文學的高峰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空海：漢字圈頂級的文章家（《文鏡秘府論》保存中國佚失的詩學、《三教指歸》——日本第一部比較宗教論著）；最澄與天台；菅原道真：學問之神的漢詩（《菅家文草》）；《和漢朗詠集》——和漢並置的美學；女房文學的假名 vs. 男性公卿的漢文：書寫系統的性別分工。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三、五山文學：禪林的漢文世界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鎌倉室町的五山禪僧與渡來僧（一山一寧）；義堂周信、絕海中津——日本漢詩的巔峰；五山版：日本的漢籍出版事業；一休宗純《狂雲集》：破戒與詩的張力。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四、江戶漢學與漢文學的普及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朱子學官學化與藩校素讀；荻生徂徠的古文辭學——日本人主張「直讀」漢文的方法論革命；賴山陽《日本外史》：漢文寫成的暢銷國史；江戶漢詩的全盛（菅茶山、廣瀨淡窗）與明治漢詩的餘暉（夏目漱石的漢詩）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關鍵詞：訓讀、變體漢文、萬葉假名、五山文學、素讀、古文辭學。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第十二章　韓半島漢文學——儒佛雙軌的千年書寫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【本章草稿大綱】韓半島是漢字圈中「科舉-儒學體制」移植最徹底的地區，同時保有深厚的佛教漢文學傳統；十五世紀發明諺文後，漢文與諺文雙軌並行五百年——書寫系統與階層、性別的關係在此最清晰。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一、三國與統一新羅：漢文學的奠基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廣開土王碑——東亞金石文學的巨碑；鄉歌與鄉札：用漢字寫韓語的實驗；崔致遠：入唐及第的「東國文宗」（〈檄黃巢書〉）；新羅僧的入唐與入竺（慧超《往五天竺國傳》——敦煌出土的韓人旅行記）。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二、高麗：佛教國家的漢文學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八萬大藏經（呼應第五章）與義天的續藏事業；李奎報《東國李相國集》：〈東明王篇〉的民族史詩與佛教散文；《三國遺事》（一然）：僧侶寫的神話史 vs.《三國史記》（金富軾）的儒家史筆——雙重史觀的對照。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三、朝鮮王朝：性理學文明與諺文的誕生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世宗創制訓民正音（1446）及其後五百年漢文的持續主導；退溪與栗谷：性理學書簡與四端七情論辯——哲學作為書信文學；士禍與流配文學；閨房的諺文書寫 vs. 士大夫的漢文：許蘭雪軒（漢詩流傳中國刊行）與《閑中錄》。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四、燕行、實學與漢文學的近代轉折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燕行錄：朝鮮使節的中國見聞（朴趾源《熱河日記》——漢文寫成的批判性遊記傑作）；與清代文人的筆談外交；實學派與西學（天主教）傳入：丁若鏞的流配著述與黃嗣永帛書事件——漢文書寫捲入宗教迫害；開化期的漢文報刊到諺文專用的轉換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關鍵詞：鄉札、東國文宗、三國遺事、訓民正音、性理學、燕行錄。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第十三章　越南漢文學——南國的文脈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【本章草稿大綱】越南是漢字圈最南端：北屬千年後獨立，仍以漢文立國九百年，科舉直到 1919 年才廢除——比中國更晚。本章講李陳佛教文學、字喃的發明、以及法國殖民下的文字替換——漢字圈唯一被徹底拉丁化的案例。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一、北屬與獨立：漢文學的移植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士燮「南交學祖」的傳說；獨立宣言的漢文學：李常傑〈南國山河〉（「南國山河南帝居」）；《平吳大誥》（阮廌）——漢字圈最著名的獨立文告之一。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二、李陳佛教文學：竹林禪派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李朝的僧統制度與禪詩（萬行禪師的讖詩）；陳朝竹林禪派：陳仁宗——出家的皇帝與《居塵樂道賦》；《禪苑集英》：越南的僧傳文學；佛教碑銘與鐘銘——越南漢文學的金石傳統。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三、字喃文學：漢字的越南變身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字喃（chữ Nôm）的造字原理——漢字方法論的在地創造；阮攸《翹傳》（Truyện Kiều）：字喃寫成的民族史詩，佛教業報觀的敘事化（「才命相妒」與斷腸會）；胡春香的字喃詩：女性、情慾與對僧侶的嘲諷——漢字圈罕見的女性聲音。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四、國語字的勝利與漢文的退場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傳教士羅馬字（Alexandre de Rhodes）從教會工具到殖民政策再到民族主義符號的三段轉身；1919 科舉廢止與漢字教育的終結；東遊運動與潘佩珠的漢文革命宣傳——漢文最後的政治生命；當代越南的漢喃研究院：文化遺產化的漢字。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關鍵詞：南國山河、竹林禪派、字喃、翹傳、國語字（chữ Quốc ngữ）。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第十四章　台灣漢文學——移民、殖民與漢文的韌性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台灣案例的特殊性：漢文學隨十七世紀移民而來，歷經明鄭、清領、日治、戰後四次政權更替，漢文書寫每次都要重新協商自己的位置——日治時期漢文甚至成為抵抗的語言。宗教（儒教書院、鸞堂、佛教、基督教）始終是漢文存續的重要載體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一、明鄭與清領：邊疆的漢文學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沈光文與東吟社——台灣漢文學的起點；宦遊文學：郁永河《裨海紀遊》（採硫日記中的原住民與番俗書寫）、黃叔璥《臺海使槎錄》；科舉、書院（海東書院）與文昌信仰；竹枝詞裡的移民社會與媽祖、王爺祭典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二、日治：漢文欄與詩社的黃金年代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弔詭的繁榮：殖民地台灣的古典詩社多達三百餘（櫟社、瀛社、南社）；報刊漢文欄與《臺灣民報》；連橫《臺灣通史》與《臺灣語典》——漢文書寫作為文化保存；新舊文學論戰：張我軍 vs. 傳統詩社；賴和——漢詩、白話小說與左翼關懷的三重身影。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三、宗教書寫的台灣譜系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鸞堂與善書：扶鸞降筆的宗教創作（《覺悟選新》等）——民間的「神啟文學」傳統；齋教與龍華科儀文本；日治佛教改革與《南瀛佛教》的漢文論述；長老教會的白話字（POJ）書寫——羅馬字的台灣脈絡與《台灣府城教會報》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四、戰後：古典詩的黃昏與漢文的再定位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國語政策下古典詩社的延續與衰微；戰後文言教育論爭到當代「文白之爭」——漢文在課綱中的位置作為認同政治；當代台灣的漢文資產：寺廟楹聯、籤詩、祭文的活態使用——本課程的田野素材就在街角廟埕。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關鍵詞：宦遊文學、詩社、漢文欄、鸞堂善書、白話字、文白之爭。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第十五章　聖經漢譯與基督教漢文書寫——從景教碑到漢語神學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翻譯軸線的第二高峰：基督教三度入華（景教、天主教、新教）都留下重要的漢文書寫，聖經漢譯直接參與了現代白話文的形成；二十世紀末興起的「漢語神學」則把「用漢語思考基督教」推向學術自覺——與佛典漢譯形成千年呼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一、景教與蒙元也里可溫：第一波的漢文實驗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〈大秦景教流行中國碑〉（781）：用佛道語彙翻譯基督教（「三一妙身」「慈航」）——一次徹底的格義；敦煌景教文獻（《序聽迷詩所經》）的翻譯策略；元代也里可溫教的痕跡與消失——為什麼前兩波都沒能存續？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二、明清天主教：儒家基督徒的漢文著述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利瑪竇《天主實義》——經院哲學的漢語化與「合儒」策略；徐光啟、李之藻、楊廷筠「聖教三柱石」的護教文學；《幾何原本》翻譯與詞彙創造；禮儀之爭：祭祖祀孔可不可以？——翻譯問題升級為文明衝突；清中葉教難下的地下教會文本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三、新教與聖經漢譯的系譜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馬禮遜《神天聖書》到委辦譯本；「譯名之爭」（God 譯上帝還是神？）——至今和合本仍分「上帝版」「神版」；官話和合本（1919）：出版恰逢五四——傳教士白話如何參與現代漢語書面語的形成；《天路歷程》官話譯本等傳教士小說；太平天國的聖經改寫——翻譯的政治失控案例；當代譯本（思高本、和合本修訂版、原文直譯的嘗試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四、漢語神學：用漢語思考的基督教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從「本色神學」（趙紫宸、吳雷川）到 1990 年代的「漢語神學」運動（劉小楓與漢語基督教文化研究所）；核心論題：漢語能否成為神學語言，一如希臘語、拉丁語之於古代教會？漢語神學與佛典漢譯經驗的自覺類比；「基督教中國化」的官方論述 vs. 學術的漢語神學；用大藏經模式整編漢語基督教文獻的當代構想——呼應第五章「以藏編典」的漢字知識傳統。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關鍵詞：景教碑、格義、天主實義、譯名之爭、和合本、漢語神學。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第十六章　去漢字化與漢文傳統的斷裂與再生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收束全書：二十世紀漢字圈各國先後「去漢字化」——越南拉丁化、韓國諺文專用、日本限制字數、中國簡化與白話化——千年的漢文共同體解體。但漢文傳統並未死去：它以宗教文本、學術研究與數位形態存續。本章帶學生盤點斷裂之後，我們還剩下什麼、還能做什麼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一、漢字存廢論戰的世紀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清末切音字運動與「漢字不滅中國必亡」（魯迅）的激進論述；日本的國語國字問題（限制到當用漢字）；韓國的諺文專用法（1948）與漢字教育的反覆；越南的既成事實；台灣與華人世界：正體字的存續——各國路徑比較：為什麼結局不同？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二、白話文運動與文言的退位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胡適〈文學改良芻議〉與「白話文學史」史觀的建構（本書正是對這個史觀的部分修正——白話的源頭在佛教講唱）；文言在現代的殘存生態：公文、法律、輓聯、宗教文書；「文言復興」的當代爭論。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三、宗教：漢文最後的活態棲地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盤點今日仍在「使用」（而非僅研究）漢文的場域，宗教占其大半：佛教課誦與法會儀軌（日韓越的寺院至今誦漢文經）、道教科儀、廟宇籤詩楹聯、祭文輓章、教會的文言禱文傳統——宗教的保守性如何成為語言的方舟；漢傳佛教圈的跨國漢文網絡（國際佛學研究以漢文藏經為共同資料庫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四、數位時代的漢文再生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Unicode 與漢字的數位標準化（中日韓統一表意文字的政治）；CBETA、SAT 大藏經資料庫、韓國佛教記錄文化遺產、越南漢喃資料庫——各國數位漢文工程的匯流；AI 時代的漢文：機器翻譯、古籍 OCR 與大型語言模型讀漢文的可能；結語：從「言必稱中國文學」到漢字書寫圈的多中心文學史——這門課希望留給學生的視野。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關鍵詞：去漢字化、白話文運動、當用漢字、諺文專用、活態漢文、數位人文。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P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DFKai-SB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DFKai-SB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DFKai-SB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