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8DD6B" w14:textId="5DA89F4F" w:rsidR="00D95569" w:rsidRPr="00D95569" w:rsidRDefault="00D95569" w:rsidP="00D95569">
      <w:pPr>
        <w:jc w:val="center"/>
        <w:rPr>
          <w:rFonts w:ascii="Times New Roman" w:hAnsi="Times New Roman" w:cs="Times New Roman"/>
          <w:b/>
          <w:bCs/>
          <w:color w:val="EE0000"/>
          <w:lang w:val="en-US"/>
        </w:rPr>
      </w:pPr>
      <w:r w:rsidRPr="00D95569">
        <w:rPr>
          <w:rFonts w:ascii="Times New Roman" w:hAnsi="Times New Roman" w:cs="Times New Roman"/>
          <w:b/>
          <w:bCs/>
          <w:color w:val="EE0000"/>
          <w:lang w:val="en-US"/>
        </w:rPr>
        <w:t>Review 2 Template</w:t>
      </w:r>
    </w:p>
    <w:p w14:paraId="522E78A4" w14:textId="77777777" w:rsidR="00D95569" w:rsidRPr="00D95569" w:rsidRDefault="00D95569" w:rsidP="00D95569">
      <w:pPr>
        <w:rPr>
          <w:rFonts w:ascii="Times New Roman" w:hAnsi="Times New Roman" w:cs="Times New Roman"/>
          <w:b/>
          <w:bCs/>
        </w:rPr>
      </w:pPr>
      <w:r w:rsidRPr="00D95569">
        <w:rPr>
          <w:rFonts w:ascii="Times New Roman" w:hAnsi="Times New Roman" w:cs="Times New Roman"/>
          <w:b/>
          <w:bCs/>
        </w:rPr>
        <w:t>Chapter 3: System Architecture &amp; Design</w:t>
      </w:r>
    </w:p>
    <w:p w14:paraId="5BD712AE" w14:textId="77777777" w:rsidR="00D95569" w:rsidRPr="00D95569" w:rsidRDefault="00D95569" w:rsidP="00D955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5569">
        <w:rPr>
          <w:rFonts w:ascii="Times New Roman" w:hAnsi="Times New Roman" w:cs="Times New Roman"/>
          <w:b/>
          <w:bCs/>
        </w:rPr>
        <w:t>3.1 High-Level Architecture</w:t>
      </w:r>
    </w:p>
    <w:p w14:paraId="64F474A6" w14:textId="77777777" w:rsidR="00D95569" w:rsidRPr="00D95569" w:rsidRDefault="00D95569" w:rsidP="00D9556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95569">
        <w:rPr>
          <w:rFonts w:ascii="Times New Roman" w:hAnsi="Times New Roman" w:cs="Times New Roman"/>
        </w:rPr>
        <w:t>The User-to-Shell loop: User Input → LLM Processing → Tool Call → System Execution → Feedback.</w:t>
      </w:r>
    </w:p>
    <w:p w14:paraId="112C0389" w14:textId="77777777" w:rsidR="00D95569" w:rsidRPr="00D95569" w:rsidRDefault="00D95569" w:rsidP="00D955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5569">
        <w:rPr>
          <w:rFonts w:ascii="Times New Roman" w:hAnsi="Times New Roman" w:cs="Times New Roman"/>
          <w:b/>
          <w:bCs/>
        </w:rPr>
        <w:t>3.2 Component Design</w:t>
      </w:r>
    </w:p>
    <w:p w14:paraId="60906294" w14:textId="77777777" w:rsidR="00D95569" w:rsidRPr="00D95569" w:rsidRDefault="00D95569" w:rsidP="00D9556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95569">
        <w:rPr>
          <w:rFonts w:ascii="Times New Roman" w:hAnsi="Times New Roman" w:cs="Times New Roman"/>
          <w:b/>
          <w:bCs/>
        </w:rPr>
        <w:t>The Interface Layer:</w:t>
      </w:r>
      <w:r w:rsidRPr="00D95569">
        <w:rPr>
          <w:rFonts w:ascii="Times New Roman" w:hAnsi="Times New Roman" w:cs="Times New Roman"/>
        </w:rPr>
        <w:t xml:space="preserve"> Custom REPL (Read-Eval-Print Loop) environment.</w:t>
      </w:r>
    </w:p>
    <w:p w14:paraId="1E22B05E" w14:textId="77777777" w:rsidR="00D95569" w:rsidRPr="00D95569" w:rsidRDefault="00D95569" w:rsidP="00D9556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95569">
        <w:rPr>
          <w:rFonts w:ascii="Times New Roman" w:hAnsi="Times New Roman" w:cs="Times New Roman"/>
          <w:b/>
          <w:bCs/>
        </w:rPr>
        <w:t>The Orchestration Layer:</w:t>
      </w:r>
      <w:r w:rsidRPr="00D95569">
        <w:rPr>
          <w:rFonts w:ascii="Times New Roman" w:hAnsi="Times New Roman" w:cs="Times New Roman"/>
        </w:rPr>
        <w:t xml:space="preserve"> </w:t>
      </w:r>
      <w:proofErr w:type="spellStart"/>
      <w:r w:rsidRPr="00D95569">
        <w:rPr>
          <w:rFonts w:ascii="Times New Roman" w:hAnsi="Times New Roman" w:cs="Times New Roman"/>
        </w:rPr>
        <w:t>LangChain</w:t>
      </w:r>
      <w:proofErr w:type="spellEnd"/>
      <w:r w:rsidRPr="00D95569">
        <w:rPr>
          <w:rFonts w:ascii="Times New Roman" w:hAnsi="Times New Roman" w:cs="Times New Roman"/>
        </w:rPr>
        <w:t>/</w:t>
      </w:r>
      <w:proofErr w:type="spellStart"/>
      <w:r w:rsidRPr="00D95569">
        <w:rPr>
          <w:rFonts w:ascii="Times New Roman" w:hAnsi="Times New Roman" w:cs="Times New Roman"/>
        </w:rPr>
        <w:t>LlamaIndex</w:t>
      </w:r>
      <w:proofErr w:type="spellEnd"/>
      <w:r w:rsidRPr="00D95569">
        <w:rPr>
          <w:rFonts w:ascii="Times New Roman" w:hAnsi="Times New Roman" w:cs="Times New Roman"/>
        </w:rPr>
        <w:t xml:space="preserve"> or raw MCP client handling intent routing.</w:t>
      </w:r>
    </w:p>
    <w:p w14:paraId="33D4CF81" w14:textId="77777777" w:rsidR="00D95569" w:rsidRPr="00D95569" w:rsidRDefault="00D95569" w:rsidP="00D9556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95569">
        <w:rPr>
          <w:rFonts w:ascii="Times New Roman" w:hAnsi="Times New Roman" w:cs="Times New Roman"/>
          <w:b/>
          <w:bCs/>
        </w:rPr>
        <w:t>The Tooling Layer (MCP Server):</w:t>
      </w:r>
      <w:r w:rsidRPr="00D95569">
        <w:rPr>
          <w:rFonts w:ascii="Times New Roman" w:hAnsi="Times New Roman" w:cs="Times New Roman"/>
        </w:rPr>
        <w:t xml:space="preserve"> File management, system monitoring, and network configuration utilities.</w:t>
      </w:r>
    </w:p>
    <w:p w14:paraId="06295B0A" w14:textId="77777777" w:rsidR="00D95569" w:rsidRPr="00D95569" w:rsidRDefault="00D95569" w:rsidP="00D955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5569">
        <w:rPr>
          <w:rFonts w:ascii="Times New Roman" w:hAnsi="Times New Roman" w:cs="Times New Roman"/>
          <w:b/>
          <w:bCs/>
        </w:rPr>
        <w:t>3.3 Security &amp; Guardrail Framework</w:t>
      </w:r>
    </w:p>
    <w:p w14:paraId="7B963392" w14:textId="77777777" w:rsidR="00D95569" w:rsidRPr="00D95569" w:rsidRDefault="00D95569" w:rsidP="00D9556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95569">
        <w:rPr>
          <w:rFonts w:ascii="Times New Roman" w:hAnsi="Times New Roman" w:cs="Times New Roman"/>
        </w:rPr>
        <w:t>The "Human-in-the-Loop" validation mechanism.</w:t>
      </w:r>
    </w:p>
    <w:p w14:paraId="4C4556EF" w14:textId="77777777" w:rsidR="00D95569" w:rsidRPr="00D95569" w:rsidRDefault="00D95569" w:rsidP="00D9556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95569">
        <w:rPr>
          <w:rFonts w:ascii="Times New Roman" w:hAnsi="Times New Roman" w:cs="Times New Roman"/>
        </w:rPr>
        <w:t>Command sanitization and regex-based blacklisting of destructive commands (e.g., rm -rf /).</w:t>
      </w:r>
    </w:p>
    <w:p w14:paraId="1B24E212" w14:textId="77777777" w:rsidR="00D95569" w:rsidRPr="00D95569" w:rsidRDefault="00D95569" w:rsidP="00D95569">
      <w:pPr>
        <w:rPr>
          <w:rFonts w:ascii="Times New Roman" w:hAnsi="Times New Roman" w:cs="Times New Roman"/>
          <w:b/>
          <w:bCs/>
        </w:rPr>
      </w:pPr>
      <w:r w:rsidRPr="00D95569">
        <w:rPr>
          <w:rFonts w:ascii="Times New Roman" w:hAnsi="Times New Roman" w:cs="Times New Roman"/>
          <w:b/>
          <w:bCs/>
        </w:rPr>
        <w:t>Chapter 4: Implementation Methodology</w:t>
      </w:r>
    </w:p>
    <w:p w14:paraId="71019ECF" w14:textId="77777777" w:rsidR="00D95569" w:rsidRPr="00D95569" w:rsidRDefault="00D95569" w:rsidP="00D955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95569">
        <w:rPr>
          <w:rFonts w:ascii="Times New Roman" w:hAnsi="Times New Roman" w:cs="Times New Roman"/>
          <w:b/>
          <w:bCs/>
        </w:rPr>
        <w:t>4.1 Development Environment &amp; Tech Stack</w:t>
      </w:r>
    </w:p>
    <w:p w14:paraId="663655F8" w14:textId="77777777" w:rsidR="00D95569" w:rsidRPr="00D95569" w:rsidRDefault="00D95569" w:rsidP="00D9556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95569">
        <w:rPr>
          <w:rFonts w:ascii="Times New Roman" w:hAnsi="Times New Roman" w:cs="Times New Roman"/>
        </w:rPr>
        <w:t>Programming Language: Python or Node.js.</w:t>
      </w:r>
    </w:p>
    <w:p w14:paraId="4D8D0527" w14:textId="77777777" w:rsidR="00D95569" w:rsidRPr="00D95569" w:rsidRDefault="00D95569" w:rsidP="00D95569">
      <w:pPr>
        <w:numPr>
          <w:ilvl w:val="1"/>
          <w:numId w:val="2"/>
        </w:numPr>
        <w:rPr>
          <w:rFonts w:ascii="Times New Roman" w:hAnsi="Times New Roman" w:cs="Times New Roman"/>
          <w:lang w:val="pt-BR"/>
        </w:rPr>
      </w:pPr>
      <w:r w:rsidRPr="00D95569">
        <w:rPr>
          <w:rFonts w:ascii="Times New Roman" w:hAnsi="Times New Roman" w:cs="Times New Roman"/>
          <w:lang w:val="pt-BR"/>
        </w:rPr>
        <w:t>LLM Provider: OpenAI API / Anthropic Claude / Local Ollama (e.g., Llama 3).</w:t>
      </w:r>
    </w:p>
    <w:p w14:paraId="360B7EE3" w14:textId="77777777" w:rsidR="00D95569" w:rsidRPr="00D95569" w:rsidRDefault="00D95569" w:rsidP="00D9556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95569">
        <w:rPr>
          <w:rFonts w:ascii="Times New Roman" w:hAnsi="Times New Roman" w:cs="Times New Roman"/>
        </w:rPr>
        <w:t>SDKs: MCP Python SDK.</w:t>
      </w:r>
    </w:p>
    <w:p w14:paraId="720F9C82" w14:textId="77777777" w:rsidR="00D95569" w:rsidRPr="00D95569" w:rsidRDefault="00D95569" w:rsidP="00D955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95569">
        <w:rPr>
          <w:rFonts w:ascii="Times New Roman" w:hAnsi="Times New Roman" w:cs="Times New Roman"/>
          <w:b/>
          <w:bCs/>
        </w:rPr>
        <w:t>4.2 Step-by-Step Implementation</w:t>
      </w:r>
    </w:p>
    <w:p w14:paraId="5BF42375" w14:textId="77777777" w:rsidR="00D95569" w:rsidRPr="00D95569" w:rsidRDefault="00D95569" w:rsidP="00D9556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95569">
        <w:rPr>
          <w:rFonts w:ascii="Times New Roman" w:hAnsi="Times New Roman" w:cs="Times New Roman"/>
          <w:b/>
          <w:bCs/>
        </w:rPr>
        <w:t>Step 1:</w:t>
      </w:r>
      <w:r w:rsidRPr="00D95569">
        <w:rPr>
          <w:rFonts w:ascii="Times New Roman" w:hAnsi="Times New Roman" w:cs="Times New Roman"/>
        </w:rPr>
        <w:t xml:space="preserve"> Setting up the base CLI prompt loop.</w:t>
      </w:r>
    </w:p>
    <w:p w14:paraId="40011FA3" w14:textId="77777777" w:rsidR="00D95569" w:rsidRPr="00D95569" w:rsidRDefault="00D95569" w:rsidP="00D9556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95569">
        <w:rPr>
          <w:rFonts w:ascii="Times New Roman" w:hAnsi="Times New Roman" w:cs="Times New Roman"/>
          <w:b/>
          <w:bCs/>
        </w:rPr>
        <w:t>Step 2:</w:t>
      </w:r>
      <w:r w:rsidRPr="00D95569">
        <w:rPr>
          <w:rFonts w:ascii="Times New Roman" w:hAnsi="Times New Roman" w:cs="Times New Roman"/>
        </w:rPr>
        <w:t xml:space="preserve"> Building the MCP Server to expose safe system functions (e.g., </w:t>
      </w:r>
      <w:proofErr w:type="spellStart"/>
      <w:r w:rsidRPr="00D95569">
        <w:rPr>
          <w:rFonts w:ascii="Times New Roman" w:hAnsi="Times New Roman" w:cs="Times New Roman"/>
        </w:rPr>
        <w:t>list_directory</w:t>
      </w:r>
      <w:proofErr w:type="spellEnd"/>
      <w:r w:rsidRPr="00D95569">
        <w:rPr>
          <w:rFonts w:ascii="Times New Roman" w:hAnsi="Times New Roman" w:cs="Times New Roman"/>
        </w:rPr>
        <w:t xml:space="preserve">, </w:t>
      </w:r>
      <w:proofErr w:type="spellStart"/>
      <w:r w:rsidRPr="00D95569">
        <w:rPr>
          <w:rFonts w:ascii="Times New Roman" w:hAnsi="Times New Roman" w:cs="Times New Roman"/>
        </w:rPr>
        <w:t>get_system_stats</w:t>
      </w:r>
      <w:proofErr w:type="spellEnd"/>
      <w:r w:rsidRPr="00D95569">
        <w:rPr>
          <w:rFonts w:ascii="Times New Roman" w:hAnsi="Times New Roman" w:cs="Times New Roman"/>
        </w:rPr>
        <w:t>).</w:t>
      </w:r>
    </w:p>
    <w:p w14:paraId="06278BC8" w14:textId="77777777" w:rsidR="00D95569" w:rsidRPr="00D95569" w:rsidRDefault="00D95569" w:rsidP="00D9556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95569">
        <w:rPr>
          <w:rFonts w:ascii="Times New Roman" w:hAnsi="Times New Roman" w:cs="Times New Roman"/>
          <w:b/>
          <w:bCs/>
        </w:rPr>
        <w:t>Step 3:</w:t>
      </w:r>
      <w:r w:rsidRPr="00D95569">
        <w:rPr>
          <w:rFonts w:ascii="Times New Roman" w:hAnsi="Times New Roman" w:cs="Times New Roman"/>
        </w:rPr>
        <w:t xml:space="preserve"> Prompt engineering for exact tool matching and JSON format enforcement.</w:t>
      </w:r>
    </w:p>
    <w:p w14:paraId="478AE994" w14:textId="75890476" w:rsidR="00D95569" w:rsidRPr="00D95569" w:rsidRDefault="00D95569" w:rsidP="00D95569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D95569">
        <w:rPr>
          <w:rFonts w:ascii="Times New Roman" w:hAnsi="Times New Roman" w:cs="Times New Roman"/>
          <w:b/>
          <w:bCs/>
        </w:rPr>
        <w:t>Step 4:</w:t>
      </w:r>
      <w:r w:rsidRPr="00D95569">
        <w:rPr>
          <w:rFonts w:ascii="Times New Roman" w:hAnsi="Times New Roman" w:cs="Times New Roman"/>
        </w:rPr>
        <w:t xml:space="preserve"> Implementing the command execution wrapper and output formatter.</w:t>
      </w:r>
    </w:p>
    <w:sectPr w:rsidR="00D95569" w:rsidRPr="00D95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56C4"/>
    <w:multiLevelType w:val="multilevel"/>
    <w:tmpl w:val="BF6C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413FEB"/>
    <w:multiLevelType w:val="multilevel"/>
    <w:tmpl w:val="B14C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266300">
    <w:abstractNumId w:val="1"/>
  </w:num>
  <w:num w:numId="2" w16cid:durableId="736780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569"/>
    <w:rsid w:val="009B215E"/>
    <w:rsid w:val="00D9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D8CD4"/>
  <w15:chartTrackingRefBased/>
  <w15:docId w15:val="{A8CFE63F-1714-4103-8494-5A10C96CA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Naveenkumar J</dc:creator>
  <cp:keywords/>
  <dc:description/>
  <cp:lastModifiedBy>Naveenkumar J</cp:lastModifiedBy>
  <cp:revision>1</cp:revision>
  <dcterms:created xsi:type="dcterms:W3CDTF">2026-10-15T10:21:00Z</dcterms:created>
  <dcterms:modified xsi:type="dcterms:W3CDTF">2026-10-15T10:22:00Z</dcterms:modified>
</cp:coreProperties>
</file>