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447" w:rsidRDefault="00AA647A" w:rsidP="00AA647A">
      <w:pPr>
        <w:pStyle w:val="ListParagraph"/>
        <w:numPr>
          <w:ilvl w:val="0"/>
          <w:numId w:val="1"/>
        </w:numPr>
        <w:spacing w:after="0"/>
      </w:pPr>
      <w:r>
        <w:rPr>
          <w:lang w:bidi="fa-IR"/>
        </w:rPr>
        <w:t>Pre-authenticated Device Reboot</w:t>
      </w:r>
    </w:p>
    <w:p w:rsidR="00AA647A" w:rsidRDefault="00AA647A" w:rsidP="00AA647A">
      <w:pPr>
        <w:spacing w:after="0"/>
        <w:jc w:val="both"/>
      </w:pPr>
      <w:r>
        <w:t>There is pre-</w:t>
      </w:r>
      <w:proofErr w:type="spellStart"/>
      <w:r>
        <w:t>auth</w:t>
      </w:r>
      <w:proofErr w:type="spellEnd"/>
      <w:r>
        <w:t xml:space="preserve"> vulnerability in the device which let the attacker to reboot the device remotely. The “</w:t>
      </w:r>
      <w:proofErr w:type="spellStart"/>
      <w:r w:rsidRPr="00AA647A">
        <w:t>etc_ro</w:t>
      </w:r>
      <w:proofErr w:type="spellEnd"/>
      <w:r w:rsidRPr="00AA647A">
        <w:t>\web\</w:t>
      </w:r>
      <w:proofErr w:type="spellStart"/>
      <w:r w:rsidRPr="00AA647A">
        <w:t>cgi</w:t>
      </w:r>
      <w:proofErr w:type="spellEnd"/>
      <w:r w:rsidRPr="00AA647A">
        <w:t>-bin</w:t>
      </w:r>
      <w:r>
        <w:t xml:space="preserve">” directory is somehow misconfigured and will try to execute every file we GET from it. There is a reboot.sh file in the </w:t>
      </w:r>
      <w:proofErr w:type="spellStart"/>
      <w:r w:rsidRPr="00AA647A">
        <w:t>cgi</w:t>
      </w:r>
      <w:proofErr w:type="spellEnd"/>
      <w:r w:rsidRPr="00AA647A">
        <w:t>-bin</w:t>
      </w:r>
      <w:r>
        <w:t xml:space="preserve"> directory which you can see its content below:</w:t>
      </w:r>
    </w:p>
    <w:p w:rsidR="00AA647A" w:rsidRDefault="00AA647A" w:rsidP="00AA647A">
      <w:pPr>
        <w:spacing w:after="0"/>
        <w:jc w:val="both"/>
      </w:pPr>
    </w:p>
    <w:p w:rsidR="00AA647A" w:rsidRPr="00AA647A" w:rsidRDefault="00AA647A" w:rsidP="00AA647A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AA647A">
        <w:rPr>
          <w:rFonts w:ascii="Courier New" w:hAnsi="Courier New" w:cs="Courier New"/>
          <w:sz w:val="16"/>
          <w:szCs w:val="16"/>
        </w:rPr>
        <w:t>#!/</w:t>
      </w:r>
      <w:proofErr w:type="gramEnd"/>
      <w:r w:rsidRPr="00AA647A">
        <w:rPr>
          <w:rFonts w:ascii="Courier New" w:hAnsi="Courier New" w:cs="Courier New"/>
          <w:sz w:val="16"/>
          <w:szCs w:val="16"/>
        </w:rPr>
        <w:t>bin/</w:t>
      </w:r>
      <w:proofErr w:type="spellStart"/>
      <w:r w:rsidRPr="00AA647A">
        <w:rPr>
          <w:rFonts w:ascii="Courier New" w:hAnsi="Courier New" w:cs="Courier New"/>
          <w:sz w:val="16"/>
          <w:szCs w:val="16"/>
        </w:rPr>
        <w:t>sh</w:t>
      </w:r>
      <w:proofErr w:type="spellEnd"/>
    </w:p>
    <w:p w:rsidR="00AA647A" w:rsidRPr="00AA647A" w:rsidRDefault="00AA647A" w:rsidP="00AA647A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AA647A">
        <w:rPr>
          <w:rFonts w:ascii="Courier New" w:hAnsi="Courier New" w:cs="Courier New"/>
          <w:sz w:val="16"/>
          <w:szCs w:val="16"/>
        </w:rPr>
        <w:t>echo</w:t>
      </w:r>
      <w:proofErr w:type="gramEnd"/>
      <w:r w:rsidRPr="00AA647A">
        <w:rPr>
          <w:rFonts w:ascii="Courier New" w:hAnsi="Courier New" w:cs="Courier New"/>
          <w:sz w:val="16"/>
          <w:szCs w:val="16"/>
        </w:rPr>
        <w:t xml:space="preserve"> "Content-type: text/html"</w:t>
      </w:r>
    </w:p>
    <w:p w:rsidR="00AA647A" w:rsidRPr="00AA647A" w:rsidRDefault="00AA647A" w:rsidP="00AA647A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AA647A">
        <w:rPr>
          <w:rFonts w:ascii="Courier New" w:hAnsi="Courier New" w:cs="Courier New"/>
          <w:sz w:val="16"/>
          <w:szCs w:val="16"/>
        </w:rPr>
        <w:t>echo</w:t>
      </w:r>
      <w:proofErr w:type="gramEnd"/>
      <w:r w:rsidRPr="00AA647A">
        <w:rPr>
          <w:rFonts w:ascii="Courier New" w:hAnsi="Courier New" w:cs="Courier New"/>
          <w:sz w:val="16"/>
          <w:szCs w:val="16"/>
        </w:rPr>
        <w:t xml:space="preserve"> ""</w:t>
      </w:r>
    </w:p>
    <w:p w:rsidR="00AA647A" w:rsidRPr="00AA647A" w:rsidRDefault="00AA647A" w:rsidP="00AA647A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AA647A">
        <w:rPr>
          <w:rFonts w:ascii="Courier New" w:hAnsi="Courier New" w:cs="Courier New"/>
          <w:sz w:val="16"/>
          <w:szCs w:val="16"/>
        </w:rPr>
        <w:t>echo</w:t>
      </w:r>
      <w:proofErr w:type="gramEnd"/>
      <w:r w:rsidRPr="00AA647A">
        <w:rPr>
          <w:rFonts w:ascii="Courier New" w:hAnsi="Courier New" w:cs="Courier New"/>
          <w:sz w:val="16"/>
          <w:szCs w:val="16"/>
        </w:rPr>
        <w:t xml:space="preserve"> "&lt;body&gt;rebooting&lt;/body&gt;"</w:t>
      </w:r>
    </w:p>
    <w:p w:rsidR="00AA647A" w:rsidRPr="00AA647A" w:rsidRDefault="00AA647A" w:rsidP="00AA647A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AA647A">
        <w:rPr>
          <w:rFonts w:ascii="Courier New" w:hAnsi="Courier New" w:cs="Courier New"/>
          <w:sz w:val="16"/>
          <w:szCs w:val="16"/>
        </w:rPr>
        <w:t>reboot</w:t>
      </w:r>
      <w:proofErr w:type="gramEnd"/>
      <w:r w:rsidRPr="00AA647A">
        <w:rPr>
          <w:rFonts w:ascii="Courier New" w:hAnsi="Courier New" w:cs="Courier New"/>
          <w:sz w:val="16"/>
          <w:szCs w:val="16"/>
        </w:rPr>
        <w:t xml:space="preserve"> &amp;</w:t>
      </w:r>
    </w:p>
    <w:p w:rsidR="00AA647A" w:rsidRDefault="00AA647A" w:rsidP="00AA647A">
      <w:pPr>
        <w:spacing w:after="0"/>
        <w:jc w:val="both"/>
      </w:pPr>
    </w:p>
    <w:p w:rsidR="00AA647A" w:rsidRDefault="00AA647A" w:rsidP="00AA647A">
      <w:pPr>
        <w:spacing w:after="0"/>
        <w:jc w:val="both"/>
      </w:pPr>
      <w:r>
        <w:t>So we can reboot the device remotely simply by sending a GET request to the following URL, http://device/</w:t>
      </w:r>
      <w:r w:rsidRPr="00AA647A">
        <w:t xml:space="preserve"> </w:t>
      </w:r>
      <w:r>
        <w:t>etc_ro/web/</w:t>
      </w:r>
      <w:r w:rsidRPr="00AA647A">
        <w:t>cgi-bin</w:t>
      </w:r>
      <w:r>
        <w:t>/</w:t>
      </w:r>
      <w:proofErr w:type="gramStart"/>
      <w:r>
        <w:t>reboot.sh .</w:t>
      </w:r>
      <w:proofErr w:type="gramEnd"/>
    </w:p>
    <w:p w:rsidR="00EA13CB" w:rsidRDefault="00EA13CB" w:rsidP="00AA647A">
      <w:pPr>
        <w:spacing w:after="0"/>
        <w:jc w:val="both"/>
      </w:pPr>
    </w:p>
    <w:p w:rsidR="00EA13CB" w:rsidRDefault="00EA13CB" w:rsidP="00EA13CB">
      <w:pPr>
        <w:pStyle w:val="ListParagraph"/>
        <w:numPr>
          <w:ilvl w:val="0"/>
          <w:numId w:val="1"/>
        </w:numPr>
        <w:spacing w:after="0"/>
        <w:jc w:val="both"/>
      </w:pPr>
      <w:r>
        <w:t>Pre-authenticated Configuration File Reading</w:t>
      </w:r>
    </w:p>
    <w:p w:rsidR="00EA13CB" w:rsidRDefault="00EA13CB" w:rsidP="00EA13CB">
      <w:pPr>
        <w:spacing w:after="0"/>
        <w:jc w:val="both"/>
      </w:pPr>
      <w:r>
        <w:t xml:space="preserve">Same as the previews vulnerability, there is also an </w:t>
      </w:r>
      <w:r w:rsidRPr="00EA13CB">
        <w:t>ExportSettings.sh</w:t>
      </w:r>
      <w:r>
        <w:t xml:space="preserve"> file in the CGI directory which let you to read the device configuration file. There is almost all the </w:t>
      </w:r>
      <w:proofErr w:type="spellStart"/>
      <w:r>
        <w:t>Config</w:t>
      </w:r>
      <w:proofErr w:type="spellEnd"/>
      <w:r>
        <w:t xml:space="preserve"> data’s inside this file, from device password to encryption keys and any other critical data. </w:t>
      </w:r>
    </w:p>
    <w:p w:rsidR="00EA13CB" w:rsidRDefault="00EA13CB" w:rsidP="00EA13CB">
      <w:pPr>
        <w:spacing w:after="0"/>
        <w:jc w:val="center"/>
      </w:pPr>
      <w:r>
        <w:rPr>
          <w:noProof/>
        </w:rPr>
        <w:drawing>
          <wp:inline distT="0" distB="0" distL="0" distR="0">
            <wp:extent cx="2290140" cy="199953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146" cy="199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3CB" w:rsidRDefault="00EA13CB" w:rsidP="00EA13CB">
      <w:pPr>
        <w:spacing w:after="0"/>
        <w:jc w:val="both"/>
      </w:pPr>
    </w:p>
    <w:p w:rsidR="00EA13CB" w:rsidRDefault="00EA13CB" w:rsidP="00EA13CB">
      <w:pPr>
        <w:spacing w:after="0"/>
        <w:jc w:val="both"/>
      </w:pPr>
      <w:r>
        <w:t xml:space="preserve">You can see content of the </w:t>
      </w:r>
      <w:r w:rsidRPr="00EA13CB">
        <w:t>ExportSettings.sh</w:t>
      </w:r>
      <w:r>
        <w:t xml:space="preserve"> below:</w:t>
      </w:r>
    </w:p>
    <w:p w:rsidR="00EA13CB" w:rsidRDefault="00EA13CB" w:rsidP="00EA13CB">
      <w:pPr>
        <w:spacing w:after="0"/>
        <w:jc w:val="both"/>
      </w:pPr>
    </w:p>
    <w:p w:rsidR="00EA13CB" w:rsidRPr="00EA13CB" w:rsidRDefault="00EA13CB" w:rsidP="00EA13CB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A13CB">
        <w:rPr>
          <w:rFonts w:ascii="Courier New" w:hAnsi="Courier New" w:cs="Courier New"/>
          <w:sz w:val="16"/>
          <w:szCs w:val="16"/>
        </w:rPr>
        <w:t>#!/</w:t>
      </w:r>
      <w:proofErr w:type="gramEnd"/>
      <w:r w:rsidRPr="00EA13CB">
        <w:rPr>
          <w:rFonts w:ascii="Courier New" w:hAnsi="Courier New" w:cs="Courier New"/>
          <w:sz w:val="16"/>
          <w:szCs w:val="16"/>
        </w:rPr>
        <w:t>bin/</w:t>
      </w:r>
      <w:proofErr w:type="spellStart"/>
      <w:r w:rsidRPr="00EA13CB">
        <w:rPr>
          <w:rFonts w:ascii="Courier New" w:hAnsi="Courier New" w:cs="Courier New"/>
          <w:sz w:val="16"/>
          <w:szCs w:val="16"/>
        </w:rPr>
        <w:t>sh</w:t>
      </w:r>
      <w:proofErr w:type="spellEnd"/>
    </w:p>
    <w:p w:rsidR="00EA13CB" w:rsidRPr="00EA13CB" w:rsidRDefault="00EA13CB" w:rsidP="00EA13CB">
      <w:pPr>
        <w:spacing w:after="0"/>
        <w:rPr>
          <w:rFonts w:ascii="Courier New" w:hAnsi="Courier New" w:cs="Courier New"/>
          <w:sz w:val="16"/>
          <w:szCs w:val="16"/>
        </w:rPr>
      </w:pPr>
      <w:r w:rsidRPr="00EA13CB">
        <w:rPr>
          <w:rFonts w:ascii="Courier New" w:hAnsi="Courier New" w:cs="Courier New"/>
          <w:sz w:val="16"/>
          <w:szCs w:val="16"/>
        </w:rPr>
        <w:t>#output HTTP header</w:t>
      </w:r>
    </w:p>
    <w:p w:rsidR="00EA13CB" w:rsidRPr="00EA13CB" w:rsidRDefault="00EA13CB" w:rsidP="00EA13CB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A13CB">
        <w:rPr>
          <w:rFonts w:ascii="Courier New" w:hAnsi="Courier New" w:cs="Courier New"/>
          <w:sz w:val="16"/>
          <w:szCs w:val="16"/>
        </w:rPr>
        <w:t>echo</w:t>
      </w:r>
      <w:proofErr w:type="gramEnd"/>
      <w:r w:rsidRPr="00EA13CB">
        <w:rPr>
          <w:rFonts w:ascii="Courier New" w:hAnsi="Courier New" w:cs="Courier New"/>
          <w:sz w:val="16"/>
          <w:szCs w:val="16"/>
        </w:rPr>
        <w:t xml:space="preserve"> "Pragma: no-cache\n"</w:t>
      </w:r>
    </w:p>
    <w:p w:rsidR="00EA13CB" w:rsidRPr="00EA13CB" w:rsidRDefault="00EA13CB" w:rsidP="00EA13CB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A13CB">
        <w:rPr>
          <w:rFonts w:ascii="Courier New" w:hAnsi="Courier New" w:cs="Courier New"/>
          <w:sz w:val="16"/>
          <w:szCs w:val="16"/>
        </w:rPr>
        <w:t>echo</w:t>
      </w:r>
      <w:proofErr w:type="gramEnd"/>
      <w:r w:rsidRPr="00EA13CB">
        <w:rPr>
          <w:rFonts w:ascii="Courier New" w:hAnsi="Courier New" w:cs="Courier New"/>
          <w:sz w:val="16"/>
          <w:szCs w:val="16"/>
        </w:rPr>
        <w:t xml:space="preserve"> "Cache-control: no-cache\n"</w:t>
      </w:r>
    </w:p>
    <w:p w:rsidR="00EA13CB" w:rsidRPr="00EA13CB" w:rsidRDefault="00EA13CB" w:rsidP="00EA13CB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A13CB">
        <w:rPr>
          <w:rFonts w:ascii="Courier New" w:hAnsi="Courier New" w:cs="Courier New"/>
          <w:sz w:val="16"/>
          <w:szCs w:val="16"/>
        </w:rPr>
        <w:t>echo</w:t>
      </w:r>
      <w:proofErr w:type="gramEnd"/>
      <w:r w:rsidRPr="00EA13CB">
        <w:rPr>
          <w:rFonts w:ascii="Courier New" w:hAnsi="Courier New" w:cs="Courier New"/>
          <w:sz w:val="16"/>
          <w:szCs w:val="16"/>
        </w:rPr>
        <w:t xml:space="preserve"> "Content-type: application/octet-stream"</w:t>
      </w:r>
    </w:p>
    <w:p w:rsidR="00EA13CB" w:rsidRPr="00EA13CB" w:rsidRDefault="00EA13CB" w:rsidP="00EA13CB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A13CB">
        <w:rPr>
          <w:rFonts w:ascii="Courier New" w:hAnsi="Courier New" w:cs="Courier New"/>
          <w:sz w:val="16"/>
          <w:szCs w:val="16"/>
        </w:rPr>
        <w:t>echo</w:t>
      </w:r>
      <w:proofErr w:type="gramEnd"/>
      <w:r w:rsidRPr="00EA13CB">
        <w:rPr>
          <w:rFonts w:ascii="Courier New" w:hAnsi="Courier New" w:cs="Courier New"/>
          <w:sz w:val="16"/>
          <w:szCs w:val="16"/>
        </w:rPr>
        <w:t xml:space="preserve"> "Content-Transfer-Encoding: binary"</w:t>
      </w:r>
      <w:r w:rsidRPr="00EA13CB">
        <w:rPr>
          <w:rFonts w:ascii="Courier New" w:hAnsi="Courier New" w:cs="Courier New"/>
          <w:sz w:val="16"/>
          <w:szCs w:val="16"/>
        </w:rPr>
        <w:tab/>
      </w:r>
      <w:r w:rsidRPr="00EA13CB">
        <w:rPr>
          <w:rFonts w:ascii="Courier New" w:hAnsi="Courier New" w:cs="Courier New"/>
          <w:sz w:val="16"/>
          <w:szCs w:val="16"/>
        </w:rPr>
        <w:tab/>
      </w:r>
      <w:r w:rsidRPr="00EA13CB">
        <w:rPr>
          <w:rFonts w:ascii="Courier New" w:hAnsi="Courier New" w:cs="Courier New"/>
          <w:sz w:val="16"/>
          <w:szCs w:val="16"/>
        </w:rPr>
        <w:tab/>
        <w:t>#  "\n" make Un*x happy</w:t>
      </w:r>
    </w:p>
    <w:p w:rsidR="00EA13CB" w:rsidRPr="00EA13CB" w:rsidRDefault="00EA13CB" w:rsidP="00EA13CB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A13CB">
        <w:rPr>
          <w:rFonts w:ascii="Courier New" w:hAnsi="Courier New" w:cs="Courier New"/>
          <w:sz w:val="16"/>
          <w:szCs w:val="16"/>
        </w:rPr>
        <w:t>echo</w:t>
      </w:r>
      <w:proofErr w:type="gramEnd"/>
      <w:r w:rsidRPr="00EA13CB">
        <w:rPr>
          <w:rFonts w:ascii="Courier New" w:hAnsi="Courier New" w:cs="Courier New"/>
          <w:sz w:val="16"/>
          <w:szCs w:val="16"/>
        </w:rPr>
        <w:t xml:space="preserve"> "Content-Disposition: attachment; filename=\"RT2880_Settings.dat\""</w:t>
      </w:r>
    </w:p>
    <w:p w:rsidR="00EA13CB" w:rsidRPr="00EA13CB" w:rsidRDefault="00EA13CB" w:rsidP="00EA13CB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A13CB">
        <w:rPr>
          <w:rFonts w:ascii="Courier New" w:hAnsi="Courier New" w:cs="Courier New"/>
          <w:sz w:val="16"/>
          <w:szCs w:val="16"/>
        </w:rPr>
        <w:t>echo</w:t>
      </w:r>
      <w:proofErr w:type="gramEnd"/>
      <w:r w:rsidRPr="00EA13CB">
        <w:rPr>
          <w:rFonts w:ascii="Courier New" w:hAnsi="Courier New" w:cs="Courier New"/>
          <w:sz w:val="16"/>
          <w:szCs w:val="16"/>
        </w:rPr>
        <w:t xml:space="preserve"> ""</w:t>
      </w:r>
    </w:p>
    <w:p w:rsidR="00EA13CB" w:rsidRPr="00EA13CB" w:rsidRDefault="00EA13CB" w:rsidP="00EA13CB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A13CB">
        <w:rPr>
          <w:rFonts w:ascii="Courier New" w:hAnsi="Courier New" w:cs="Courier New"/>
          <w:sz w:val="16"/>
          <w:szCs w:val="16"/>
        </w:rPr>
        <w:t>echo</w:t>
      </w:r>
      <w:proofErr w:type="gramEnd"/>
      <w:r w:rsidRPr="00EA13CB">
        <w:rPr>
          <w:rFonts w:ascii="Courier New" w:hAnsi="Courier New" w:cs="Courier New"/>
          <w:sz w:val="16"/>
          <w:szCs w:val="16"/>
        </w:rPr>
        <w:t xml:space="preserve"> "#The following line must not be removed."</w:t>
      </w:r>
    </w:p>
    <w:p w:rsidR="00EA13CB" w:rsidRPr="00EA13CB" w:rsidRDefault="00EA13CB" w:rsidP="00EA13CB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EA13CB">
        <w:rPr>
          <w:rFonts w:ascii="Courier New" w:hAnsi="Courier New" w:cs="Courier New"/>
          <w:sz w:val="16"/>
          <w:szCs w:val="16"/>
        </w:rPr>
        <w:t>echo</w:t>
      </w:r>
      <w:proofErr w:type="gramEnd"/>
      <w:r w:rsidRPr="00EA13CB">
        <w:rPr>
          <w:rFonts w:ascii="Courier New" w:hAnsi="Courier New" w:cs="Courier New"/>
          <w:sz w:val="16"/>
          <w:szCs w:val="16"/>
        </w:rPr>
        <w:t xml:space="preserve"> "Default"</w:t>
      </w:r>
    </w:p>
    <w:p w:rsidR="00AA647A" w:rsidRPr="00EA13CB" w:rsidRDefault="00EA13CB" w:rsidP="00EA13CB">
      <w:pPr>
        <w:spacing w:after="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EA13CB">
        <w:rPr>
          <w:rFonts w:ascii="Courier New" w:hAnsi="Courier New" w:cs="Courier New"/>
          <w:sz w:val="16"/>
          <w:szCs w:val="16"/>
        </w:rPr>
        <w:t>ralink_init</w:t>
      </w:r>
      <w:proofErr w:type="spellEnd"/>
      <w:proofErr w:type="gramEnd"/>
      <w:r w:rsidRPr="00EA13CB">
        <w:rPr>
          <w:rFonts w:ascii="Courier New" w:hAnsi="Courier New" w:cs="Courier New"/>
          <w:sz w:val="16"/>
          <w:szCs w:val="16"/>
        </w:rPr>
        <w:t xml:space="preserve"> show 2860 2&gt;/</w:t>
      </w:r>
      <w:proofErr w:type="spellStart"/>
      <w:r w:rsidRPr="00EA13CB">
        <w:rPr>
          <w:rFonts w:ascii="Courier New" w:hAnsi="Courier New" w:cs="Courier New"/>
          <w:sz w:val="16"/>
          <w:szCs w:val="16"/>
        </w:rPr>
        <w:t>dev</w:t>
      </w:r>
      <w:proofErr w:type="spellEnd"/>
      <w:r w:rsidRPr="00EA13CB">
        <w:rPr>
          <w:rFonts w:ascii="Courier New" w:hAnsi="Courier New" w:cs="Courier New"/>
          <w:sz w:val="16"/>
          <w:szCs w:val="16"/>
        </w:rPr>
        <w:t>/null</w:t>
      </w:r>
    </w:p>
    <w:p w:rsidR="00EA13CB" w:rsidRDefault="00EA13CB" w:rsidP="00EA13CB">
      <w:pPr>
        <w:spacing w:after="0"/>
      </w:pPr>
    </w:p>
    <w:p w:rsidR="00EA13CB" w:rsidRDefault="00EA13CB" w:rsidP="00EA13CB">
      <w:pPr>
        <w:pStyle w:val="ListParagraph"/>
        <w:numPr>
          <w:ilvl w:val="0"/>
          <w:numId w:val="1"/>
        </w:numPr>
        <w:spacing w:after="0"/>
      </w:pPr>
      <w:r>
        <w:t>Undocumented Username/Password</w:t>
      </w:r>
    </w:p>
    <w:p w:rsidR="00EA13CB" w:rsidRDefault="00EA13CB" w:rsidP="00935382">
      <w:pPr>
        <w:spacing w:after="0"/>
      </w:pPr>
      <w:r>
        <w:t xml:space="preserve">While we started reversing the device binaries we want to see is it possible to bypass the login process without knowing the password. So we </w:t>
      </w:r>
      <w:r w:rsidR="00935382">
        <w:t xml:space="preserve">came up with </w:t>
      </w:r>
      <w:r>
        <w:t xml:space="preserve">this in the </w:t>
      </w:r>
      <w:r>
        <w:t>process</w:t>
      </w:r>
      <w:r>
        <w:t xml:space="preserve"> of </w:t>
      </w:r>
      <w:r w:rsidR="00935382">
        <w:t>reversing login section</w:t>
      </w:r>
      <w:r>
        <w:t>.</w:t>
      </w:r>
    </w:p>
    <w:p w:rsidR="00935382" w:rsidRDefault="00935382" w:rsidP="0093538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943600" cy="333014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47A" w:rsidRDefault="00AA647A" w:rsidP="00AA647A">
      <w:pPr>
        <w:spacing w:after="0"/>
      </w:pPr>
    </w:p>
    <w:p w:rsidR="00935382" w:rsidRDefault="00935382" w:rsidP="00993CFE">
      <w:pPr>
        <w:spacing w:after="0"/>
      </w:pPr>
      <w:r>
        <w:t xml:space="preserve">If you look closely you can see there is two configuration parameters passed to the </w:t>
      </w:r>
      <w:proofErr w:type="spellStart"/>
      <w:r>
        <w:t>nvram_</w:t>
      </w:r>
      <w:proofErr w:type="gramStart"/>
      <w:r>
        <w:t>bufget</w:t>
      </w:r>
      <w:proofErr w:type="spellEnd"/>
      <w:r>
        <w:t>(</w:t>
      </w:r>
      <w:proofErr w:type="gramEnd"/>
      <w:r>
        <w:t xml:space="preserve">) function. The first one is the normal “Login/Password” fields. </w:t>
      </w:r>
      <w:r w:rsidR="00993CFE">
        <w:t>But the second seems a little weird. After digging more in the login process, we got a new pair of username and password, “system/system”. This login credential is undocumented from User (in our knowledge) and you can even see or change its default password from a regular user administration panel.</w:t>
      </w:r>
    </w:p>
    <w:p w:rsidR="00993CFE" w:rsidRDefault="00993CFE" w:rsidP="00993CFE">
      <w:pPr>
        <w:spacing w:after="0"/>
      </w:pPr>
    </w:p>
    <w:p w:rsidR="00993CFE" w:rsidRDefault="00993CFE" w:rsidP="00993CFE">
      <w:pPr>
        <w:pStyle w:val="ListParagraph"/>
        <w:numPr>
          <w:ilvl w:val="0"/>
          <w:numId w:val="1"/>
        </w:numPr>
        <w:spacing w:after="0"/>
      </w:pPr>
      <w:r>
        <w:t>Pre-authenticated Command Execution</w:t>
      </w:r>
    </w:p>
    <w:p w:rsidR="00993CFE" w:rsidRDefault="00993CFE" w:rsidP="00993CFE">
      <w:pPr>
        <w:spacing w:after="0"/>
      </w:pPr>
    </w:p>
    <w:p w:rsidR="00AA647A" w:rsidRDefault="00993CFE" w:rsidP="00AA647A">
      <w:pPr>
        <w:spacing w:after="0"/>
      </w:pPr>
      <w:r>
        <w:t xml:space="preserve">While we continue our journey in reversing the binaries, we came up with this piece of code: </w:t>
      </w:r>
    </w:p>
    <w:p w:rsidR="00993CFE" w:rsidRDefault="00993CFE" w:rsidP="00AA647A">
      <w:pPr>
        <w:spacing w:after="0"/>
      </w:pPr>
    </w:p>
    <w:p w:rsidR="00993CFE" w:rsidRDefault="00993CFE" w:rsidP="00993CFE">
      <w:pPr>
        <w:spacing w:after="0"/>
        <w:jc w:val="center"/>
      </w:pPr>
      <w:r>
        <w:rPr>
          <w:noProof/>
        </w:rPr>
        <w:drawing>
          <wp:inline distT="0" distB="0" distL="0" distR="0">
            <wp:extent cx="4565015" cy="1098550"/>
            <wp:effectExtent l="0" t="0" r="698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CFE" w:rsidRDefault="00993CFE" w:rsidP="00993CFE">
      <w:pPr>
        <w:spacing w:after="0"/>
      </w:pPr>
    </w:p>
    <w:p w:rsidR="00993CFE" w:rsidRDefault="00993CFE" w:rsidP="00993CFE">
      <w:pPr>
        <w:spacing w:after="0"/>
      </w:pPr>
      <w:r>
        <w:t>As you can see, it is responsible for handling Ping request</w:t>
      </w:r>
      <w:r w:rsidR="00824556">
        <w:t>s</w:t>
      </w:r>
      <w:r>
        <w:t xml:space="preserve"> and the “</w:t>
      </w:r>
      <w:proofErr w:type="spellStart"/>
      <w:r>
        <w:t>ping_ipaddr</w:t>
      </w:r>
      <w:proofErr w:type="spellEnd"/>
      <w:r>
        <w:t>” will contain the IP address you choose for the device to ping (mostly used for network diagnostics).</w:t>
      </w:r>
      <w:r w:rsidR="00824556">
        <w:t>more on the value gathered from “</w:t>
      </w:r>
      <w:proofErr w:type="spellStart"/>
      <w:r w:rsidR="00824556">
        <w:t>ping_ipaddr</w:t>
      </w:r>
      <w:proofErr w:type="spellEnd"/>
      <w:r w:rsidR="00824556">
        <w:t>” is sent to there :</w:t>
      </w:r>
    </w:p>
    <w:p w:rsidR="00824556" w:rsidRDefault="00824556" w:rsidP="00993CFE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13159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56" w:rsidRDefault="00824556" w:rsidP="00993CFE">
      <w:pPr>
        <w:spacing w:after="0"/>
      </w:pPr>
    </w:p>
    <w:p w:rsidR="00824556" w:rsidRDefault="00824556" w:rsidP="00824556">
      <w:pPr>
        <w:spacing w:after="0"/>
      </w:pPr>
      <w:r>
        <w:t xml:space="preserve">It is pretty obvious that the result of </w:t>
      </w:r>
      <w:r>
        <w:t>“</w:t>
      </w:r>
      <w:proofErr w:type="spellStart"/>
      <w:r>
        <w:t>ping_ipaddr</w:t>
      </w:r>
      <w:proofErr w:type="spellEnd"/>
      <w:r>
        <w:t>”</w:t>
      </w:r>
      <w:r>
        <w:t xml:space="preserve"> </w:t>
      </w:r>
      <w:proofErr w:type="spellStart"/>
      <w:proofErr w:type="gramStart"/>
      <w:r>
        <w:t>websGetVar</w:t>
      </w:r>
      <w:proofErr w:type="spellEnd"/>
      <w:r>
        <w:t>(</w:t>
      </w:r>
      <w:proofErr w:type="gramEnd"/>
      <w:r>
        <w:t>) is directly sent to System() function as a part of ping command.so by specifying your own command as a IP address, you can execute any command on the device host. The vulnerability is remotely trigger-able and you don’t need any authentication to get to the ping path.</w:t>
      </w:r>
    </w:p>
    <w:p w:rsidR="00824556" w:rsidRDefault="00824556" w:rsidP="00824556">
      <w:pPr>
        <w:spacing w:after="0"/>
        <w:jc w:val="center"/>
      </w:pPr>
      <w:r>
        <w:rPr>
          <w:noProof/>
        </w:rPr>
        <w:drawing>
          <wp:inline distT="0" distB="0" distL="0" distR="0">
            <wp:extent cx="5629910" cy="32004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56" w:rsidRDefault="00824556" w:rsidP="00824556">
      <w:pPr>
        <w:spacing w:after="0"/>
      </w:pPr>
    </w:p>
    <w:p w:rsidR="00824556" w:rsidRDefault="00824556" w:rsidP="00824556">
      <w:pPr>
        <w:spacing w:after="0"/>
      </w:pPr>
    </w:p>
    <w:p w:rsidR="00824556" w:rsidRDefault="00824556" w:rsidP="00824556">
      <w:pPr>
        <w:pStyle w:val="ListParagraph"/>
        <w:numPr>
          <w:ilvl w:val="0"/>
          <w:numId w:val="1"/>
        </w:numPr>
        <w:spacing w:after="0"/>
      </w:pPr>
      <w:r>
        <w:t xml:space="preserve">Pre-authenticated </w:t>
      </w:r>
      <w:r>
        <w:t>Stack Buffer Overflow Vulnerability</w:t>
      </w:r>
    </w:p>
    <w:p w:rsidR="00824556" w:rsidRDefault="00824556" w:rsidP="00824556">
      <w:pPr>
        <w:spacing w:after="0"/>
      </w:pPr>
      <w:r>
        <w:t xml:space="preserve">If we look closely at the Ping </w:t>
      </w:r>
      <w:r w:rsidR="0075650D">
        <w:t>process,</w:t>
      </w:r>
      <w:r>
        <w:t xml:space="preserve"> we can see there is also </w:t>
      </w:r>
      <w:proofErr w:type="gramStart"/>
      <w:r>
        <w:t>a buffer</w:t>
      </w:r>
      <w:proofErr w:type="gramEnd"/>
      <w:r>
        <w:t xml:space="preserve"> overflow vulnerability.</w:t>
      </w:r>
    </w:p>
    <w:p w:rsidR="0075650D" w:rsidRDefault="0075650D" w:rsidP="00824556">
      <w:pPr>
        <w:spacing w:after="0"/>
      </w:pPr>
    </w:p>
    <w:p w:rsidR="00824556" w:rsidRDefault="0075650D" w:rsidP="00824556">
      <w:pPr>
        <w:spacing w:after="0"/>
      </w:pPr>
      <w:r>
        <w:rPr>
          <w:noProof/>
        </w:rPr>
        <w:drawing>
          <wp:inline distT="0" distB="0" distL="0" distR="0" wp14:anchorId="3E645662" wp14:editId="2A52C8B7">
            <wp:extent cx="5943600" cy="1315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50D" w:rsidRDefault="0075650D" w:rsidP="00824556">
      <w:pPr>
        <w:spacing w:after="0"/>
        <w:rPr>
          <w:noProof/>
        </w:rPr>
      </w:pPr>
    </w:p>
    <w:p w:rsidR="00824556" w:rsidRDefault="0075650D" w:rsidP="0075650D">
      <w:pPr>
        <w:spacing w:after="0"/>
      </w:pPr>
      <w:r>
        <w:lastRenderedPageBreak/>
        <w:t xml:space="preserve">The </w:t>
      </w:r>
      <w:r>
        <w:t>“</w:t>
      </w:r>
      <w:proofErr w:type="spellStart"/>
      <w:r>
        <w:t>ping_ipaddr</w:t>
      </w:r>
      <w:proofErr w:type="spellEnd"/>
      <w:r>
        <w:t>”</w:t>
      </w:r>
      <w:r>
        <w:t xml:space="preserve"> is directly sent to the </w:t>
      </w:r>
      <w:proofErr w:type="gramStart"/>
      <w:r>
        <w:t>sprint(</w:t>
      </w:r>
      <w:proofErr w:type="gramEnd"/>
      <w:r>
        <w:t xml:space="preserve">) function with any bound checking mechanism which leads to stack based buffer overflow. We can use this vulnerability as DOS or code execution </w:t>
      </w:r>
      <w:proofErr w:type="gramStart"/>
      <w:r>
        <w:t>( we</w:t>
      </w:r>
      <w:proofErr w:type="gramEnd"/>
      <w:r>
        <w:t xml:space="preserve"> </w:t>
      </w:r>
      <w:proofErr w:type="spellStart"/>
      <w:r>
        <w:t>jus</w:t>
      </w:r>
      <w:proofErr w:type="spellEnd"/>
      <w:r>
        <w:t xml:space="preserve"> have to deal with the MIPS caches ;)</w:t>
      </w:r>
    </w:p>
    <w:p w:rsidR="0075650D" w:rsidRDefault="0075650D" w:rsidP="0075650D">
      <w:pPr>
        <w:spacing w:after="0"/>
      </w:pPr>
    </w:p>
    <w:p w:rsidR="0075650D" w:rsidRDefault="0075650D" w:rsidP="0075650D">
      <w:pPr>
        <w:pStyle w:val="ListParagraph"/>
        <w:numPr>
          <w:ilvl w:val="0"/>
          <w:numId w:val="1"/>
        </w:numPr>
        <w:spacing w:after="0"/>
      </w:pPr>
      <w:r>
        <w:t>Plan Text sensitive data storage</w:t>
      </w:r>
    </w:p>
    <w:p w:rsidR="0075650D" w:rsidRDefault="0075650D" w:rsidP="0075650D">
      <w:pPr>
        <w:pStyle w:val="ListParagraph"/>
        <w:numPr>
          <w:ilvl w:val="0"/>
          <w:numId w:val="1"/>
        </w:numPr>
        <w:spacing w:after="0"/>
      </w:pPr>
      <w:r>
        <w:t xml:space="preserve">Vulnerable </w:t>
      </w:r>
      <w:proofErr w:type="spellStart"/>
      <w:r>
        <w:t>Dnsmasq</w:t>
      </w:r>
      <w:proofErr w:type="spellEnd"/>
    </w:p>
    <w:p w:rsidR="0075650D" w:rsidRDefault="0075650D" w:rsidP="0075650D">
      <w:pPr>
        <w:pStyle w:val="ListParagraph"/>
        <w:numPr>
          <w:ilvl w:val="0"/>
          <w:numId w:val="1"/>
        </w:numPr>
        <w:spacing w:after="0"/>
      </w:pPr>
      <w:r>
        <w:t>DNS amplification</w:t>
      </w:r>
    </w:p>
    <w:p w:rsidR="0075650D" w:rsidRDefault="0075650D" w:rsidP="0075650D">
      <w:pPr>
        <w:pStyle w:val="ListParagraph"/>
        <w:numPr>
          <w:ilvl w:val="0"/>
          <w:numId w:val="1"/>
        </w:numPr>
        <w:spacing w:after="0"/>
      </w:pPr>
      <w:r w:rsidRPr="0075650D">
        <w:t>SBC-RSP</w:t>
      </w:r>
      <w:r>
        <w:t xml:space="preserve"> vulnerability</w:t>
      </w:r>
    </w:p>
    <w:p w:rsidR="0075650D" w:rsidRDefault="0075650D" w:rsidP="0075650D">
      <w:pPr>
        <w:pStyle w:val="ListParagraph"/>
        <w:numPr>
          <w:ilvl w:val="0"/>
          <w:numId w:val="1"/>
        </w:numPr>
        <w:spacing w:after="0"/>
      </w:pPr>
      <w:proofErr w:type="spellStart"/>
      <w:r w:rsidRPr="0075650D">
        <w:t>dimclient</w:t>
      </w:r>
      <w:proofErr w:type="spellEnd"/>
      <w:r w:rsidRPr="0075650D">
        <w:t xml:space="preserve"> and other remote points</w:t>
      </w:r>
      <w:bookmarkStart w:id="0" w:name="_GoBack"/>
      <w:bookmarkEnd w:id="0"/>
    </w:p>
    <w:sectPr w:rsidR="0075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365D"/>
    <w:multiLevelType w:val="hybridMultilevel"/>
    <w:tmpl w:val="39AE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47A"/>
    <w:rsid w:val="0075650D"/>
    <w:rsid w:val="00824556"/>
    <w:rsid w:val="00935382"/>
    <w:rsid w:val="00993CFE"/>
    <w:rsid w:val="00AA647A"/>
    <w:rsid w:val="00B66447"/>
    <w:rsid w:val="00EA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Snake</dc:creator>
  <cp:lastModifiedBy>Snake</cp:lastModifiedBy>
  <cp:revision>2</cp:revision>
  <dcterms:created xsi:type="dcterms:W3CDTF">2013-08-18T08:28:00Z</dcterms:created>
  <dcterms:modified xsi:type="dcterms:W3CDTF">2013-08-18T09:14:00Z</dcterms:modified>
</cp:coreProperties>
</file>