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02E3" w14:textId="0A5C5F7B" w:rsidR="0029315A" w:rsidRDefault="0029315A" w:rsidP="0029315A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B161" wp14:editId="3E3AB972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EF851" w14:textId="77777777" w:rsidR="0029315A" w:rsidRDefault="0029315A" w:rsidP="0029315A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389924B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университет им.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Н.Э.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DB16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84EF851" w14:textId="77777777" w:rsidR="0029315A" w:rsidRDefault="0029315A" w:rsidP="0029315A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389924B3" w14:textId="77777777" w:rsidR="0029315A" w:rsidRDefault="0029315A" w:rsidP="0029315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университет им.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Н.Э.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910C5" wp14:editId="213544E9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EA8BE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683C4FB2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6CCA5539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346BB0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B13FBB4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AC0E25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10C5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391EA8BE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683C4FB2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6CCA5539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346BB0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B13FBB4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AC0E25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1757D" wp14:editId="342503E5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8A0D1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2A4E2EFE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757D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1148A0D1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2A4E2EFE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3269C" wp14:editId="78BCEDE9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AE7C0" w14:textId="77777777" w:rsidR="0029315A" w:rsidRDefault="0029315A" w:rsidP="0029315A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69C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4CDAE7C0" w14:textId="77777777" w:rsidR="0029315A" w:rsidRDefault="0029315A" w:rsidP="0029315A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D660C" wp14:editId="5B1331D6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99EAA" w14:textId="77777777" w:rsidR="0029315A" w:rsidRDefault="0029315A" w:rsidP="0029315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660C" id="Надпись 6" o:spid="_x0000_s1030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" filled="f" stroked="f">
                <v:textbox style="mso-fit-shape-to-text:t">
                  <w:txbxContent>
                    <w:p w14:paraId="12699EAA" w14:textId="77777777" w:rsidR="0029315A" w:rsidRDefault="0029315A" w:rsidP="0029315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07DED" w14:textId="77777777" w:rsidR="0029315A" w:rsidRDefault="0029315A" w:rsidP="0029315A"/>
    <w:p w14:paraId="22245AD7" w14:textId="14C7B1E6" w:rsidR="0029315A" w:rsidRPr="0029315A" w:rsidRDefault="009D3512" w:rsidP="0029315A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FE92D" wp14:editId="747B12B2">
                <wp:simplePos x="0" y="0"/>
                <wp:positionH relativeFrom="margin">
                  <wp:posOffset>-490475</wp:posOffset>
                </wp:positionH>
                <wp:positionV relativeFrom="paragraph">
                  <wp:posOffset>6609169</wp:posOffset>
                </wp:positionV>
                <wp:extent cx="2997835" cy="1136591"/>
                <wp:effectExtent l="0" t="0" r="0" b="69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13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8F804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14FAD63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58BB7339" w14:textId="77777777" w:rsidR="0029315A" w:rsidRPr="00270A66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2A403DC1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25773F" w14:textId="77777777" w:rsidR="009D3512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4CDDD07A" w14:textId="77777777" w:rsidR="009D3512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8DEC1A" w14:textId="284DB500" w:rsidR="0029315A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48A79D3A" w14:textId="77777777" w:rsidR="0029315A" w:rsidRDefault="0029315A" w:rsidP="0029315A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E92D" id="Надпись 8" o:spid="_x0000_s1031" type="#_x0000_t202" style="position:absolute;left:0;text-align:left;margin-left:-38.6pt;margin-top:520.4pt;width:236.05pt;height:8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" filled="f" stroked="f">
                <v:textbox>
                  <w:txbxContent>
                    <w:p w14:paraId="73F8F804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14FAD63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58BB7339" w14:textId="77777777" w:rsidR="0029315A" w:rsidRPr="00270A66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2A403DC1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825773F" w14:textId="77777777" w:rsidR="009D3512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4CDDD07A" w14:textId="77777777" w:rsidR="009D3512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8DEC1A" w14:textId="284DB500" w:rsidR="0029315A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48A79D3A" w14:textId="77777777" w:rsidR="0029315A" w:rsidRDefault="0029315A" w:rsidP="0029315A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1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70AFF" wp14:editId="748DAA02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6E7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10851835" w14:textId="77777777" w:rsidR="0029315A" w:rsidRDefault="0029315A" w:rsidP="0029315A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FE686B" w14:textId="09BA8034" w:rsidR="0029315A" w:rsidRP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9D3512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6F8AF6F" w14:textId="7FE6B264" w:rsidR="0029315A" w:rsidRPr="000F7D7D" w:rsidRDefault="009D3512" w:rsidP="009D35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3512"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Шаблоны классов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AFF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3E76E73" w14:textId="77777777" w:rsid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10851835" w14:textId="77777777" w:rsidR="0029315A" w:rsidRDefault="0029315A" w:rsidP="0029315A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FE686B" w14:textId="09BA8034" w:rsidR="0029315A" w:rsidRP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9D3512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6F8AF6F" w14:textId="7FE6B264" w:rsidR="0029315A" w:rsidRPr="000F7D7D" w:rsidRDefault="009D3512" w:rsidP="009D35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3512"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Шаблоны классов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15A">
        <w:br w:type="page"/>
      </w:r>
    </w:p>
    <w:p w14:paraId="67BDA140" w14:textId="6051682B" w:rsidR="0029315A" w:rsidRPr="009D3512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lastRenderedPageBreak/>
        <w:t>Задание</w:t>
      </w:r>
    </w:p>
    <w:p w14:paraId="4B37D09B" w14:textId="77777777" w:rsidR="009D3512" w:rsidRPr="009D3512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Дано описание класса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MyStack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 (Приложение 1, файл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MyStack.h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), который реализует на основе односвязного списка динамическую структуру данных типа стек.</w:t>
      </w:r>
    </w:p>
    <w:p w14:paraId="374AB78E" w14:textId="77777777" w:rsidR="009D3512" w:rsidRPr="009D3512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Разработайте реализацию класса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MyStack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.</w:t>
      </w:r>
    </w:p>
    <w:p w14:paraId="246744DC" w14:textId="77777777" w:rsidR="009D3512" w:rsidRPr="009D3512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Разработайте функцию (глобальную), которая выполняет разложение на простые множители целого числа N. Для хранения множителей функция должна использовать класс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MyStack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. Прототип функции: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void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 </w:t>
      </w:r>
      <w:proofErr w:type="spellStart"/>
      <w:proofErr w:type="gram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Multipliers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(</w:t>
      </w:r>
      <w:proofErr w:type="spellStart"/>
      <w:proofErr w:type="gram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int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 n,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MyStack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&lt;DATA&gt; &amp;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stack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).</w:t>
      </w:r>
    </w:p>
    <w:p w14:paraId="28C9804B" w14:textId="77777777" w:rsidR="009D3512" w:rsidRPr="009D3512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В функции </w:t>
      </w:r>
      <w:proofErr w:type="spellStart"/>
      <w:proofErr w:type="gram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main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(</w:t>
      </w:r>
      <w:proofErr w:type="gram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) распечатайте множители, которые функция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Multipliers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() записывает в стек, сначала по убыванию, а потом по возрастанию. Например, для N=3960 программа должна вывести:</w:t>
      </w:r>
    </w:p>
    <w:p w14:paraId="554B84F4" w14:textId="77777777" w:rsidR="009D3512" w:rsidRPr="009D3512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3960=11 * 5 * 3 * 3 * 2 * 2 * 2</w:t>
      </w:r>
    </w:p>
    <w:p w14:paraId="0593519C" w14:textId="41053673" w:rsidR="009D3512" w:rsidRPr="006A4686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3960=2 * 2 * 2 * 3 * 3 * 5 * 11</w:t>
      </w:r>
    </w:p>
    <w:p w14:paraId="7FAE8DF5" w14:textId="369681ED" w:rsidR="009D3512" w:rsidRPr="006A4686" w:rsidRDefault="009D3512" w:rsidP="009D3512">
      <w:pPr>
        <w:pStyle w:val="2"/>
        <w:rPr>
          <w:rFonts w:ascii="Segoe UI" w:eastAsiaTheme="minorHAnsi" w:hAnsi="Segoe UI" w:cs="Segoe UI"/>
          <w:i/>
          <w:iCs/>
          <w:color w:val="1C1E21"/>
          <w:sz w:val="22"/>
          <w:szCs w:val="22"/>
        </w:rPr>
      </w:pPr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Классы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ListNode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 и </w:t>
      </w:r>
      <w:proofErr w:type="spellStart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>MyStack</w:t>
      </w:r>
      <w:proofErr w:type="spellEnd"/>
      <w:r w:rsidRPr="009D3512">
        <w:rPr>
          <w:rFonts w:ascii="Segoe UI" w:eastAsiaTheme="minorHAnsi" w:hAnsi="Segoe UI" w:cs="Segoe UI"/>
          <w:i/>
          <w:iCs/>
          <w:color w:val="1C1E21"/>
          <w:sz w:val="22"/>
          <w:szCs w:val="22"/>
        </w:rPr>
        <w:t xml:space="preserve"> необходимо упаковать в самостоятельную статическую библиотеку.</w:t>
      </w:r>
    </w:p>
    <w:p w14:paraId="4A48FE9D" w14:textId="77777777" w:rsidR="009D3512" w:rsidRPr="009D3512" w:rsidRDefault="009D3512" w:rsidP="009D3512">
      <w:r w:rsidRPr="009D3512">
        <w:t>Стек представляет собой динамическую структуру (</w:t>
      </w:r>
      <w:proofErr w:type="spellStart"/>
      <w:r w:rsidRPr="009D3512">
        <w:t>то-есть</w:t>
      </w:r>
      <w:proofErr w:type="spellEnd"/>
      <w:r w:rsidRPr="009D3512">
        <w:t xml:space="preserve"> структуру, размер которой может изменяться в процессе выполнения программы), предназначенную для временного хранения данных некоторого типа </w:t>
      </w:r>
      <w:r w:rsidRPr="009D3512">
        <w:rPr>
          <w:lang w:val="en-US"/>
        </w:rPr>
        <w:t>INF</w:t>
      </w:r>
      <w:r w:rsidRPr="009D3512">
        <w:t>, который может быть как базовым, так и определяемым пользователем. Запись данных в стек и выборка данных из стека производятся путем обращения к его вершине.</w:t>
      </w:r>
    </w:p>
    <w:p w14:paraId="6D5CA586" w14:textId="77777777" w:rsidR="009D3512" w:rsidRPr="009D3512" w:rsidRDefault="009D3512" w:rsidP="009D3512"/>
    <w:p w14:paraId="1646F361" w14:textId="77777777" w:rsidR="009D3512" w:rsidRPr="009D3512" w:rsidRDefault="009D3512" w:rsidP="009D3512">
      <w:r w:rsidRPr="009D3512">
        <w:t xml:space="preserve">В данной работе стек реализуется на базе односвязного списка. При записи в стек (операция </w:t>
      </w:r>
      <w:r w:rsidRPr="009D3512">
        <w:rPr>
          <w:lang w:val="en-US"/>
        </w:rPr>
        <w:t>PUSH</w:t>
      </w:r>
      <w:r w:rsidRPr="009D3512">
        <w:t xml:space="preserve">) в начало списка добавляется узел, а при выборке из стека (операция </w:t>
      </w:r>
      <w:r w:rsidRPr="009D3512">
        <w:rPr>
          <w:lang w:val="en-US"/>
        </w:rPr>
        <w:t>POP</w:t>
      </w:r>
      <w:r w:rsidRPr="009D3512">
        <w:t xml:space="preserve">) узел удаляется из начала списка. Чтобы получить доступ к следующей ячейке стека нужно удалить предыдущую. При выполнении операции </w:t>
      </w:r>
      <w:r w:rsidRPr="009D3512">
        <w:rPr>
          <w:lang w:val="en-US"/>
        </w:rPr>
        <w:t>POP</w:t>
      </w:r>
      <w:r w:rsidRPr="009D3512">
        <w:t xml:space="preserve"> данные из стека не считываются. Данные могут считываться только из вершины стека. Для чтения данных используется специальная функция, которая читает данные без удаления узла из вершины стека.</w:t>
      </w:r>
    </w:p>
    <w:p w14:paraId="3AF380B8" w14:textId="77777777" w:rsidR="009D3512" w:rsidRPr="009D3512" w:rsidRDefault="009D3512" w:rsidP="009D3512"/>
    <w:p w14:paraId="2A9DDA54" w14:textId="77777777" w:rsidR="009D3512" w:rsidRPr="009D3512" w:rsidRDefault="009D3512" w:rsidP="009D3512">
      <w:r w:rsidRPr="009D3512">
        <w:t xml:space="preserve">Для обеспечения доступа к данным, хранящимся в узлах типа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 xml:space="preserve">, класс </w:t>
      </w:r>
      <w:proofErr w:type="spellStart"/>
      <w:r w:rsidRPr="009D3512">
        <w:rPr>
          <w:lang w:val="en-US"/>
        </w:rPr>
        <w:t>MyStack</w:t>
      </w:r>
      <w:proofErr w:type="spellEnd"/>
      <w:r w:rsidRPr="009D3512">
        <w:t xml:space="preserve"> сделан дружественным по отношению к классу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 xml:space="preserve">. В этом случае все методы класса </w:t>
      </w:r>
      <w:proofErr w:type="spellStart"/>
      <w:r w:rsidRPr="009D3512">
        <w:rPr>
          <w:lang w:val="en-US"/>
        </w:rPr>
        <w:t>MyStack</w:t>
      </w:r>
      <w:proofErr w:type="spellEnd"/>
      <w:r w:rsidRPr="009D3512">
        <w:t xml:space="preserve"> получают доступ к скрытым данным класса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>.</w:t>
      </w:r>
    </w:p>
    <w:p w14:paraId="04CD86EF" w14:textId="77777777" w:rsidR="009D3512" w:rsidRPr="009D3512" w:rsidRDefault="009D3512" w:rsidP="009D3512"/>
    <w:p w14:paraId="5BBE3E10" w14:textId="77777777" w:rsidR="009D3512" w:rsidRPr="009D3512" w:rsidRDefault="009D3512" w:rsidP="009D3512">
      <w:r w:rsidRPr="009D3512">
        <w:t xml:space="preserve">Чтобы в узлах можно было бы хранить данные различных </w:t>
      </w:r>
      <w:proofErr w:type="gramStart"/>
      <w:r w:rsidRPr="009D3512">
        <w:t>типов</w:t>
      </w:r>
      <w:proofErr w:type="gramEnd"/>
      <w:r w:rsidRPr="009D3512">
        <w:t xml:space="preserve"> и чтобы узлы класса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 xml:space="preserve"> можно было бы использовать в различных структурах (например, для реализации списка или очереди), класс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 xml:space="preserve"> реализован в виде шаблона семейства классов с двумя формальными параметрами: типом хранимых данных (</w:t>
      </w:r>
      <w:r w:rsidRPr="009D3512">
        <w:rPr>
          <w:lang w:val="en-US"/>
        </w:rPr>
        <w:t>class</w:t>
      </w:r>
      <w:r w:rsidRPr="009D3512">
        <w:t xml:space="preserve"> </w:t>
      </w:r>
      <w:r w:rsidRPr="009D3512">
        <w:rPr>
          <w:lang w:val="en-US"/>
        </w:rPr>
        <w:t>INF</w:t>
      </w:r>
      <w:r w:rsidRPr="009D3512">
        <w:t>) и дружественным классом, реализующим некоторую структуру данных, например стек (</w:t>
      </w:r>
      <w:r w:rsidRPr="009D3512">
        <w:rPr>
          <w:lang w:val="en-US"/>
        </w:rPr>
        <w:t>class</w:t>
      </w:r>
      <w:r w:rsidRPr="009D3512">
        <w:t xml:space="preserve"> </w:t>
      </w:r>
      <w:r w:rsidRPr="009D3512">
        <w:rPr>
          <w:lang w:val="en-US"/>
        </w:rPr>
        <w:t>FRIEND</w:t>
      </w:r>
      <w:r w:rsidRPr="009D3512">
        <w:t>).</w:t>
      </w:r>
    </w:p>
    <w:p w14:paraId="2C5FD158" w14:textId="77777777" w:rsidR="009D3512" w:rsidRPr="009D3512" w:rsidRDefault="009D3512" w:rsidP="009D3512"/>
    <w:p w14:paraId="0E60E99C" w14:textId="72EED52A" w:rsidR="009D3512" w:rsidRPr="009D3512" w:rsidRDefault="009D3512" w:rsidP="009D3512">
      <w:r w:rsidRPr="009D3512">
        <w:t xml:space="preserve">Методы шаблонного класса не должны зависеть от значений формальных параметров и должны быть одинаковыми для всех типов хранимых данных и дружественных классов. Для реализации этого требования в лабораторной работе класс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 xml:space="preserve"> сделан закрытым (</w:t>
      </w:r>
      <w:proofErr w:type="spellStart"/>
      <w:r w:rsidRPr="009D3512">
        <w:t>то-</w:t>
      </w:r>
      <w:r w:rsidRPr="009D3512">
        <w:lastRenderedPageBreak/>
        <w:t>есть</w:t>
      </w:r>
      <w:proofErr w:type="spellEnd"/>
      <w:r w:rsidRPr="009D3512">
        <w:t xml:space="preserve"> в нем нет методов в разделе </w:t>
      </w:r>
      <w:r w:rsidRPr="009D3512">
        <w:rPr>
          <w:lang w:val="en-US"/>
        </w:rPr>
        <w:t>public</w:t>
      </w:r>
      <w:r w:rsidRPr="009D3512">
        <w:t xml:space="preserve">:, хотя могли бы и быть), а доступ к его элементам осуществляется через интерфейс дружественного класса </w:t>
      </w:r>
      <w:r w:rsidRPr="009D3512">
        <w:rPr>
          <w:lang w:val="en-US"/>
        </w:rPr>
        <w:t>FRIEND</w:t>
      </w:r>
      <w:r w:rsidRPr="009D3512">
        <w:t xml:space="preserve">, являющегося одним из двух формальных параметров класса </w:t>
      </w:r>
      <w:proofErr w:type="spellStart"/>
      <w:r w:rsidRPr="009D3512">
        <w:rPr>
          <w:lang w:val="en-US"/>
        </w:rPr>
        <w:t>ListNode</w:t>
      </w:r>
      <w:proofErr w:type="spellEnd"/>
      <w:r w:rsidRPr="009D3512">
        <w:t xml:space="preserve"> (в данной работе это </w:t>
      </w:r>
      <w:proofErr w:type="spellStart"/>
      <w:r w:rsidRPr="009D3512">
        <w:rPr>
          <w:lang w:val="en-US"/>
        </w:rPr>
        <w:t>MyStack</w:t>
      </w:r>
      <w:proofErr w:type="spellEnd"/>
      <w:r w:rsidRPr="009D3512">
        <w:t>&lt;</w:t>
      </w:r>
      <w:r w:rsidRPr="009D3512">
        <w:rPr>
          <w:lang w:val="en-US"/>
        </w:rPr>
        <w:t>INF</w:t>
      </w:r>
      <w:r w:rsidRPr="009D3512">
        <w:t>&gt;).</w:t>
      </w:r>
    </w:p>
    <w:p w14:paraId="08663AB0" w14:textId="77777777" w:rsidR="00226B0E" w:rsidRPr="0029315A" w:rsidRDefault="00226B0E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</w:p>
    <w:p w14:paraId="2E1645B3" w14:textId="2E4E9BA2" w:rsidR="0029315A" w:rsidRPr="006A4686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  <w:lang w:val="en-US"/>
        </w:rPr>
      </w:pPr>
      <w:r w:rsidRPr="0029315A">
        <w:rPr>
          <w:rFonts w:asciiTheme="minorHAnsi" w:hAnsiTheme="minorHAnsi" w:cstheme="minorHAnsi"/>
          <w:b/>
          <w:bCs/>
          <w:color w:val="1C1E21"/>
        </w:rPr>
        <w:t>Текст</w:t>
      </w:r>
      <w:r w:rsidRPr="006A4686">
        <w:rPr>
          <w:rFonts w:asciiTheme="minorHAnsi" w:hAnsiTheme="minorHAnsi" w:cstheme="minorHAnsi"/>
          <w:b/>
          <w:bCs/>
          <w:color w:val="1C1E21"/>
          <w:lang w:val="en-US"/>
        </w:rPr>
        <w:t xml:space="preserve"> </w:t>
      </w:r>
      <w:r w:rsidRPr="0029315A">
        <w:rPr>
          <w:rFonts w:asciiTheme="minorHAnsi" w:hAnsiTheme="minorHAnsi" w:cstheme="minorHAnsi"/>
          <w:b/>
          <w:bCs/>
          <w:color w:val="1C1E21"/>
        </w:rPr>
        <w:t>программы</w:t>
      </w:r>
    </w:p>
    <w:p w14:paraId="0419B22B" w14:textId="0BF0C18A" w:rsidR="0029315A" w:rsidRPr="006A4686" w:rsidRDefault="0029315A" w:rsidP="0029315A">
      <w:pPr>
        <w:jc w:val="center"/>
        <w:rPr>
          <w:lang w:val="en-US"/>
        </w:rPr>
      </w:pPr>
      <w:r>
        <w:t>Внешний</w:t>
      </w:r>
      <w:r w:rsidRPr="006A4686">
        <w:rPr>
          <w:lang w:val="en-US"/>
        </w:rPr>
        <w:t xml:space="preserve"> </w:t>
      </w:r>
      <w:r>
        <w:rPr>
          <w:lang w:val="en-US"/>
        </w:rPr>
        <w:t>CMakeLists</w:t>
      </w:r>
      <w:r w:rsidRPr="006A4686">
        <w:rPr>
          <w:lang w:val="en-US"/>
        </w:rPr>
        <w:t>.</w:t>
      </w:r>
      <w:r>
        <w:rPr>
          <w:lang w:val="en-US"/>
        </w:rPr>
        <w:t>txt</w:t>
      </w:r>
    </w:p>
    <w:p w14:paraId="46B45F3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cmake_minimum_required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10B52AC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37DD4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"lab4"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31C33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1AF29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8797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17)</w:t>
      </w:r>
    </w:p>
    <w:p w14:paraId="72B9C84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59FD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7611D6B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main.cpp)</w:t>
      </w:r>
    </w:p>
    <w:p w14:paraId="2568167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3566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</w:t>
      </w: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subdirectory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86B8E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718AE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42EAB73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_SOURCES})</w:t>
      </w:r>
    </w:p>
    <w:p w14:paraId="4183265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620F3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add_executable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4FEEEC1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 )</w:t>
      </w:r>
      <w:proofErr w:type="gramEnd"/>
    </w:p>
    <w:p w14:paraId="1BE3841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4F7BD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target_link_libraries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196AD9" w14:textId="77777777" w:rsidR="0029315A" w:rsidRDefault="0029315A" w:rsidP="0029315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026A31" w14:textId="2503B72F" w:rsidR="0029315A" w:rsidRPr="0029315A" w:rsidRDefault="0029315A" w:rsidP="0029315A">
      <w:pPr>
        <w:jc w:val="center"/>
        <w:rPr>
          <w:lang w:val="en-US"/>
        </w:rPr>
      </w:pPr>
      <w:r>
        <w:t>Внутренний</w:t>
      </w:r>
      <w:r w:rsidRPr="0029315A">
        <w:rPr>
          <w:lang w:val="en-US"/>
        </w:rPr>
        <w:t xml:space="preserve"> </w:t>
      </w:r>
      <w:proofErr w:type="spellStart"/>
      <w:r w:rsidR="00E5476D"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</w:t>
      </w:r>
      <w:proofErr w:type="spellEnd"/>
      <w:r w:rsidR="00E5476D">
        <w:rPr>
          <w:lang w:val="en-US"/>
        </w:rPr>
        <w:t xml:space="preserve"> </w:t>
      </w:r>
      <w:r>
        <w:rPr>
          <w:lang w:val="en-US"/>
        </w:rPr>
        <w:t>/CMakeLists.txt</w:t>
      </w:r>
    </w:p>
    <w:p w14:paraId="2B7663D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</w:t>
      </w: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required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77E019E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4F5A2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41BDA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16119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AD270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17)</w:t>
      </w:r>
    </w:p>
    <w:p w14:paraId="65BFA76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856B5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0D74A5E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MyStack.cpp)</w:t>
      </w:r>
    </w:p>
    <w:p w14:paraId="4F0E587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42E6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</w:t>
      </w:r>
    </w:p>
    <w:p w14:paraId="42563F6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MyStack.h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1CC100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90288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116E7A5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</w:t>
      </w:r>
    </w:p>
    <w:p w14:paraId="5657284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_HEADERS})</w:t>
      </w:r>
    </w:p>
    <w:p w14:paraId="68B19CA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D374E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add_library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476D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4B38B1A3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</w:p>
    <w:p w14:paraId="59038D63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6A4686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_SOURCE_LIST})</w:t>
      </w:r>
    </w:p>
    <w:p w14:paraId="27330071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11986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0AD4EC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A7F830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F0B20B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6ED6E6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32612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81929A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47FE93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515CE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5F98CA" w14:textId="77777777" w:rsidR="0029315A" w:rsidRDefault="0029315A" w:rsidP="00293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74824D" w14:textId="20540789" w:rsidR="0029315A" w:rsidRDefault="0029315A" w:rsidP="0029315A">
      <w:pPr>
        <w:jc w:val="center"/>
        <w:rPr>
          <w:lang w:val="en-US"/>
        </w:rPr>
      </w:pPr>
      <w:r w:rsidRPr="0029315A">
        <w:rPr>
          <w:lang w:val="en-US"/>
        </w:rPr>
        <w:lastRenderedPageBreak/>
        <w:t>Main.cpp</w:t>
      </w:r>
    </w:p>
    <w:p w14:paraId="290FB6B7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MyStack.h</w:t>
      </w:r>
      <w:proofErr w:type="spellEnd"/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AE162D2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1398F20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8A9571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static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void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Multipliers(</w:t>
      </w:r>
      <w:proofErr w:type="gramEnd"/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, </w:t>
      </w: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&lt;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&gt;&amp; 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stack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7893FD25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{</w:t>
      </w:r>
    </w:p>
    <w:p w14:paraId="6063604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temp = </w:t>
      </w:r>
      <w:proofErr w:type="gramStart"/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5F70D2D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2;</w:t>
      </w:r>
      <w:proofErr w:type="gramEnd"/>
    </w:p>
    <w:p w14:paraId="0656510A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while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*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&lt;= 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386F9D90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{</w:t>
      </w:r>
    </w:p>
    <w:p w14:paraId="2CFC683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%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0)</w:t>
      </w:r>
    </w:p>
    <w:p w14:paraId="6A37DE9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{</w:t>
      </w:r>
    </w:p>
    <w:p w14:paraId="7C629540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stack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.push</w:t>
      </w:r>
      <w:proofErr w:type="spellEnd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</w:p>
    <w:p w14:paraId="6D04AF02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   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/=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67BADC2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}</w:t>
      </w:r>
    </w:p>
    <w:p w14:paraId="069DC5A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else</w:t>
      </w:r>
    </w:p>
    <w:p w14:paraId="6DB5461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{</w:t>
      </w:r>
    </w:p>
    <w:p w14:paraId="5E4E4B00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  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i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+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+;</w:t>
      </w:r>
      <w:proofErr w:type="gramEnd"/>
    </w:p>
    <w:p w14:paraId="7CA021D4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}</w:t>
      </w:r>
    </w:p>
    <w:p w14:paraId="263EB24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}</w:t>
      </w:r>
    </w:p>
    <w:p w14:paraId="4E496BB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1B607DF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&gt;= 1)</w:t>
      </w:r>
    </w:p>
    <w:p w14:paraId="6F58DF49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{</w:t>
      </w:r>
    </w:p>
    <w:p w14:paraId="3F7AD54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spellStart"/>
      <w:proofErr w:type="gramStart"/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stack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.push</w:t>
      </w:r>
      <w:proofErr w:type="spellEnd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</w:p>
    <w:p w14:paraId="6655C675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}</w:t>
      </w:r>
    </w:p>
    <w:p w14:paraId="179B7820" w14:textId="2420653E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}</w:t>
      </w:r>
    </w:p>
    <w:p w14:paraId="425C2EA1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75A982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F4C3F4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0E5EC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A468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56CAF0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stack;</w:t>
      </w:r>
      <w:proofErr w:type="gramEnd"/>
    </w:p>
    <w:p w14:paraId="08B44071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stack2;</w:t>
      </w:r>
      <w:proofErr w:type="gramEnd"/>
    </w:p>
    <w:p w14:paraId="0618EE12" w14:textId="77777777" w:rsidR="006A4686" w:rsidRPr="007812CB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12C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7812C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stack4;</w:t>
      </w:r>
      <w:proofErr w:type="gramEnd"/>
    </w:p>
    <w:p w14:paraId="0571D2CD" w14:textId="77777777" w:rsidR="006A4686" w:rsidRPr="007812CB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B0C707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'a'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D05F7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'b'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EB1EE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'c'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0CCF65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277D22DF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stack2 </w:t>
      </w:r>
      <w:r w:rsidRPr="006A4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stack;</w:t>
      </w:r>
      <w:proofErr w:type="gramEnd"/>
    </w:p>
    <w:p w14:paraId="06AF7BF0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325F2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stack3(stack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87876F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79A75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616AAB8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A0526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while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6A4686">
        <w:rPr>
          <w:rFonts w:ascii="Cascadia Mono" w:hAnsi="Cascadia Mono" w:cs="Cascadia Mono"/>
          <w:color w:val="008080"/>
          <w:sz w:val="19"/>
          <w:szCs w:val="19"/>
          <w:highlight w:val="yellow"/>
          <w:lang w:val="en-US"/>
          <w14:ligatures w14:val="standardContextual"/>
        </w:rPr>
        <w:t>!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std::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cin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008080"/>
          <w:sz w:val="19"/>
          <w:szCs w:val="19"/>
          <w:highlight w:val="yellow"/>
          <w:lang w:val="en-US"/>
          <w14:ligatures w14:val="standardContextual"/>
        </w:rPr>
        <w:t>&gt;&gt;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n)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or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(n &lt;= 0))</w:t>
      </w:r>
    </w:p>
    <w:p w14:paraId="3786E38F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{</w:t>
      </w:r>
    </w:p>
    <w:p w14:paraId="4CD4B51F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std::</w:t>
      </w:r>
      <w:proofErr w:type="spellStart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cout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008080"/>
          <w:sz w:val="19"/>
          <w:szCs w:val="19"/>
          <w:highlight w:val="yellow"/>
          <w:lang w:val="en-US"/>
          <w14:ligatures w14:val="standardContextual"/>
        </w:rPr>
        <w:t>&lt;&lt;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  <w14:ligatures w14:val="standardContextual"/>
        </w:rPr>
        <w:t>"</w:t>
      </w:r>
      <w:r w:rsidRPr="006A4686">
        <w:rPr>
          <w:rFonts w:ascii="Cascadia Mono" w:hAnsi="Cascadia Mono" w:cs="Cascadia Mono"/>
          <w:color w:val="A31515"/>
          <w:sz w:val="19"/>
          <w:szCs w:val="19"/>
          <w:highlight w:val="yellow"/>
          <w14:ligatures w14:val="standardContextual"/>
        </w:rPr>
        <w:t>Ошибка</w:t>
      </w:r>
      <w:r w:rsidRPr="006A4686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A31515"/>
          <w:sz w:val="19"/>
          <w:szCs w:val="19"/>
          <w:highlight w:val="yellow"/>
          <w14:ligatures w14:val="standardContextual"/>
        </w:rPr>
        <w:t>ввода</w:t>
      </w:r>
      <w:r w:rsidRPr="006A4686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  <w14:ligatures w14:val="standardContextual"/>
        </w:rPr>
        <w:t>: \n"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</w:p>
    <w:p w14:paraId="17354DB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std::</w:t>
      </w:r>
      <w:proofErr w:type="spellStart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cin.clear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();</w:t>
      </w:r>
    </w:p>
    <w:p w14:paraId="72F41F94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std::</w:t>
      </w:r>
      <w:proofErr w:type="spellStart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cin.ignore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(std::</w:t>
      </w: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numeric_limits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&lt;std::</w:t>
      </w: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streamsize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&gt;::max(), </w:t>
      </w:r>
      <w:r w:rsidRPr="006A4686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  <w14:ligatures w14:val="standardContextual"/>
        </w:rPr>
        <w:t>'\n'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</w:p>
    <w:p w14:paraId="1A6C5B64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}</w:t>
      </w:r>
    </w:p>
    <w:p w14:paraId="49FAD11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615FF1" w14:textId="3B2352A1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Multipliers(</w:t>
      </w:r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n, stack4)</w:t>
      </w:r>
    </w:p>
    <w:p w14:paraId="3DAA5719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stack.PrintStack</w:t>
      </w:r>
      <w:proofErr w:type="spellEnd"/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ADC3CEA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stack2.PrintStack(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E19A6E2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stack3.PrintStack(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24300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stack4.PrintStackM(n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C54379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E67A8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stack3.PrintStackReverse(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5F71D2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4263D08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stack4.PrintStackReverseM(n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A002A0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5A463C" w14:textId="77777777" w:rsidR="006A4686" w:rsidRPr="007812CB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812C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9453BE5" w14:textId="77777777" w:rsidR="006A4686" w:rsidRPr="007812CB" w:rsidRDefault="006A4686" w:rsidP="006A4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DDA16A" w14:textId="77777777" w:rsidR="00E5476D" w:rsidRPr="0029315A" w:rsidRDefault="00E5476D" w:rsidP="0029315A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C395A" w14:textId="4F8D4A8C" w:rsidR="0029315A" w:rsidRDefault="00E5476D" w:rsidP="0029315A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MyStack</w:t>
      </w:r>
      <w:r w:rsidR="0029315A" w:rsidRPr="0029315A">
        <w:rPr>
          <w:lang w:val="en-US"/>
        </w:rPr>
        <w:t>.h</w:t>
      </w:r>
      <w:proofErr w:type="spellEnd"/>
    </w:p>
    <w:p w14:paraId="6E7BF88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4FB0C5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4E146A3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AFA27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#ifndef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MyStack_h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защита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повторной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компиляции</w:t>
      </w:r>
    </w:p>
    <w:p w14:paraId="719B528D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A468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MyStack_h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модуль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подключен</w:t>
      </w:r>
    </w:p>
    <w:p w14:paraId="6EBAE7C1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59BAFF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Шаблонный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ListNode</w:t>
      </w:r>
      <w:proofErr w:type="spellEnd"/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узел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односвязного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списка</w:t>
      </w:r>
      <w:r w:rsidRPr="006A468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)</w:t>
      </w:r>
    </w:p>
    <w:p w14:paraId="7467810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FRIEND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1CEEDA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узел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списка</w:t>
      </w:r>
      <w:proofErr w:type="gramEnd"/>
    </w:p>
    <w:p w14:paraId="3A80B56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6BCFD8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B57D3BA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INF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d;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информационная часть узла</w:t>
      </w:r>
    </w:p>
    <w:p w14:paraId="036267C2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next;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следующий узел списка</w:t>
      </w:r>
    </w:p>
    <w:p w14:paraId="7133212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18B4D9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            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</w:p>
    <w:p w14:paraId="682CD99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BA4957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 = </w:t>
      </w:r>
      <w:proofErr w:type="gram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0658F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next = </w:t>
      </w:r>
      <w:proofErr w:type="spellStart"/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28EA1D7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E386DA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B9398D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E1C6B1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B90406E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Шаблонный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на основе односвязного списка.</w:t>
      </w:r>
    </w:p>
    <w:p w14:paraId="2804846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058C92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79298D3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1AA19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typedef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proofErr w:type="gram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AB4E87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09468D8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AF159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1DBC3C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</w:p>
    <w:p w14:paraId="26F3853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749439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-&gt;top = </w:t>
      </w:r>
      <w:proofErr w:type="spellStart"/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0B42C0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</w:p>
    <w:p w14:paraId="1B09559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256E4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currStack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70478C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99C6A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-&gt;top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365D6A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E84EB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5F205CA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head2 = </w:t>
      </w:r>
      <w:proofErr w:type="spellStart"/>
      <w:proofErr w:type="gramStart"/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currStack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8E756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3A3C3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 !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240CE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A10B3D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(head2-&gt;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D1285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C05392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head-&gt;next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F6EFCD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FE786B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292CC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head-&gt;d = head2-&gt;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  <w:proofErr w:type="gramEnd"/>
    </w:p>
    <w:p w14:paraId="66A7643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BDA73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head = head-&gt;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0CC3E8A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head2 = head2-&gt;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52C03C8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53ECB3F" w14:textId="17ECDFEE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0807A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освободить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динамическую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память</w:t>
      </w:r>
    </w:p>
    <w:p w14:paraId="601979D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C64ECF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(!empty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56E3F68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76873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pop(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2E3CD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0E01716" w14:textId="3C2A43E5" w:rsidR="00E5476D" w:rsidRPr="007812CB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strike/>
          <w:color w:val="C00000"/>
          <w:sz w:val="19"/>
          <w:szCs w:val="19"/>
          <w:lang w:val="en-US"/>
          <w14:ligatures w14:val="standardContextual"/>
        </w:rPr>
      </w:pPr>
      <w:r w:rsidRPr="007812CB">
        <w:rPr>
          <w:rFonts w:ascii="Cascadia Mono" w:hAnsi="Cascadia Mono" w:cs="Cascadia Mono"/>
          <w:color w:val="C00000"/>
          <w:sz w:val="19"/>
          <w:szCs w:val="19"/>
          <w:lang w:val="en-US"/>
          <w14:ligatures w14:val="standardContextual"/>
        </w:rPr>
        <w:t xml:space="preserve">        </w:t>
      </w:r>
      <w:r w:rsidRPr="007812CB">
        <w:rPr>
          <w:rFonts w:ascii="Cascadia Mono" w:hAnsi="Cascadia Mono" w:cs="Cascadia Mono"/>
          <w:strike/>
          <w:color w:val="C00000"/>
          <w:sz w:val="19"/>
          <w:szCs w:val="19"/>
          <w:highlight w:val="red"/>
          <w:lang w:val="en-US"/>
          <w14:ligatures w14:val="standardContextual"/>
        </w:rPr>
        <w:t xml:space="preserve">delete </w:t>
      </w:r>
      <w:r w:rsidRPr="007812CB">
        <w:rPr>
          <w:rFonts w:ascii="Cascadia Mono" w:hAnsi="Cascadia Mono" w:cs="Cascadia Mono"/>
          <w:strike/>
          <w:color w:val="C00000"/>
          <w:sz w:val="19"/>
          <w:szCs w:val="19"/>
          <w:highlight w:val="red"/>
          <w:u w:val="single"/>
          <w:lang w:val="en-US"/>
          <w14:ligatures w14:val="standardContextual"/>
        </w:rPr>
        <w:t>this</w:t>
      </w:r>
      <w:r w:rsidRPr="007812CB">
        <w:rPr>
          <w:rFonts w:ascii="Cascadia Mono" w:hAnsi="Cascadia Mono" w:cs="Cascadia Mono"/>
          <w:strike/>
          <w:color w:val="C00000"/>
          <w:sz w:val="19"/>
          <w:szCs w:val="19"/>
          <w:highlight w:val="red"/>
          <w:lang w:val="en-US"/>
          <w14:ligatures w14:val="standardContextual"/>
        </w:rPr>
        <w:t>-&gt;</w:t>
      </w:r>
      <w:proofErr w:type="gramStart"/>
      <w:r w:rsidRPr="007812CB">
        <w:rPr>
          <w:rFonts w:ascii="Cascadia Mono" w:hAnsi="Cascadia Mono" w:cs="Cascadia Mono"/>
          <w:strike/>
          <w:color w:val="C00000"/>
          <w:sz w:val="19"/>
          <w:szCs w:val="19"/>
          <w:highlight w:val="red"/>
          <w:lang w:val="en-US"/>
          <w14:ligatures w14:val="standardContextual"/>
        </w:rPr>
        <w:t>top;</w:t>
      </w:r>
      <w:proofErr w:type="gramEnd"/>
    </w:p>
    <w:p w14:paraId="6FE28CD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141285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B623C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empty(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пустой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?</w:t>
      </w:r>
    </w:p>
    <w:p w14:paraId="358707F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8489E6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-&gt;top ==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F217A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81747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5F136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D77A25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19BDAA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209DA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4CC6BF" w14:textId="77777777" w:rsidR="00E5476D" w:rsidRPr="007812CB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12C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</w:t>
      </w:r>
      <w:r w:rsidRPr="007812C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INF</w:t>
      </w:r>
      <w:r w:rsidRPr="007812C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7812C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7812C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7812C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узел</w:t>
      </w:r>
      <w:r w:rsidRPr="007812C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7812C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вершину</w:t>
      </w:r>
      <w:r w:rsidRPr="007812C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</w:p>
    <w:p w14:paraId="6D712DE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12C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FAF0A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AEFFD2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 = </w:t>
      </w:r>
      <w:proofErr w:type="gramStart"/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3CEC47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2E54BFA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-&gt;top =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4497E7B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85DE1F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A70FE6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узел из вершины стека</w:t>
      </w:r>
    </w:p>
    <w:p w14:paraId="0819ACB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C03D13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7E9BB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-&gt;top-&gt;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2928F98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23F86F8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-&gt;top =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DC5C14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C5154C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CF00FE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INF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считать информацию из вершины стека</w:t>
      </w:r>
    </w:p>
    <w:p w14:paraId="3365D7D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515CBC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-&gt;top-&gt;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  <w:proofErr w:type="gramEnd"/>
    </w:p>
    <w:p w14:paraId="1036D95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33C04B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8CD55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PrintStack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E138A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C484F6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2D1A838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3571F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62F8D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DF1026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this-&gt;</w:t>
      </w:r>
      <w:proofErr w:type="gramStart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71F53ED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  <w:proofErr w:type="gramEnd"/>
    </w:p>
    <w:p w14:paraId="6879BF9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B8B25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9E984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proofErr w:type="gramStart"/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End"/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45ED5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5AEBF8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5BF67C6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0E630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4F958C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CCEEF2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BA965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PrintStackM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26979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193669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2ED34855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= "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8AB56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5EFA8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BED90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this-&gt;</w:t>
      </w:r>
      <w:proofErr w:type="gramStart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top;</w:t>
      </w:r>
      <w:proofErr w:type="gramEnd"/>
    </w:p>
    <w:p w14:paraId="58999BC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  <w:proofErr w:type="gramEnd"/>
    </w:p>
    <w:p w14:paraId="17FA8D1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039D1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AE979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* </w:t>
      </w:r>
      <w:proofErr w:type="gramStart"/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7F9FE4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C9BED4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tempNode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next;</w:t>
      </w:r>
      <w:proofErr w:type="gramEnd"/>
    </w:p>
    <w:p w14:paraId="64EA018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4957E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8BD49A7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0BF4943" w14:textId="77777777" w:rsidR="00E5476D" w:rsidRPr="006A4686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6A5D0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PrintStackReverse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7F786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13A333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empty(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0CAFF1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A843A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</w:t>
      </w:r>
    </w:p>
    <w:p w14:paraId="40396AD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5C5756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35D77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bottomElement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-&gt;top-&gt;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d;   </w:t>
      </w:r>
      <w:proofErr w:type="gramEnd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Сохраняем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верхний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</w:p>
    <w:p w14:paraId="339700F7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   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верхний элемент стека</w:t>
      </w:r>
    </w:p>
    <w:p w14:paraId="430CC152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PrintStackReverse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Рекурсивно обрабатываем оставшийся стек</w:t>
      </w:r>
    </w:p>
    <w:p w14:paraId="5B614C77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bottomElement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сохраненный элемент</w:t>
      </w:r>
    </w:p>
    <w:p w14:paraId="3EBF5DBA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bottomElement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Возвращаем удаленный элемент обратно в стек</w:t>
      </w:r>
    </w:p>
    <w:p w14:paraId="4E7B8302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35DC6C7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9FC57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PrintStackReverseM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F665159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4BA051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37522D3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(flag) </w:t>
      </w:r>
    </w:p>
    <w:p w14:paraId="669DCFD4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3AD5F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= </w:t>
      </w:r>
      <w:proofErr w:type="gramStart"/>
      <w:r w:rsidRPr="00E5476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2FA91F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flag = 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277C0D0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2CA808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3704C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empty(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4BF879C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C2376D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</w:t>
      </w:r>
      <w:proofErr w:type="gram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</w:t>
      </w:r>
    </w:p>
    <w:p w14:paraId="5FD51C93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DB6144A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35090B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bottomElement</w:t>
      </w:r>
      <w:proofErr w:type="spellEnd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5476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-&gt;top-&gt;</w:t>
      </w:r>
      <w:proofErr w:type="gramStart"/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d;   </w:t>
      </w:r>
      <w:proofErr w:type="gramEnd"/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Сохраняем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верхний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E5476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стека</w:t>
      </w:r>
    </w:p>
    <w:p w14:paraId="16A89A47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   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верхний элемент стека</w:t>
      </w:r>
    </w:p>
    <w:p w14:paraId="5D3360DF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7182501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</w:t>
      </w:r>
    </w:p>
    <w:p w14:paraId="1450509D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83141D1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PrintStackReverseM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Рекурсивно обрабатываем оставшийся стек</w:t>
      </w:r>
    </w:p>
    <w:p w14:paraId="44B6E443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*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                </w:t>
      </w:r>
    </w:p>
    <w:p w14:paraId="375FC96A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0BEB0A3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8B41D8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bottomElement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сохраненный элемент</w:t>
      </w:r>
    </w:p>
    <w:p w14:paraId="1F69D336" w14:textId="77777777" w:rsid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bottomElement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Возвращаем удаленный элемент обратно в стек</w:t>
      </w:r>
    </w:p>
    <w:p w14:paraId="39D88CFE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5476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A5C5F6" w14:textId="77777777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875F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proofErr w:type="spellStart"/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&amp; </w:t>
      </w:r>
      <w:r w:rsidRPr="006A4686">
        <w:rPr>
          <w:rFonts w:ascii="Cascadia Mono" w:hAnsi="Cascadia Mono" w:cs="Cascadia Mono"/>
          <w:color w:val="008080"/>
          <w:sz w:val="19"/>
          <w:szCs w:val="19"/>
          <w:highlight w:val="yellow"/>
          <w:lang w:val="en-US"/>
          <w14:ligatures w14:val="standardContextual"/>
        </w:rPr>
        <w:t>operator</w:t>
      </w:r>
      <w:proofErr w:type="gramStart"/>
      <w:r w:rsidRPr="006A4686">
        <w:rPr>
          <w:rFonts w:ascii="Cascadia Mono" w:hAnsi="Cascadia Mono" w:cs="Cascadia Mono"/>
          <w:color w:val="008080"/>
          <w:sz w:val="19"/>
          <w:szCs w:val="19"/>
          <w:highlight w:val="yellow"/>
          <w:lang w:val="en-US"/>
          <w14:ligatures w14:val="standardContextual"/>
        </w:rPr>
        <w:t>=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spellStart"/>
      <w:proofErr w:type="gramEnd"/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MyStack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&amp; </w:t>
      </w:r>
      <w:proofErr w:type="spellStart"/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currStack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56B3595A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{</w:t>
      </w:r>
    </w:p>
    <w:p w14:paraId="3977C7DC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this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&amp;</w:t>
      </w:r>
      <w:proofErr w:type="spellStart"/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currStack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 </w:t>
      </w:r>
    </w:p>
    <w:p w14:paraId="433B078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>{</w:t>
      </w:r>
    </w:p>
    <w:p w14:paraId="4A9DBB1C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 xml:space="preserve">        </w:t>
      </w:r>
      <w:proofErr w:type="spellStart"/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14:ligatures w14:val="standardContextual"/>
        </w:rPr>
        <w:t>return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 xml:space="preserve"> *</w:t>
      </w:r>
      <w:proofErr w:type="spellStart"/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14:ligatures w14:val="standardContextual"/>
        </w:rPr>
        <w:t>this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>;</w:t>
      </w:r>
    </w:p>
    <w:p w14:paraId="202009ED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 xml:space="preserve">    }</w:t>
      </w:r>
    </w:p>
    <w:p w14:paraId="08297A08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</w:pPr>
    </w:p>
    <w:p w14:paraId="3A3B2979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8000"/>
          <w:sz w:val="19"/>
          <w:szCs w:val="19"/>
          <w:highlight w:val="yellow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8000"/>
          <w:sz w:val="19"/>
          <w:szCs w:val="19"/>
          <w:highlight w:val="yellow"/>
          <w14:ligatures w14:val="standardContextual"/>
        </w:rPr>
        <w:t>// Освобождаем память, занимаемую текущим стеком</w:t>
      </w:r>
    </w:p>
    <w:p w14:paraId="0AB2D30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while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(!empty</w:t>
      </w:r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())</w:t>
      </w:r>
    </w:p>
    <w:p w14:paraId="0955DB95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{</w:t>
      </w:r>
    </w:p>
    <w:p w14:paraId="3DD58D2A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this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-&gt;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pop(</w:t>
      </w:r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</w:p>
    <w:p w14:paraId="44955A47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}</w:t>
      </w:r>
    </w:p>
    <w:p w14:paraId="30B51D5A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F33CB15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Node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* head =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this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-&gt;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top;</w:t>
      </w:r>
      <w:proofErr w:type="gramEnd"/>
    </w:p>
    <w:p w14:paraId="71029FBF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Node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* head2 = </w:t>
      </w:r>
      <w:proofErr w:type="spellStart"/>
      <w:proofErr w:type="gramStart"/>
      <w:r w:rsidRPr="006A4686">
        <w:rPr>
          <w:rFonts w:ascii="Cascadia Mono" w:hAnsi="Cascadia Mono" w:cs="Cascadia Mono"/>
          <w:color w:val="808080"/>
          <w:sz w:val="19"/>
          <w:szCs w:val="19"/>
          <w:highlight w:val="yellow"/>
          <w:lang w:val="en-US"/>
          <w14:ligatures w14:val="standardContextual"/>
        </w:rPr>
        <w:t>currStack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.top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0CB7484B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E5D19EB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while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(head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2 !</w:t>
      </w:r>
      <w:proofErr w:type="gram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= </w:t>
      </w:r>
      <w:proofErr w:type="spellStart"/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nullptr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04B840D0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{</w:t>
      </w:r>
    </w:p>
    <w:p w14:paraId="2B9B2988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Node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*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newNode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new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6A4686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  <w14:ligatures w14:val="standardContextual"/>
        </w:rPr>
        <w:t>Node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7A950232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proofErr w:type="spell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newNode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-&gt;d = head2-&gt;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d;</w:t>
      </w:r>
      <w:proofErr w:type="gramEnd"/>
    </w:p>
    <w:p w14:paraId="4182366B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B6E8342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(head == </w:t>
      </w:r>
      <w:proofErr w:type="spellStart"/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nullptr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 </w:t>
      </w:r>
    </w:p>
    <w:p w14:paraId="19AE5365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{</w:t>
      </w:r>
    </w:p>
    <w:p w14:paraId="4FC20A0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this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-&gt;top =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newNode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6208960C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lastRenderedPageBreak/>
        <w:t xml:space="preserve">        }</w:t>
      </w:r>
    </w:p>
    <w:p w14:paraId="7E7137D3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else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</w:p>
    <w:p w14:paraId="5877A851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{</w:t>
      </w:r>
    </w:p>
    <w:p w14:paraId="0180FF46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   head-&gt;next =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newNode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4CCDDDB8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}</w:t>
      </w:r>
    </w:p>
    <w:p w14:paraId="10BFCC04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902712C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head = </w:t>
      </w:r>
      <w:proofErr w:type="spellStart"/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newNode</w:t>
      </w:r>
      <w:proofErr w:type="spellEnd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5DBC75E8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20425B7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head2 = head2-&gt;</w:t>
      </w:r>
      <w:proofErr w:type="gramStart"/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next;</w:t>
      </w:r>
      <w:proofErr w:type="gramEnd"/>
    </w:p>
    <w:p w14:paraId="1427AE8E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}</w:t>
      </w:r>
    </w:p>
    <w:p w14:paraId="51604597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55AA10C" w14:textId="77777777" w:rsidR="006A4686" w:rsidRPr="006A4686" w:rsidRDefault="006A4686" w:rsidP="006A4686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</w:t>
      </w:r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*</w:t>
      </w:r>
      <w:proofErr w:type="gramStart"/>
      <w:r w:rsidRPr="006A468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  <w14:ligatures w14:val="standardContextual"/>
        </w:rPr>
        <w:t>this</w:t>
      </w:r>
      <w:r w:rsidRPr="006A468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  <w14:ligatures w14:val="standardContextual"/>
        </w:rPr>
        <w:t>;</w:t>
      </w:r>
      <w:proofErr w:type="gramEnd"/>
    </w:p>
    <w:p w14:paraId="6CF9FB47" w14:textId="30E1387B" w:rsidR="00E5476D" w:rsidRPr="006A4686" w:rsidRDefault="006A4686" w:rsidP="006A4686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12C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9AB84B" w14:textId="7C7B0E9F" w:rsidR="00E5476D" w:rsidRPr="00E5476D" w:rsidRDefault="00E5476D" w:rsidP="00E5476D">
      <w:pPr>
        <w:autoSpaceDE w:val="0"/>
        <w:autoSpaceDN w:val="0"/>
        <w:adjustRightInd w:val="0"/>
        <w:spacing w:after="0" w:line="240" w:lineRule="auto"/>
        <w:ind w:left="-993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A4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#endif</w:t>
      </w:r>
    </w:p>
    <w:p w14:paraId="0EAF4177" w14:textId="68C53011" w:rsidR="0029315A" w:rsidRDefault="0029315A" w:rsidP="0029315A">
      <w:pPr>
        <w:jc w:val="center"/>
        <w:rPr>
          <w:lang w:val="en-US"/>
        </w:rPr>
      </w:pPr>
      <w:r>
        <w:rPr>
          <w:lang w:val="en-US"/>
        </w:rPr>
        <w:t>Fraction.cpp</w:t>
      </w:r>
    </w:p>
    <w:p w14:paraId="029A8208" w14:textId="77777777" w:rsidR="00E5476D" w:rsidRDefault="00E5476D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  <w:r w:rsidRPr="006A468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A468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MyStack.h</w:t>
      </w:r>
      <w:proofErr w:type="spellEnd"/>
      <w:r w:rsidRPr="006A468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311BF">
        <w:rPr>
          <w:noProof/>
          <w:lang w:val="en-US"/>
        </w:rPr>
        <w:t xml:space="preserve"> 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14:paraId="14D532E0" w14:textId="4A10A61B" w:rsidR="00EF7740" w:rsidRDefault="00AC4C2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</w:rPr>
        <w:t>Тестирование</w:t>
      </w:r>
      <w:r w:rsidR="00EF7740">
        <w:rPr>
          <w:rFonts w:ascii="Segoe UI" w:hAnsi="Segoe UI" w:cs="Segoe UI"/>
          <w:color w:val="1C1E21"/>
          <w:sz w:val="24"/>
          <w:szCs w:val="24"/>
          <w:lang w:val="en-US"/>
        </w:rPr>
        <w:br/>
      </w:r>
    </w:p>
    <w:tbl>
      <w:tblPr>
        <w:tblStyle w:val="af"/>
        <w:tblW w:w="0" w:type="auto"/>
        <w:tblInd w:w="-567" w:type="dxa"/>
        <w:tblLook w:val="04A0" w:firstRow="1" w:lastRow="0" w:firstColumn="1" w:lastColumn="0" w:noHBand="0" w:noVBand="1"/>
      </w:tblPr>
      <w:tblGrid>
        <w:gridCol w:w="4932"/>
        <w:gridCol w:w="4980"/>
      </w:tblGrid>
      <w:tr w:rsidR="00EF7740" w14:paraId="3C67E2E4" w14:textId="77777777" w:rsidTr="00E67B5F">
        <w:tc>
          <w:tcPr>
            <w:tcW w:w="6799" w:type="dxa"/>
          </w:tcPr>
          <w:p w14:paraId="46F35CF0" w14:textId="1D708AEF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EF7740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018EC001" wp14:editId="5C689D49">
                  <wp:extent cx="3791479" cy="504895"/>
                  <wp:effectExtent l="0" t="0" r="0" b="9525"/>
                  <wp:docPr id="9891382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1382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01412CFF" w14:textId="43DB7FFC" w:rsidR="00EF7740" w:rsidRDefault="00E67B5F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E67B5F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56C9BCF0" wp14:editId="14622D97">
                  <wp:extent cx="3829584" cy="514422"/>
                  <wp:effectExtent l="0" t="0" r="0" b="0"/>
                  <wp:docPr id="409823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23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740" w14:paraId="29C8B5BD" w14:textId="77777777" w:rsidTr="00E67B5F">
        <w:tc>
          <w:tcPr>
            <w:tcW w:w="6799" w:type="dxa"/>
          </w:tcPr>
          <w:p w14:paraId="78781DC4" w14:textId="42780EF9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EF7740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12E331C3" wp14:editId="30F8CE5F">
                  <wp:extent cx="1295581" cy="1114581"/>
                  <wp:effectExtent l="0" t="0" r="0" b="9525"/>
                  <wp:docPr id="7818892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8892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331AE4CF" w14:textId="77777777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</w:p>
        </w:tc>
      </w:tr>
      <w:tr w:rsidR="00EF7740" w14:paraId="72F1D218" w14:textId="77777777" w:rsidTr="00E67B5F">
        <w:tc>
          <w:tcPr>
            <w:tcW w:w="6799" w:type="dxa"/>
          </w:tcPr>
          <w:p w14:paraId="13F0D3A7" w14:textId="253C2F72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EF7740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10F4E5A2" wp14:editId="1E1A3AB1">
                  <wp:extent cx="724001" cy="1181265"/>
                  <wp:effectExtent l="0" t="0" r="0" b="0"/>
                  <wp:docPr id="13163748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3748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18F465CB" w14:textId="77777777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</w:p>
        </w:tc>
      </w:tr>
      <w:tr w:rsidR="00EF7740" w14:paraId="1D0489A8" w14:textId="77777777" w:rsidTr="00E67B5F">
        <w:tc>
          <w:tcPr>
            <w:tcW w:w="6799" w:type="dxa"/>
          </w:tcPr>
          <w:p w14:paraId="4215C925" w14:textId="2EB9D883" w:rsidR="00EF7740" w:rsidRP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color w:val="1C1E21"/>
                <w:sz w:val="32"/>
                <w:szCs w:val="32"/>
                <w:lang w:val="en-US"/>
              </w:rPr>
            </w:pPr>
            <w:r w:rsidRPr="00EF7740">
              <w:rPr>
                <w:rFonts w:ascii="Segoe UI" w:hAnsi="Segoe UI" w:cs="Segoe UI"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2AB3EAAA" wp14:editId="533E43C3">
                  <wp:extent cx="1629002" cy="1162212"/>
                  <wp:effectExtent l="0" t="0" r="9525" b="0"/>
                  <wp:docPr id="17701889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1889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58D275F8" w14:textId="77777777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</w:p>
        </w:tc>
      </w:tr>
      <w:tr w:rsidR="00EF7740" w14:paraId="03E3490C" w14:textId="77777777" w:rsidTr="00E67B5F">
        <w:tc>
          <w:tcPr>
            <w:tcW w:w="6799" w:type="dxa"/>
          </w:tcPr>
          <w:p w14:paraId="5221AE59" w14:textId="034DEDA3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EF7740">
              <w:rPr>
                <w:rFonts w:ascii="Segoe UI" w:hAnsi="Segoe UI" w:cs="Segoe UI"/>
                <w:b/>
                <w:bCs/>
                <w:noProof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5FA24946" wp14:editId="6FE1F213">
                  <wp:extent cx="1295581" cy="1133633"/>
                  <wp:effectExtent l="0" t="0" r="0" b="9525"/>
                  <wp:docPr id="584561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561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14:paraId="712A6EA3" w14:textId="200A3D39" w:rsidR="00EF7740" w:rsidRDefault="00EF7740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</w:p>
        </w:tc>
      </w:tr>
    </w:tbl>
    <w:p w14:paraId="249CD3E1" w14:textId="551B5693" w:rsidR="00AC4C23" w:rsidRPr="00EF7740" w:rsidRDefault="00EF7740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br/>
      </w:r>
    </w:p>
    <w:p w14:paraId="042E839B" w14:textId="29035B56" w:rsidR="0029315A" w:rsidRPr="0029315A" w:rsidRDefault="0029315A">
      <w:pPr>
        <w:rPr>
          <w:lang w:val="en-US"/>
        </w:rPr>
      </w:pPr>
    </w:p>
    <w:sectPr w:rsidR="0029315A" w:rsidRPr="0029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F5D"/>
    <w:multiLevelType w:val="multilevel"/>
    <w:tmpl w:val="66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14EBE"/>
    <w:multiLevelType w:val="multilevel"/>
    <w:tmpl w:val="130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F171B"/>
    <w:multiLevelType w:val="hybridMultilevel"/>
    <w:tmpl w:val="3F1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1479">
    <w:abstractNumId w:val="2"/>
  </w:num>
  <w:num w:numId="2" w16cid:durableId="1932273300">
    <w:abstractNumId w:val="0"/>
  </w:num>
  <w:num w:numId="3" w16cid:durableId="187415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A"/>
    <w:rsid w:val="00226B0E"/>
    <w:rsid w:val="0029315A"/>
    <w:rsid w:val="0047721C"/>
    <w:rsid w:val="006A4686"/>
    <w:rsid w:val="007812CB"/>
    <w:rsid w:val="009D3512"/>
    <w:rsid w:val="00A311BF"/>
    <w:rsid w:val="00AC4C23"/>
    <w:rsid w:val="00E51C4A"/>
    <w:rsid w:val="00E5476D"/>
    <w:rsid w:val="00E67B5F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180D"/>
  <w15:chartTrackingRefBased/>
  <w15:docId w15:val="{90FD2226-3D9F-4A37-B6EF-5CCDB86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15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C4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31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315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315A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EF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5</cp:revision>
  <dcterms:created xsi:type="dcterms:W3CDTF">2024-04-21T11:00:00Z</dcterms:created>
  <dcterms:modified xsi:type="dcterms:W3CDTF">2024-05-08T19:16:00Z</dcterms:modified>
</cp:coreProperties>
</file>