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de Flujo del Proyecto</w:t>
      </w:r>
    </w:p>
    <w:p>
      <w:pPr>
        <w:pStyle w:val="Heading2"/>
      </w:pPr>
      <w:r>
        <w:t>Autenticación</w:t>
      </w:r>
    </w:p>
    <w:p>
      <w:r>
        <w:t>Inicio del proceso, incluye Registro y Login</w:t>
      </w:r>
    </w:p>
    <w:p>
      <w:pPr>
        <w:pStyle w:val="Heading2"/>
      </w:pPr>
      <w:r>
        <w:t>Registro</w:t>
      </w:r>
    </w:p>
    <w:p>
      <w:r>
        <w:t>Registrar nueva cuenta con datos básicos (nombre, email, contraseña, cédula, foto opcional)</w:t>
      </w:r>
    </w:p>
    <w:p>
      <w:pPr>
        <w:pStyle w:val="Heading2"/>
      </w:pPr>
      <w:r>
        <w:t>Login</w:t>
      </w:r>
    </w:p>
    <w:p>
      <w:r>
        <w:t>Iniciar sesión con credenciales (email y contraseña)</w:t>
      </w:r>
    </w:p>
    <w:p>
      <w:pPr>
        <w:pStyle w:val="Heading2"/>
      </w:pPr>
      <w:r>
        <w:t>Reserva de turno</w:t>
      </w:r>
    </w:p>
    <w:p>
      <w:r>
        <w:t>Horario de atención (L a V, 8 a 20 hs), Turnos infinitos, más de un usuario puede agendar en la misma fecha y hora, Visualización y cancelación de turnos (24 hs antes)</w:t>
      </w:r>
    </w:p>
    <w:p>
      <w:pPr>
        <w:pStyle w:val="Heading2"/>
      </w:pPr>
      <w:r>
        <w:t>EXTRA CREDITS</w:t>
      </w:r>
    </w:p>
    <w:p>
      <w:r>
        <w:t>Enviar email de confirmación, Usuario sube foto de perfil, Modificación de datos del perfil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