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1A9EE" w14:textId="45EA1C07" w:rsidR="008369D8" w:rsidRPr="00D672BD" w:rsidRDefault="00D672BD" w:rsidP="00D672BD">
      <w:pPr>
        <w:jc w:val="center"/>
        <w:rPr>
          <w:sz w:val="36"/>
          <w:szCs w:val="36"/>
        </w:rPr>
      </w:pPr>
      <w:r w:rsidRPr="00D672BD">
        <w:rPr>
          <w:sz w:val="36"/>
          <w:szCs w:val="36"/>
        </w:rPr>
        <w:t>APPROCHE POUR STRUC</w:t>
      </w:r>
      <w:r w:rsidR="00F40BB3">
        <w:rPr>
          <w:sz w:val="36"/>
          <w:szCs w:val="36"/>
        </w:rPr>
        <w:t>T</w:t>
      </w:r>
      <w:r w:rsidRPr="00D672BD">
        <w:rPr>
          <w:sz w:val="36"/>
          <w:szCs w:val="36"/>
        </w:rPr>
        <w:t>URE DU SITE</w:t>
      </w:r>
    </w:p>
    <w:p w14:paraId="72127851" w14:textId="760CFFBD" w:rsidR="00D672BD" w:rsidRDefault="00D672BD" w:rsidP="006546C6"/>
    <w:p w14:paraId="6BBBDEC8" w14:textId="215E98DE" w:rsidR="003B741E" w:rsidRDefault="003B741E" w:rsidP="006546C6"/>
    <w:p w14:paraId="451B3A04" w14:textId="77777777" w:rsidR="003B741E" w:rsidRDefault="003B741E" w:rsidP="006546C6"/>
    <w:p w14:paraId="0260E2EF" w14:textId="77777777" w:rsidR="008369D8" w:rsidRDefault="008369D8" w:rsidP="006546C6">
      <w:r>
        <w:t xml:space="preserve">Tout d'abord vous trouverez en pièce jointe, l'idée de </w:t>
      </w:r>
      <w:r>
        <w:rPr>
          <w:b/>
          <w:bCs/>
        </w:rPr>
        <w:t>PORTAIL</w:t>
      </w:r>
      <w:r>
        <w:t xml:space="preserve"> qui serait la Front Page de notre site général d'Api Up.</w:t>
      </w:r>
    </w:p>
    <w:p w14:paraId="59EEABA3" w14:textId="3EE4DB37" w:rsidR="008369D8" w:rsidRDefault="008369D8" w:rsidP="006546C6"/>
    <w:p w14:paraId="343B6AA1" w14:textId="708E4873" w:rsidR="008369D8" w:rsidRDefault="008369D8" w:rsidP="006546C6">
      <w:r>
        <w:t xml:space="preserve">Divisé en 3 volets en fonction des besoins du client et </w:t>
      </w:r>
      <w:r>
        <w:rPr>
          <w:color w:val="FF0000"/>
        </w:rPr>
        <w:t>une thématique transversale (la RSE)</w:t>
      </w:r>
      <w:r>
        <w:t>:</w:t>
      </w:r>
    </w:p>
    <w:p w14:paraId="1D7E57D8" w14:textId="77777777" w:rsidR="006546C6" w:rsidRDefault="006546C6" w:rsidP="006546C6"/>
    <w:p w14:paraId="667667DF" w14:textId="1FC50EA4" w:rsidR="008369D8" w:rsidRDefault="0033295E" w:rsidP="006546C6">
      <w:pPr>
        <w:numPr>
          <w:ilvl w:val="0"/>
          <w:numId w:val="1"/>
        </w:numPr>
      </w:pPr>
      <w:r w:rsidRPr="006546C6">
        <w:rPr>
          <w:b/>
          <w:bCs/>
        </w:rPr>
        <w:t>RECYCLUP</w:t>
      </w:r>
      <w:r>
        <w:t xml:space="preserve"> =</w:t>
      </w:r>
      <w:r w:rsidR="008369D8">
        <w:t xml:space="preserve">Gestion et valorisation des déchets des entreprises </w:t>
      </w:r>
      <w:r>
        <w:t>&gt;&gt; entreprises locales</w:t>
      </w:r>
    </w:p>
    <w:p w14:paraId="31195E87" w14:textId="12FCBAE2" w:rsidR="00071B3D" w:rsidRDefault="00071B3D" w:rsidP="006546C6">
      <w:pPr>
        <w:ind w:left="360"/>
        <w:jc w:val="both"/>
      </w:pPr>
      <w:r>
        <w:t>RECYCLUP est un service global, sur-mesure et sécurisé de collecte et traitement des déchets des entreprises. Nous avons déjà un site (</w:t>
      </w:r>
      <w:hyperlink r:id="rId5" w:history="1">
        <w:r w:rsidRPr="00F20BAC">
          <w:rPr>
            <w:rStyle w:val="Lienhypertexte"/>
          </w:rPr>
          <w:t>www.recyclup.com</w:t>
        </w:r>
      </w:hyperlink>
      <w:r>
        <w:t xml:space="preserve">). Il est destiné </w:t>
      </w:r>
      <w:r w:rsidRPr="0033295E">
        <w:rPr>
          <w:b/>
          <w:bCs/>
        </w:rPr>
        <w:t>aux entreprises locales</w:t>
      </w:r>
      <w:r>
        <w:t xml:space="preserve"> de toute nature qui ont besoin de service en gestion de leurs déchets. En fait il ne sert pas à grande chose d’une part car il n’est pas bien référencé mais aussi parce que les entreprises locales ne nous cherchent pas par ce moyen. </w:t>
      </w:r>
      <w:r w:rsidR="0033295E">
        <w:t>Nous avons développé un site à part car nous ne souhaitions pas que les clients de ce service soient perturbés par l’ensemble des activités d’API’UP (et inversement).</w:t>
      </w:r>
      <w:r>
        <w:t xml:space="preserve">. Nous proposons donc dans un premier temps de renseigner une </w:t>
      </w:r>
      <w:r w:rsidR="0033295E">
        <w:t xml:space="preserve">simple </w:t>
      </w:r>
      <w:r>
        <w:t xml:space="preserve">page et de mettre un lien vers le site. Par la suite il faudra </w:t>
      </w:r>
      <w:r w:rsidR="0033295E">
        <w:t xml:space="preserve">arbitrer de l’intérêt d’intégrer </w:t>
      </w:r>
      <w:r>
        <w:t xml:space="preserve">les données </w:t>
      </w:r>
      <w:r w:rsidR="0033295E">
        <w:t>dans le nouveau site ou de maintenir un site externe</w:t>
      </w:r>
      <w:r>
        <w:t>.</w:t>
      </w:r>
    </w:p>
    <w:p w14:paraId="049A3989" w14:textId="77777777" w:rsidR="006546C6" w:rsidRDefault="006546C6" w:rsidP="006546C6">
      <w:pPr>
        <w:ind w:left="360"/>
        <w:jc w:val="both"/>
      </w:pPr>
    </w:p>
    <w:p w14:paraId="677BB77E" w14:textId="65CF68E4" w:rsidR="008369D8" w:rsidRDefault="0033295E" w:rsidP="006546C6">
      <w:pPr>
        <w:numPr>
          <w:ilvl w:val="0"/>
          <w:numId w:val="1"/>
        </w:numPr>
      </w:pPr>
      <w:r w:rsidRPr="006546C6">
        <w:rPr>
          <w:b/>
          <w:bCs/>
        </w:rPr>
        <w:t>ECOVALCUIR</w:t>
      </w:r>
      <w:r>
        <w:t xml:space="preserve"> = </w:t>
      </w:r>
      <w:r w:rsidR="008369D8">
        <w:t xml:space="preserve">Gestion </w:t>
      </w:r>
      <w:r>
        <w:t>et valorisation des</w:t>
      </w:r>
      <w:r w:rsidR="008369D8">
        <w:t xml:space="preserve"> rebuts </w:t>
      </w:r>
      <w:r>
        <w:t xml:space="preserve">industriels </w:t>
      </w:r>
      <w:r w:rsidR="008369D8">
        <w:t>de cuir &gt; entreprises du cuir au niveau national</w:t>
      </w:r>
    </w:p>
    <w:p w14:paraId="012BEE4A" w14:textId="2B9DF08C" w:rsidR="0033295E" w:rsidRDefault="0033295E" w:rsidP="006546C6">
      <w:pPr>
        <w:pStyle w:val="Paragraphedeliste"/>
        <w:ind w:left="360"/>
        <w:jc w:val="both"/>
      </w:pPr>
      <w:r>
        <w:t>ECOVALCUIR est un projet en émergence qui pourrait devenir stratégique pour la structure. Au départ, il sera intéressant de prévoir une simple page de présentation. Par la suite il sera nécessaire de développer une organisation plus aboutie.</w:t>
      </w:r>
    </w:p>
    <w:p w14:paraId="6521F20A" w14:textId="77777777" w:rsidR="006546C6" w:rsidRDefault="006546C6" w:rsidP="006546C6">
      <w:pPr>
        <w:pStyle w:val="Paragraphedeliste"/>
        <w:ind w:left="360"/>
        <w:jc w:val="both"/>
      </w:pPr>
    </w:p>
    <w:p w14:paraId="103B42AE" w14:textId="466352C6" w:rsidR="008369D8" w:rsidRDefault="0033295E" w:rsidP="006546C6">
      <w:pPr>
        <w:numPr>
          <w:ilvl w:val="0"/>
          <w:numId w:val="1"/>
        </w:numPr>
      </w:pPr>
      <w:r w:rsidRPr="006546C6">
        <w:rPr>
          <w:b/>
          <w:bCs/>
        </w:rPr>
        <w:t>AMÉNAGEMENT ÉCORESPONSABLE</w:t>
      </w:r>
      <w:r>
        <w:t xml:space="preserve">  </w:t>
      </w:r>
      <w:r w:rsidR="008369D8">
        <w:t xml:space="preserve">(réflexion sur un autre intitulé)  &gt; entreprises ou archis à niveau </w:t>
      </w:r>
      <w:r>
        <w:t xml:space="preserve">local ou </w:t>
      </w:r>
      <w:r w:rsidR="008369D8">
        <w:t>national</w:t>
      </w:r>
    </w:p>
    <w:p w14:paraId="351C3111" w14:textId="02C366DE" w:rsidR="0033295E" w:rsidRDefault="0033295E" w:rsidP="006546C6">
      <w:pPr>
        <w:ind w:left="360"/>
        <w:jc w:val="both"/>
      </w:pPr>
      <w:r>
        <w:t xml:space="preserve">Pour les Aménagements </w:t>
      </w:r>
      <w:r w:rsidR="006546C6">
        <w:t>Écoresponsables</w:t>
      </w:r>
      <w:r>
        <w:t xml:space="preserve">, nous avons </w:t>
      </w:r>
      <w:r w:rsidR="006546C6">
        <w:t>étudié</w:t>
      </w:r>
      <w:r>
        <w:t xml:space="preserve"> quelques sites inspirants.</w:t>
      </w:r>
    </w:p>
    <w:p w14:paraId="63FD11B8" w14:textId="62C6E9D2" w:rsidR="0033295E" w:rsidRDefault="0033295E" w:rsidP="006546C6">
      <w:pPr>
        <w:pStyle w:val="Paragraphedeliste"/>
        <w:numPr>
          <w:ilvl w:val="0"/>
          <w:numId w:val="3"/>
        </w:numPr>
      </w:pPr>
      <w:r>
        <w:t>un site qui traite l'</w:t>
      </w:r>
      <w:proofErr w:type="spellStart"/>
      <w:r>
        <w:t>upcycling</w:t>
      </w:r>
      <w:proofErr w:type="spellEnd"/>
      <w:r>
        <w:t xml:space="preserve"> comme nous : Extramuros (qui ne traite pas pour autant la partie collecte/recyclage des déchets), </w:t>
      </w:r>
      <w:hyperlink r:id="rId6" w:tgtFrame="_blank" w:history="1">
        <w:r>
          <w:rPr>
            <w:rStyle w:val="Lienhypertexte"/>
          </w:rPr>
          <w:t>https://www.atelier-extramuros.com/</w:t>
        </w:r>
      </w:hyperlink>
      <w:r>
        <w:t xml:space="preserve"> En termes de </w:t>
      </w:r>
      <w:r w:rsidRPr="0033295E">
        <w:rPr>
          <w:b/>
          <w:bCs/>
        </w:rPr>
        <w:t>sobriété dans la lecture générale du site</w:t>
      </w:r>
      <w:r>
        <w:t xml:space="preserve">, l'utilisation d'une typo sans </w:t>
      </w:r>
      <w:proofErr w:type="spellStart"/>
      <w:r>
        <w:t>serif</w:t>
      </w:r>
      <w:proofErr w:type="spellEnd"/>
      <w:r>
        <w:t xml:space="preserve">, des blancs pour créer des </w:t>
      </w:r>
      <w:r w:rsidRPr="0033295E">
        <w:rPr>
          <w:b/>
          <w:bCs/>
        </w:rPr>
        <w:t>"respirations</w:t>
      </w:r>
      <w:r>
        <w:t xml:space="preserve">" entre chaque réalisation (à contrario de </w:t>
      </w:r>
      <w:proofErr w:type="spellStart"/>
      <w:r>
        <w:t>Ondarreta</w:t>
      </w:r>
      <w:proofErr w:type="spellEnd"/>
      <w:r>
        <w:t xml:space="preserve">), nous plait ! C'est un détail mais </w:t>
      </w:r>
      <w:r w:rsidRPr="0033295E">
        <w:rPr>
          <w:b/>
          <w:bCs/>
        </w:rPr>
        <w:t>la simplicité de la partie</w:t>
      </w:r>
      <w:r>
        <w:t xml:space="preserve"> </w:t>
      </w:r>
      <w:r w:rsidRPr="0033295E">
        <w:rPr>
          <w:b/>
          <w:bCs/>
        </w:rPr>
        <w:t>CONTACT</w:t>
      </w:r>
      <w:r>
        <w:t xml:space="preserve"> aussi avec la possibilité d'envoyer un message en complétant un formulaire directement en ligne reste efficace.</w:t>
      </w:r>
    </w:p>
    <w:p w14:paraId="735AA46F" w14:textId="624F58E6" w:rsidR="0033295E" w:rsidRDefault="0033295E" w:rsidP="006546C6">
      <w:pPr>
        <w:pStyle w:val="Paragraphedeliste"/>
        <w:numPr>
          <w:ilvl w:val="0"/>
          <w:numId w:val="3"/>
        </w:numPr>
      </w:pPr>
      <w:r>
        <w:t>le site de TREKU :   </w:t>
      </w:r>
      <w:hyperlink r:id="rId7" w:anchor="cat06" w:tgtFrame="_blank" w:history="1">
        <w:r>
          <w:rPr>
            <w:rStyle w:val="Lienhypertexte"/>
          </w:rPr>
          <w:t>https://www.treku.com/fr/produits/#cat06 </w:t>
        </w:r>
      </w:hyperlink>
      <w:r>
        <w:t>. Intéressant de voir comment est présentée la catégorie "</w:t>
      </w:r>
      <w:r w:rsidRPr="0033295E">
        <w:rPr>
          <w:b/>
          <w:bCs/>
        </w:rPr>
        <w:t xml:space="preserve">produit </w:t>
      </w:r>
      <w:r>
        <w:t xml:space="preserve">"avec des sous onglets présentant la nature des produits, </w:t>
      </w:r>
      <w:r w:rsidRPr="0033295E">
        <w:rPr>
          <w:b/>
          <w:bCs/>
        </w:rPr>
        <w:t>que l'on retrouve en lecture verticale</w:t>
      </w:r>
      <w:r>
        <w:t xml:space="preserve"> (pas de fond sombre par contre ). </w:t>
      </w:r>
    </w:p>
    <w:p w14:paraId="191265A5" w14:textId="77777777" w:rsidR="006546C6" w:rsidRDefault="006546C6" w:rsidP="006546C6">
      <w:pPr>
        <w:pStyle w:val="Paragraphedeliste"/>
        <w:ind w:left="1440"/>
      </w:pPr>
    </w:p>
    <w:p w14:paraId="4C79C1E3" w14:textId="57CFD9C2" w:rsidR="008369D8" w:rsidRDefault="008369D8" w:rsidP="006546C6">
      <w:pPr>
        <w:pStyle w:val="Paragraphedeliste"/>
        <w:numPr>
          <w:ilvl w:val="0"/>
          <w:numId w:val="1"/>
        </w:numPr>
        <w:jc w:val="both"/>
      </w:pPr>
      <w:r>
        <w:t>RSE ( terme reste à valider pour le site) concerne les institutions de tutelle ou les entreprises qui veulent faire de la RSE et engloberait la structure API UP, pour cela il est vu comme un volet qui reprend toute la largeur de la page.</w:t>
      </w:r>
    </w:p>
    <w:p w14:paraId="6F60168D" w14:textId="1D4DF6FE" w:rsidR="0033295E" w:rsidRDefault="0033295E" w:rsidP="006546C6">
      <w:pPr>
        <w:ind w:left="360"/>
      </w:pPr>
      <w:r>
        <w:t xml:space="preserve">Pour </w:t>
      </w:r>
      <w:r w:rsidR="006546C6">
        <w:t xml:space="preserve">illustrer un exemple de </w:t>
      </w:r>
      <w:r>
        <w:t>présentation de l'entreprise et l'approche environnement le site de CINNA :</w:t>
      </w:r>
      <w:hyperlink r:id="rId8" w:tgtFrame="_blank" w:history="1">
        <w:r>
          <w:rPr>
            <w:rStyle w:val="Lienhypertexte"/>
          </w:rPr>
          <w:t>https://www.cinna.fr/fr/fabrication</w:t>
        </w:r>
      </w:hyperlink>
      <w:r w:rsidR="006546C6">
        <w:t xml:space="preserve">. </w:t>
      </w:r>
      <w:r>
        <w:t>Pourrait servir d'exemple pour l'approche graphique de </w:t>
      </w:r>
      <w:r w:rsidRPr="0033295E">
        <w:rPr>
          <w:b/>
          <w:bCs/>
        </w:rPr>
        <w:t>la partie RSE.</w:t>
      </w:r>
    </w:p>
    <w:p w14:paraId="760FEF8A" w14:textId="77777777" w:rsidR="008369D8" w:rsidRDefault="008369D8" w:rsidP="006546C6"/>
    <w:p w14:paraId="4C8BC8BA" w14:textId="71D2289B" w:rsidR="006546C6" w:rsidRDefault="006546C6">
      <w:pPr>
        <w:spacing w:after="160" w:line="259" w:lineRule="auto"/>
      </w:pPr>
      <w:r>
        <w:br w:type="page"/>
      </w:r>
    </w:p>
    <w:p w14:paraId="3D851775" w14:textId="77777777" w:rsidR="0033295E" w:rsidRPr="006546C6" w:rsidRDefault="0033295E" w:rsidP="006546C6">
      <w:pPr>
        <w:rPr>
          <w:b/>
          <w:bCs/>
        </w:rPr>
      </w:pPr>
      <w:r w:rsidRPr="006546C6">
        <w:rPr>
          <w:b/>
          <w:bCs/>
        </w:rPr>
        <w:lastRenderedPageBreak/>
        <w:t xml:space="preserve">FOCUS SUR LA PARTIE AMENAGEMENT ECORESPONSABLE </w:t>
      </w:r>
    </w:p>
    <w:p w14:paraId="0DCCC703" w14:textId="77777777" w:rsidR="006546C6" w:rsidRDefault="006546C6" w:rsidP="006546C6"/>
    <w:p w14:paraId="045B7261" w14:textId="0026F186" w:rsidR="008369D8" w:rsidRDefault="0033295E" w:rsidP="006546C6">
      <w:r>
        <w:t>N</w:t>
      </w:r>
      <w:r w:rsidR="008369D8">
        <w:t xml:space="preserve">ous ferions référence aux </w:t>
      </w:r>
      <w:r>
        <w:t>destinations/usages des meubles</w:t>
      </w:r>
      <w:r w:rsidR="006546C6">
        <w:t xml:space="preserve"> et à la notion de projet</w:t>
      </w:r>
      <w:r w:rsidR="008369D8">
        <w:t xml:space="preserve"> plutôt qu'au type de produit avec un</w:t>
      </w:r>
      <w:r w:rsidR="00362D71">
        <w:t xml:space="preserve"> </w:t>
      </w:r>
      <w:r w:rsidR="008369D8">
        <w:t xml:space="preserve"> onglet pour chaque </w:t>
      </w:r>
      <w:r w:rsidR="006546C6">
        <w:t>point suivant.</w:t>
      </w:r>
    </w:p>
    <w:p w14:paraId="03975A47" w14:textId="77777777" w:rsidR="0033295E" w:rsidRDefault="0033295E" w:rsidP="006546C6"/>
    <w:p w14:paraId="540B5E5A" w14:textId="532F7B1C" w:rsidR="006546C6" w:rsidRDefault="008369D8" w:rsidP="006546C6">
      <w:pPr>
        <w:pStyle w:val="Paragraphedeliste"/>
        <w:numPr>
          <w:ilvl w:val="0"/>
          <w:numId w:val="4"/>
        </w:numPr>
        <w:jc w:val="both"/>
      </w:pPr>
      <w:r w:rsidRPr="006546C6">
        <w:rPr>
          <w:b/>
          <w:bCs/>
        </w:rPr>
        <w:t xml:space="preserve">les </w:t>
      </w:r>
      <w:r w:rsidR="006546C6" w:rsidRPr="006546C6">
        <w:rPr>
          <w:b/>
          <w:bCs/>
        </w:rPr>
        <w:t xml:space="preserve">PROJETS </w:t>
      </w:r>
      <w:r w:rsidRPr="006546C6">
        <w:rPr>
          <w:b/>
          <w:bCs/>
        </w:rPr>
        <w:t>d'aménagement d'espace</w:t>
      </w:r>
      <w:r>
        <w:t xml:space="preserve"> : présentation de projets globaux qui impliquent différents types de mobilier. </w:t>
      </w:r>
    </w:p>
    <w:p w14:paraId="5227DD62" w14:textId="77777777" w:rsidR="006546C6" w:rsidRDefault="006546C6" w:rsidP="006546C6">
      <w:pPr>
        <w:pStyle w:val="Paragraphedeliste"/>
        <w:ind w:left="770"/>
        <w:jc w:val="both"/>
        <w:rPr>
          <w:b/>
          <w:bCs/>
        </w:rPr>
      </w:pPr>
    </w:p>
    <w:p w14:paraId="433FA00C" w14:textId="7A8B6ED5" w:rsidR="008369D8" w:rsidRDefault="008369D8" w:rsidP="006546C6">
      <w:pPr>
        <w:pStyle w:val="Paragraphedeliste"/>
        <w:ind w:left="770"/>
        <w:jc w:val="both"/>
      </w:pPr>
      <w:r>
        <w:t>Cette catégorie pourrait s'articuler par type de projet donc</w:t>
      </w:r>
      <w:r w:rsidRPr="006546C6">
        <w:rPr>
          <w:b/>
          <w:bCs/>
        </w:rPr>
        <w:t xml:space="preserve"> 4 sous-onglets </w:t>
      </w:r>
      <w:r>
        <w:t xml:space="preserve"> : </w:t>
      </w:r>
    </w:p>
    <w:p w14:paraId="7AEBB7A9" w14:textId="77777777" w:rsidR="008369D8" w:rsidRDefault="008369D8" w:rsidP="006546C6">
      <w:pPr>
        <w:numPr>
          <w:ilvl w:val="0"/>
          <w:numId w:val="2"/>
        </w:numPr>
        <w:tabs>
          <w:tab w:val="clear" w:pos="720"/>
          <w:tab w:val="num" w:pos="1080"/>
        </w:tabs>
        <w:ind w:left="1080"/>
        <w:jc w:val="both"/>
      </w:pPr>
      <w:r>
        <w:t>bureaux &amp; espaces de coworking </w:t>
      </w:r>
    </w:p>
    <w:p w14:paraId="3FF1BD4A" w14:textId="77777777" w:rsidR="008369D8" w:rsidRDefault="008369D8" w:rsidP="006546C6">
      <w:pPr>
        <w:numPr>
          <w:ilvl w:val="0"/>
          <w:numId w:val="2"/>
        </w:numPr>
        <w:tabs>
          <w:tab w:val="clear" w:pos="720"/>
          <w:tab w:val="num" w:pos="1080"/>
        </w:tabs>
        <w:ind w:left="1080"/>
        <w:jc w:val="both"/>
      </w:pPr>
      <w:r>
        <w:t>espaces de convivialité et créativité</w:t>
      </w:r>
    </w:p>
    <w:p w14:paraId="37F79321" w14:textId="77777777" w:rsidR="008369D8" w:rsidRDefault="008369D8" w:rsidP="006546C6">
      <w:pPr>
        <w:numPr>
          <w:ilvl w:val="0"/>
          <w:numId w:val="2"/>
        </w:numPr>
        <w:tabs>
          <w:tab w:val="clear" w:pos="720"/>
          <w:tab w:val="num" w:pos="1080"/>
        </w:tabs>
        <w:ind w:left="1080"/>
        <w:jc w:val="both"/>
      </w:pPr>
      <w:r>
        <w:t>restauration &amp; métiers de bouche</w:t>
      </w:r>
    </w:p>
    <w:p w14:paraId="2FD42B43" w14:textId="5E64EA1E" w:rsidR="008369D8" w:rsidRDefault="008369D8" w:rsidP="006546C6">
      <w:pPr>
        <w:numPr>
          <w:ilvl w:val="0"/>
          <w:numId w:val="2"/>
        </w:numPr>
        <w:tabs>
          <w:tab w:val="clear" w:pos="720"/>
          <w:tab w:val="num" w:pos="1080"/>
        </w:tabs>
        <w:ind w:left="1080"/>
        <w:jc w:val="both"/>
      </w:pPr>
      <w:r>
        <w:t>magasins &amp; commerces</w:t>
      </w:r>
    </w:p>
    <w:p w14:paraId="607661DB" w14:textId="77777777" w:rsidR="006546C6" w:rsidRDefault="006546C6" w:rsidP="006546C6">
      <w:pPr>
        <w:ind w:left="1080"/>
        <w:jc w:val="both"/>
      </w:pPr>
    </w:p>
    <w:p w14:paraId="6891F5AE" w14:textId="50232C06" w:rsidR="006546C6" w:rsidRPr="006546C6" w:rsidRDefault="006546C6" w:rsidP="006546C6">
      <w:pPr>
        <w:pStyle w:val="Paragraphedeliste"/>
        <w:numPr>
          <w:ilvl w:val="0"/>
          <w:numId w:val="4"/>
        </w:numPr>
        <w:jc w:val="both"/>
        <w:rPr>
          <w:b/>
          <w:bCs/>
        </w:rPr>
      </w:pPr>
      <w:r w:rsidRPr="006546C6">
        <w:rPr>
          <w:b/>
          <w:bCs/>
        </w:rPr>
        <w:t>LES MODULAIRE</w:t>
      </w:r>
      <w:r>
        <w:rPr>
          <w:b/>
          <w:bCs/>
        </w:rPr>
        <w:t>S</w:t>
      </w:r>
    </w:p>
    <w:p w14:paraId="7F5178F4" w14:textId="77777777" w:rsidR="006546C6" w:rsidRDefault="006546C6" w:rsidP="006546C6">
      <w:pPr>
        <w:pStyle w:val="Paragraphedeliste"/>
        <w:ind w:left="770"/>
        <w:jc w:val="both"/>
      </w:pPr>
    </w:p>
    <w:p w14:paraId="798C6DBF" w14:textId="400A8A71" w:rsidR="008369D8" w:rsidRDefault="006546C6" w:rsidP="006546C6">
      <w:pPr>
        <w:pStyle w:val="Paragraphedeliste"/>
        <w:ind w:left="770"/>
        <w:jc w:val="both"/>
      </w:pPr>
      <w:r>
        <w:t xml:space="preserve">Les modules </w:t>
      </w:r>
      <w:proofErr w:type="spellStart"/>
      <w:r w:rsidR="008369D8">
        <w:t>LEXi</w:t>
      </w:r>
      <w:proofErr w:type="spellEnd"/>
      <w:r w:rsidR="008369D8">
        <w:t xml:space="preserve"> : gamme emblématiques présente plusieurs formats (profondeur de gamme) </w:t>
      </w:r>
      <w:r>
        <w:t xml:space="preserve">et </w:t>
      </w:r>
      <w:r w:rsidR="008369D8">
        <w:t>16 déclinaisons (+ 1 top pour le dessus des lexis)</w:t>
      </w:r>
    </w:p>
    <w:p w14:paraId="6F6DED23" w14:textId="005FEA07" w:rsidR="006546C6" w:rsidRDefault="006546C6" w:rsidP="006546C6">
      <w:pPr>
        <w:pStyle w:val="Paragraphedeliste"/>
        <w:ind w:left="770"/>
        <w:jc w:val="both"/>
      </w:pPr>
      <w:r>
        <w:t>En cours d’année 2021, nous devrions sortir une nouvelle gamme de modules à des prix plus bas.</w:t>
      </w:r>
    </w:p>
    <w:p w14:paraId="7AA1AFCF" w14:textId="77777777" w:rsidR="006546C6" w:rsidRDefault="006546C6" w:rsidP="006546C6">
      <w:pPr>
        <w:pStyle w:val="Paragraphedeliste"/>
        <w:ind w:left="770"/>
        <w:jc w:val="both"/>
      </w:pPr>
    </w:p>
    <w:p w14:paraId="1B5B325F" w14:textId="084BA57D" w:rsidR="008369D8" w:rsidRDefault="006546C6" w:rsidP="006546C6">
      <w:pPr>
        <w:pStyle w:val="Paragraphedeliste"/>
        <w:numPr>
          <w:ilvl w:val="0"/>
          <w:numId w:val="4"/>
        </w:numPr>
        <w:jc w:val="both"/>
      </w:pPr>
      <w:r w:rsidRPr="006546C6">
        <w:rPr>
          <w:b/>
          <w:bCs/>
        </w:rPr>
        <w:t>LES BASIQUES</w:t>
      </w:r>
      <w:r>
        <w:t xml:space="preserve"> </w:t>
      </w:r>
      <w:r w:rsidR="008369D8">
        <w:t>: 6 produits (3 tables + 3 assises)</w:t>
      </w:r>
      <w:r>
        <w:t xml:space="preserve"> de design classique et usage courant</w:t>
      </w:r>
    </w:p>
    <w:p w14:paraId="31DA4C85" w14:textId="77777777" w:rsidR="006546C6" w:rsidRDefault="006546C6" w:rsidP="006546C6">
      <w:pPr>
        <w:pStyle w:val="Paragraphedeliste"/>
        <w:ind w:left="770"/>
        <w:jc w:val="both"/>
      </w:pPr>
    </w:p>
    <w:p w14:paraId="14A83544" w14:textId="0010B6C0" w:rsidR="008369D8" w:rsidRDefault="008369D8" w:rsidP="006546C6">
      <w:pPr>
        <w:ind w:left="426"/>
        <w:jc w:val="both"/>
      </w:pPr>
      <w:r>
        <w:t xml:space="preserve">4- </w:t>
      </w:r>
      <w:r w:rsidR="006546C6" w:rsidRPr="006546C6">
        <w:rPr>
          <w:b/>
          <w:bCs/>
        </w:rPr>
        <w:t>LES TRAPÈZES</w:t>
      </w:r>
      <w:r w:rsidR="006546C6">
        <w:t xml:space="preserve"> </w:t>
      </w:r>
      <w:r>
        <w:t xml:space="preserve">: 10 produits </w:t>
      </w:r>
      <w:r w:rsidR="006546C6">
        <w:t xml:space="preserve">avec une majorité de tables </w:t>
      </w:r>
      <w:r>
        <w:t>(tables, console, bureaux,</w:t>
      </w:r>
      <w:r w:rsidR="006546C6">
        <w:t>..) un fauteuil et un</w:t>
      </w:r>
      <w:r>
        <w:t xml:space="preserve"> porte-manteau...</w:t>
      </w:r>
      <w:r w:rsidR="006546C6">
        <w:t xml:space="preserve"> dans un design plus marqué et contemporain</w:t>
      </w:r>
    </w:p>
    <w:p w14:paraId="6508C8EB" w14:textId="77777777" w:rsidR="0033295E" w:rsidRDefault="0033295E" w:rsidP="006546C6">
      <w:pPr>
        <w:ind w:left="360"/>
        <w:jc w:val="both"/>
      </w:pPr>
    </w:p>
    <w:p w14:paraId="29445443" w14:textId="77777777" w:rsidR="0033295E" w:rsidRDefault="0033295E" w:rsidP="006546C6">
      <w:pPr>
        <w:ind w:left="360"/>
      </w:pPr>
    </w:p>
    <w:p w14:paraId="5796DB8E" w14:textId="5E7935DA" w:rsidR="0033295E" w:rsidRPr="006546C6" w:rsidRDefault="00362D71" w:rsidP="006546C6">
      <w:pPr>
        <w:rPr>
          <w:b/>
          <w:bCs/>
        </w:rPr>
      </w:pPr>
      <w:r>
        <w:rPr>
          <w:b/>
          <w:bCs/>
        </w:rPr>
        <w:t xml:space="preserve">FOCUS SUR LES </w:t>
      </w:r>
      <w:r w:rsidR="006546C6" w:rsidRPr="006546C6">
        <w:rPr>
          <w:b/>
          <w:bCs/>
        </w:rPr>
        <w:t>AUTRES ONGLETS PREVUS</w:t>
      </w:r>
    </w:p>
    <w:p w14:paraId="0945CC88" w14:textId="77777777" w:rsidR="006546C6" w:rsidRDefault="006546C6" w:rsidP="006546C6"/>
    <w:p w14:paraId="6C02FA99" w14:textId="733A6939" w:rsidR="006546C6" w:rsidRPr="006546C6" w:rsidRDefault="006546C6" w:rsidP="006546C6">
      <w:pPr>
        <w:ind w:left="360"/>
        <w:rPr>
          <w:b/>
          <w:bCs/>
        </w:rPr>
      </w:pPr>
      <w:r w:rsidRPr="006546C6">
        <w:rPr>
          <w:b/>
          <w:bCs/>
        </w:rPr>
        <w:t xml:space="preserve">A PROPOS </w:t>
      </w:r>
    </w:p>
    <w:p w14:paraId="14102183" w14:textId="1922EDA1" w:rsidR="008369D8" w:rsidRDefault="008369D8" w:rsidP="006546C6">
      <w:pPr>
        <w:ind w:left="360"/>
      </w:pPr>
      <w:r>
        <w:t xml:space="preserve">Intéressant aussi pour la partie </w:t>
      </w:r>
      <w:r>
        <w:rPr>
          <w:b/>
          <w:bCs/>
        </w:rPr>
        <w:t>histoire de l'entreprise</w:t>
      </w:r>
      <w:r>
        <w:t xml:space="preserve"> en termes de photo et de prises de vue.</w:t>
      </w:r>
    </w:p>
    <w:p w14:paraId="49E24DB8" w14:textId="77777777" w:rsidR="008369D8" w:rsidRDefault="008369D8" w:rsidP="006546C6"/>
    <w:p w14:paraId="065AC0A5" w14:textId="6A0A14B2" w:rsidR="006546C6" w:rsidRDefault="006546C6" w:rsidP="006546C6">
      <w:pPr>
        <w:ind w:left="360"/>
        <w:rPr>
          <w:b/>
          <w:bCs/>
        </w:rPr>
      </w:pPr>
      <w:r>
        <w:rPr>
          <w:b/>
          <w:bCs/>
        </w:rPr>
        <w:t>ACTUALITES </w:t>
      </w:r>
    </w:p>
    <w:p w14:paraId="2989592D" w14:textId="7B124337" w:rsidR="008369D8" w:rsidRDefault="006546C6" w:rsidP="006546C6">
      <w:pPr>
        <w:ind w:left="360"/>
      </w:pPr>
      <w:r>
        <w:t>P</w:t>
      </w:r>
      <w:r w:rsidR="008369D8">
        <w:t>ourrait retranscrire les publications des médias sociaux en général</w:t>
      </w:r>
    </w:p>
    <w:p w14:paraId="152ECB3F" w14:textId="06A97E8F" w:rsidR="008369D8" w:rsidRDefault="008369D8" w:rsidP="006546C6">
      <w:pPr>
        <w:ind w:left="360"/>
        <w:jc w:val="both"/>
      </w:pPr>
      <w:r>
        <w:t xml:space="preserve">Dans un premier temps cette page pourrait </w:t>
      </w:r>
      <w:r>
        <w:rPr>
          <w:b/>
          <w:bCs/>
        </w:rPr>
        <w:t>faire le pont avec les publications de nos réseaux sociaux</w:t>
      </w:r>
      <w:r>
        <w:t xml:space="preserve"> type Instagram, LinkedIn et Facebook.(et ainsi récupérer les flux/trafic)</w:t>
      </w:r>
    </w:p>
    <w:p w14:paraId="3F37F6B2" w14:textId="77777777" w:rsidR="008369D8" w:rsidRDefault="008369D8" w:rsidP="006546C6">
      <w:pPr>
        <w:ind w:left="360"/>
        <w:jc w:val="both"/>
      </w:pPr>
      <w:r>
        <w:t xml:space="preserve">Mais aussi des événements, ou des publications dans la presse spécialisée comme </w:t>
      </w:r>
      <w:proofErr w:type="spellStart"/>
      <w:r>
        <w:t>Interiors</w:t>
      </w:r>
      <w:proofErr w:type="spellEnd"/>
      <w:r>
        <w:t>, AD, Intramuros, Office et Culture + presse locale (Terre Des Landes ...).</w:t>
      </w:r>
    </w:p>
    <w:p w14:paraId="60FFD717" w14:textId="77777777" w:rsidR="008369D8" w:rsidRDefault="008369D8" w:rsidP="006546C6"/>
    <w:p w14:paraId="76F1F649" w14:textId="77777777" w:rsidR="00362D71" w:rsidRPr="00362D71" w:rsidRDefault="00362D71" w:rsidP="00362D71">
      <w:pPr>
        <w:ind w:left="360"/>
        <w:jc w:val="both"/>
        <w:rPr>
          <w:b/>
          <w:bCs/>
        </w:rPr>
      </w:pPr>
      <w:r w:rsidRPr="00362D71">
        <w:rPr>
          <w:b/>
          <w:bCs/>
        </w:rPr>
        <w:t xml:space="preserve">VOLET RSE </w:t>
      </w:r>
    </w:p>
    <w:p w14:paraId="464BE19E" w14:textId="1F360887" w:rsidR="00362D71" w:rsidRDefault="00362D71" w:rsidP="00362D71">
      <w:pPr>
        <w:ind w:left="360"/>
        <w:jc w:val="both"/>
      </w:pPr>
      <w:r>
        <w:t xml:space="preserve">Nous n’avons pas détaillé ici le volet RSE qui sera dédié à 2 cibles, </w:t>
      </w:r>
    </w:p>
    <w:p w14:paraId="681B456F" w14:textId="77777777" w:rsidR="00362D71" w:rsidRDefault="00362D71" w:rsidP="00362D71">
      <w:pPr>
        <w:pStyle w:val="Paragraphedeliste"/>
        <w:numPr>
          <w:ilvl w:val="0"/>
          <w:numId w:val="5"/>
        </w:numPr>
        <w:jc w:val="both"/>
      </w:pPr>
      <w:r>
        <w:t>les institutions de tutelle qui attendent de voir notre stratégie ASP</w:t>
      </w:r>
    </w:p>
    <w:p w14:paraId="7943A7C2" w14:textId="7BF5099C" w:rsidR="00362D71" w:rsidRDefault="00362D71" w:rsidP="00362D71">
      <w:pPr>
        <w:pStyle w:val="Paragraphedeliste"/>
        <w:numPr>
          <w:ilvl w:val="0"/>
          <w:numId w:val="5"/>
        </w:numPr>
        <w:jc w:val="both"/>
      </w:pPr>
      <w:r>
        <w:t>Les entreprises qui recherchent un partenaire RSE et dans lequel il faudra faire valoir nos engagement écoresponsables, sociaux, environnementaux, sociétaux.</w:t>
      </w:r>
    </w:p>
    <w:p w14:paraId="64C89FEA" w14:textId="77777777" w:rsidR="00362D71" w:rsidRDefault="00362D71" w:rsidP="00362D71">
      <w:pPr>
        <w:pStyle w:val="Paragraphedeliste"/>
        <w:ind w:left="1080"/>
        <w:jc w:val="both"/>
      </w:pPr>
    </w:p>
    <w:p w14:paraId="58046AF3" w14:textId="027EA940" w:rsidR="00362D71" w:rsidRDefault="00362D71" w:rsidP="00362D71">
      <w:pPr>
        <w:ind w:left="360"/>
        <w:jc w:val="both"/>
      </w:pPr>
      <w:r>
        <w:t>NB : A chaque fois que nous obtenons une aide de l’Europe sur un projet nous devons le présenter sur le site. La cible est institutionnelle. . C’est un point qu’il faudra prendre en compte sans que cela ne vienne perturber la lecture des clients. Cela relève peut être du domaine RSE</w:t>
      </w:r>
    </w:p>
    <w:p w14:paraId="502FAE3A" w14:textId="77777777" w:rsidR="00362D71" w:rsidRDefault="00362D71" w:rsidP="00362D71">
      <w:pPr>
        <w:ind w:left="360"/>
        <w:jc w:val="both"/>
      </w:pPr>
    </w:p>
    <w:p w14:paraId="1C541627" w14:textId="5DEE8728" w:rsidR="006546C6" w:rsidRPr="00362D71" w:rsidRDefault="00362D71" w:rsidP="006546C6">
      <w:pPr>
        <w:jc w:val="both"/>
        <w:rPr>
          <w:b/>
          <w:bCs/>
        </w:rPr>
      </w:pPr>
      <w:r>
        <w:rPr>
          <w:b/>
          <w:bCs/>
        </w:rPr>
        <w:t xml:space="preserve">FOCUS SUR LES </w:t>
      </w:r>
      <w:r w:rsidR="006546C6" w:rsidRPr="00362D71">
        <w:rPr>
          <w:b/>
          <w:bCs/>
        </w:rPr>
        <w:t>ATTENDUS TECHNIQUES DE NOTRE PART</w:t>
      </w:r>
    </w:p>
    <w:p w14:paraId="38DE918F" w14:textId="75E55F0B" w:rsidR="006546C6" w:rsidRDefault="006546C6" w:rsidP="006546C6">
      <w:pPr>
        <w:jc w:val="both"/>
      </w:pPr>
      <w:r>
        <w:t>Nous souhaitons avoir la main par la suite pour ajouter/modifier des textes ou des photos même si cela implique</w:t>
      </w:r>
      <w:r w:rsidR="00362D71">
        <w:t xml:space="preserve"> une formation.</w:t>
      </w:r>
    </w:p>
    <w:p w14:paraId="39A865D3" w14:textId="66B458DC" w:rsidR="008369D8" w:rsidRDefault="006546C6" w:rsidP="006546C6">
      <w:pPr>
        <w:jc w:val="both"/>
      </w:pPr>
      <w:r>
        <w:lastRenderedPageBreak/>
        <w:t xml:space="preserve">Nous souhaiterions savoir jusqu’où pourra aller cette autonomie pour la prise en charge de l’évolution du site. </w:t>
      </w:r>
      <w:r w:rsidR="00362D71">
        <w:t>Notamment, nous aurions besoin de pouvoir ajouter/modifier les offres et donc les onglets présentés ci-dessus –</w:t>
      </w:r>
      <w:r w:rsidR="008369D8">
        <w:t xml:space="preserve"> </w:t>
      </w:r>
      <w:r w:rsidR="00362D71">
        <w:t xml:space="preserve">Est-ce que cela sera possible ? </w:t>
      </w:r>
    </w:p>
    <w:p w14:paraId="39630422" w14:textId="77777777" w:rsidR="00362D71" w:rsidRDefault="00362D71" w:rsidP="006546C6">
      <w:pPr>
        <w:jc w:val="both"/>
      </w:pPr>
    </w:p>
    <w:p w14:paraId="270C926D" w14:textId="77777777" w:rsidR="00362D71" w:rsidRPr="00362D71" w:rsidRDefault="00362D71" w:rsidP="006546C6">
      <w:pPr>
        <w:jc w:val="both"/>
        <w:rPr>
          <w:b/>
          <w:bCs/>
        </w:rPr>
      </w:pPr>
      <w:r w:rsidRPr="00362D71">
        <w:rPr>
          <w:b/>
          <w:bCs/>
        </w:rPr>
        <w:t xml:space="preserve">ORGANISATION </w:t>
      </w:r>
    </w:p>
    <w:p w14:paraId="1AC38B74" w14:textId="77777777" w:rsidR="00362D71" w:rsidRDefault="008369D8" w:rsidP="006546C6">
      <w:pPr>
        <w:jc w:val="both"/>
      </w:pPr>
      <w:r>
        <w:t xml:space="preserve">Ma dernière question concerne votre organisation, j'ai noté que votre équipe travaillera en moyenne 2 ou 2,5 jrs par semaine pendant 3 semaines et cela 3 fois. Pendant ce temps nous échangeons et mettons au point la maquette du site (visualisation et mise en </w:t>
      </w:r>
      <w:proofErr w:type="spellStart"/>
      <w:r>
        <w:t>oeuvre</w:t>
      </w:r>
      <w:proofErr w:type="spellEnd"/>
      <w:r>
        <w:t xml:space="preserve"> du contenu). </w:t>
      </w:r>
    </w:p>
    <w:p w14:paraId="0B43C882" w14:textId="77777777" w:rsidR="00362D71" w:rsidRDefault="008369D8" w:rsidP="006546C6">
      <w:pPr>
        <w:jc w:val="both"/>
      </w:pPr>
      <w:r>
        <w:t>Le stagiaire qui viendra par la suite, à priori mi-avril pendant 1 mois, se chargera de la programmation en intégrant la maquette que l'on aura validé en amont</w:t>
      </w:r>
      <w:r w:rsidR="00362D71">
        <w:t xml:space="preserve"> ; </w:t>
      </w:r>
    </w:p>
    <w:p w14:paraId="073E742E" w14:textId="50238EC0" w:rsidR="008369D8" w:rsidRDefault="00362D71" w:rsidP="006546C6">
      <w:pPr>
        <w:jc w:val="both"/>
      </w:pPr>
      <w:r>
        <w:t>Est-ce</w:t>
      </w:r>
      <w:r w:rsidR="008369D8">
        <w:t xml:space="preserve"> bien </w:t>
      </w:r>
      <w:r>
        <w:t xml:space="preserve">comme </w:t>
      </w:r>
      <w:r w:rsidR="008369D8">
        <w:t>cela</w:t>
      </w:r>
      <w:r>
        <w:t xml:space="preserve"> que c’est prévu </w:t>
      </w:r>
      <w:r w:rsidR="008369D8">
        <w:t>?</w:t>
      </w:r>
    </w:p>
    <w:p w14:paraId="75B5AB63" w14:textId="77777777" w:rsidR="00AC01B2" w:rsidRDefault="00AC01B2" w:rsidP="006546C6"/>
    <w:sectPr w:rsidR="00AC01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4385F"/>
    <w:multiLevelType w:val="multilevel"/>
    <w:tmpl w:val="9100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10FF0"/>
    <w:multiLevelType w:val="hybridMultilevel"/>
    <w:tmpl w:val="350ED6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9158AE"/>
    <w:multiLevelType w:val="hybridMultilevel"/>
    <w:tmpl w:val="BD68C3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F921D0B"/>
    <w:multiLevelType w:val="hybridMultilevel"/>
    <w:tmpl w:val="EF30C76C"/>
    <w:lvl w:ilvl="0" w:tplc="9C9A3A90">
      <w:start w:val="1"/>
      <w:numFmt w:val="decimal"/>
      <w:lvlText w:val="%1-"/>
      <w:lvlJc w:val="left"/>
      <w:pPr>
        <w:ind w:left="770" w:hanging="360"/>
      </w:pPr>
      <w:rPr>
        <w:rFonts w:hint="default"/>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 w15:restartNumberingAfterBreak="0">
    <w:nsid w:val="679749DC"/>
    <w:multiLevelType w:val="multilevel"/>
    <w:tmpl w:val="8214CA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D8"/>
    <w:rsid w:val="00035089"/>
    <w:rsid w:val="00071B3D"/>
    <w:rsid w:val="0033295E"/>
    <w:rsid w:val="00362D71"/>
    <w:rsid w:val="00381947"/>
    <w:rsid w:val="00383C87"/>
    <w:rsid w:val="003B741E"/>
    <w:rsid w:val="003C288E"/>
    <w:rsid w:val="00525F0F"/>
    <w:rsid w:val="005B2B16"/>
    <w:rsid w:val="006546C6"/>
    <w:rsid w:val="008369D8"/>
    <w:rsid w:val="0086301D"/>
    <w:rsid w:val="00A33080"/>
    <w:rsid w:val="00AB2B69"/>
    <w:rsid w:val="00AC01B2"/>
    <w:rsid w:val="00AC4F0B"/>
    <w:rsid w:val="00B34C3C"/>
    <w:rsid w:val="00CC455A"/>
    <w:rsid w:val="00D672BD"/>
    <w:rsid w:val="00D839A6"/>
    <w:rsid w:val="00DF1DC6"/>
    <w:rsid w:val="00E1601A"/>
    <w:rsid w:val="00EA01F0"/>
    <w:rsid w:val="00EB3DAA"/>
    <w:rsid w:val="00F4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2DA"/>
  <w15:chartTrackingRefBased/>
  <w15:docId w15:val="{E80B4402-EBA5-4FA0-9241-6A1F2C6F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D8"/>
    <w:pPr>
      <w:spacing w:after="0" w:line="240" w:lineRule="auto"/>
    </w:pPr>
    <w:rPr>
      <w:rFonts w:ascii="Calibri" w:hAnsi="Calibri" w:cs="Calibri"/>
      <w:lang w:eastAsia="fr-FR"/>
    </w:rPr>
  </w:style>
  <w:style w:type="paragraph" w:styleId="Titre1">
    <w:name w:val="heading 1"/>
    <w:aliases w:val="Titre 16"/>
    <w:basedOn w:val="Normal"/>
    <w:next w:val="Normal"/>
    <w:link w:val="Titre1Car"/>
    <w:uiPriority w:val="9"/>
    <w:qFormat/>
    <w:rsid w:val="00CC455A"/>
    <w:pPr>
      <w:keepNext/>
      <w:keepLines/>
      <w:spacing w:before="240"/>
      <w:outlineLvl w:val="0"/>
    </w:pPr>
    <w:rPr>
      <w:rFonts w:eastAsiaTheme="majorEastAsia" w:cstheme="majorBidi"/>
      <w:sz w:val="32"/>
      <w:szCs w:val="32"/>
    </w:rPr>
  </w:style>
  <w:style w:type="paragraph" w:styleId="Titre2">
    <w:name w:val="heading 2"/>
    <w:aliases w:val="Titre 14"/>
    <w:basedOn w:val="Normal"/>
    <w:next w:val="Normal"/>
    <w:link w:val="Titre2Car"/>
    <w:uiPriority w:val="9"/>
    <w:unhideWhenUsed/>
    <w:qFormat/>
    <w:rsid w:val="00CC455A"/>
    <w:pPr>
      <w:keepNext/>
      <w:keepLines/>
      <w:spacing w:before="40"/>
      <w:outlineLvl w:val="1"/>
    </w:pPr>
    <w:rPr>
      <w:rFonts w:eastAsiaTheme="majorEastAsia" w:cstheme="majorBidi"/>
      <w:sz w:val="28"/>
      <w:szCs w:val="26"/>
    </w:rPr>
  </w:style>
  <w:style w:type="paragraph" w:styleId="Titre3">
    <w:name w:val="heading 3"/>
    <w:aliases w:val="Titre 12"/>
    <w:basedOn w:val="Normal"/>
    <w:next w:val="Normal"/>
    <w:link w:val="Titre3Car"/>
    <w:uiPriority w:val="9"/>
    <w:semiHidden/>
    <w:unhideWhenUsed/>
    <w:qFormat/>
    <w:rsid w:val="00CC455A"/>
    <w:pPr>
      <w:keepNext/>
      <w:keepLines/>
      <w:spacing w:before="40"/>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6 Car"/>
    <w:basedOn w:val="Policepardfaut"/>
    <w:link w:val="Titre1"/>
    <w:uiPriority w:val="9"/>
    <w:rsid w:val="00CC455A"/>
    <w:rPr>
      <w:rFonts w:ascii="HelveticaNeue" w:eastAsiaTheme="majorEastAsia" w:hAnsi="HelveticaNeue" w:cstheme="majorBidi"/>
      <w:sz w:val="32"/>
      <w:szCs w:val="32"/>
    </w:rPr>
  </w:style>
  <w:style w:type="character" w:customStyle="1" w:styleId="Titre2Car">
    <w:name w:val="Titre 2 Car"/>
    <w:aliases w:val="Titre 14 Car"/>
    <w:basedOn w:val="Policepardfaut"/>
    <w:link w:val="Titre2"/>
    <w:uiPriority w:val="9"/>
    <w:rsid w:val="00CC455A"/>
    <w:rPr>
      <w:rFonts w:ascii="HelveticaNeue" w:eastAsiaTheme="majorEastAsia" w:hAnsi="HelveticaNeue" w:cstheme="majorBidi"/>
      <w:sz w:val="28"/>
      <w:szCs w:val="26"/>
    </w:rPr>
  </w:style>
  <w:style w:type="character" w:customStyle="1" w:styleId="Titre3Car">
    <w:name w:val="Titre 3 Car"/>
    <w:aliases w:val="Titre 12 Car"/>
    <w:basedOn w:val="Policepardfaut"/>
    <w:link w:val="Titre3"/>
    <w:uiPriority w:val="9"/>
    <w:semiHidden/>
    <w:rsid w:val="00CC455A"/>
    <w:rPr>
      <w:rFonts w:ascii="HelveticaNeue" w:eastAsiaTheme="majorEastAsia" w:hAnsi="HelveticaNeue" w:cstheme="majorBidi"/>
      <w:color w:val="000000" w:themeColor="text1"/>
      <w:sz w:val="24"/>
      <w:szCs w:val="24"/>
    </w:rPr>
  </w:style>
  <w:style w:type="character" w:styleId="Lienhypertexte">
    <w:name w:val="Hyperlink"/>
    <w:basedOn w:val="Policepardfaut"/>
    <w:uiPriority w:val="99"/>
    <w:unhideWhenUsed/>
    <w:rsid w:val="008369D8"/>
    <w:rPr>
      <w:color w:val="0000FF"/>
      <w:u w:val="single"/>
    </w:rPr>
  </w:style>
  <w:style w:type="paragraph" w:styleId="Paragraphedeliste">
    <w:name w:val="List Paragraph"/>
    <w:basedOn w:val="Normal"/>
    <w:uiPriority w:val="34"/>
    <w:qFormat/>
    <w:rsid w:val="008369D8"/>
    <w:pPr>
      <w:ind w:left="720"/>
    </w:pPr>
  </w:style>
  <w:style w:type="character" w:styleId="Mentionnonrsolue">
    <w:name w:val="Unresolved Mention"/>
    <w:basedOn w:val="Policepardfaut"/>
    <w:uiPriority w:val="99"/>
    <w:semiHidden/>
    <w:unhideWhenUsed/>
    <w:rsid w:val="00836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07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nna.fr/fr/fabrication" TargetMode="External"/><Relationship Id="rId3" Type="http://schemas.openxmlformats.org/officeDocument/2006/relationships/settings" Target="settings.xml"/><Relationship Id="rId7" Type="http://schemas.openxmlformats.org/officeDocument/2006/relationships/hyperlink" Target="https://www.treku.com/fr/produ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elier-extramuros.com/" TargetMode="External"/><Relationship Id="rId5" Type="http://schemas.openxmlformats.org/officeDocument/2006/relationships/hyperlink" Target="http://www.recyclu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API UP</dc:creator>
  <cp:keywords/>
  <dc:description/>
  <cp:lastModifiedBy>Utilisateur Windows</cp:lastModifiedBy>
  <cp:revision>3</cp:revision>
  <dcterms:created xsi:type="dcterms:W3CDTF">2021-01-11T11:51:00Z</dcterms:created>
  <dcterms:modified xsi:type="dcterms:W3CDTF">2021-01-12T08:35:00Z</dcterms:modified>
</cp:coreProperties>
</file>