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Guidelines for REDX Club logo.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REDX club logo will include three things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“REDX”,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Clubs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Clubs location.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Eg.  REDX BKBIET Pilani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180975</wp:posOffset>
            </wp:positionV>
            <wp:extent cx="6392994" cy="2100263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994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 </w:t>
      </w:r>
      <w:r w:rsidDel="00000000" w:rsidR="00000000" w:rsidRPr="00000000">
        <w:rPr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REDX: </w:t>
      </w:r>
      <w:r w:rsidDel="00000000" w:rsidR="00000000" w:rsidRPr="00000000">
        <w:rPr>
          <w:b w:val="1"/>
          <w:rtl w:val="0"/>
        </w:rPr>
        <w:t xml:space="preserve">Inversionz  font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Name and location : </w:t>
      </w:r>
      <w:r w:rsidDel="00000000" w:rsidR="00000000" w:rsidRPr="00000000">
        <w:rPr>
          <w:b w:val="1"/>
          <w:rtl w:val="0"/>
        </w:rPr>
        <w:t xml:space="preserve">Dropy font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04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Font Size for Club Name and Location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It should be in alignment with  height of letter “R” or “D”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943600" cy="1104900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Colour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Black: CMYK:69/64/60/56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RGB: 54/52/54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HEX: #363436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RED: CMYK:4/97/95/1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RGB: 229/42/42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HEX: #e52a2a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