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after="160" w:line="16" w:lineRule="auto"/>
      </w:pPr>
    </w:p>
    <w:p>
      <w:pPr>
        <w:spacing w:before="220" w:after="160" w:line="256" w:lineRule="auto"/>
        <w:jc w:val="left"/>
        <w:rPr>
          <w:b/>
          <w:sz w:val="20"/>
          <w:szCs w:val="20"/>
        </w:rPr>
      </w:pPr>
      <w:r>
        <w:rPr>
          <w:b/>
          <w:sz w:val="14"/>
          <w:szCs w:val="14"/>
          <w:rtl w:val="0"/>
        </w:rPr>
        <w:t xml:space="preserve">P A I X  –  T R A V A I L  -  P A T R I E    </w:t>
      </w:r>
      <w:r>
        <w:rPr>
          <w:b/>
          <w:sz w:val="14"/>
          <w:szCs w:val="14"/>
          <w:rtl w:val="0"/>
        </w:rPr>
        <w:tab/>
      </w:r>
      <w:r>
        <w:rPr>
          <w:b/>
          <w:sz w:val="14"/>
          <w:szCs w:val="14"/>
          <w:rtl w:val="0"/>
        </w:rPr>
        <w:tab/>
      </w:r>
      <w:r>
        <w:rPr>
          <w:b/>
          <w:sz w:val="14"/>
          <w:szCs w:val="14"/>
          <w:rtl w:val="0"/>
        </w:rPr>
        <w:tab/>
      </w:r>
      <w:r>
        <w:rPr>
          <w:b/>
          <w:sz w:val="14"/>
          <w:szCs w:val="14"/>
          <w:rtl w:val="0"/>
        </w:rPr>
        <w:tab/>
      </w:r>
      <w:r>
        <w:rPr>
          <w:b/>
          <w:sz w:val="14"/>
          <w:szCs w:val="14"/>
          <w:rtl w:val="0"/>
        </w:rPr>
        <w:tab/>
      </w:r>
      <w:r>
        <w:rPr>
          <w:b/>
          <w:sz w:val="14"/>
          <w:szCs w:val="14"/>
          <w:rtl w:val="0"/>
        </w:rPr>
        <w:t>P E A C E  –  W O R K  -  F A T H E R L A N D</w:t>
      </w:r>
    </w:p>
    <w:p>
      <w:pPr>
        <w:spacing w:before="220" w:after="160" w:line="256" w:lineRule="auto"/>
        <w:jc w:val="left"/>
        <w:rPr>
          <w:b/>
          <w:sz w:val="20"/>
          <w:szCs w:val="20"/>
        </w:rPr>
      </w:pPr>
      <w:r>
        <w:rPr>
          <w:b/>
          <w:sz w:val="20"/>
          <w:szCs w:val="20"/>
          <w:rtl w:val="0"/>
        </w:rPr>
        <w:t>Université de Douala</w:t>
      </w:r>
      <w:r>
        <w:rPr>
          <w:b/>
          <w:sz w:val="20"/>
          <w:szCs w:val="20"/>
          <w:rtl w:val="0"/>
        </w:rPr>
        <w:tab/>
      </w:r>
      <w:r>
        <w:rPr>
          <w:b/>
          <w:sz w:val="20"/>
          <w:szCs w:val="20"/>
          <w:rtl w:val="0"/>
        </w:rPr>
        <w:tab/>
      </w:r>
      <w:r>
        <w:rPr>
          <w:b/>
          <w:sz w:val="20"/>
          <w:szCs w:val="20"/>
          <w:rtl w:val="0"/>
        </w:rPr>
        <w:tab/>
      </w:r>
      <w:r>
        <w:rPr>
          <w:b/>
          <w:sz w:val="20"/>
          <w:szCs w:val="20"/>
          <w:rtl w:val="0"/>
        </w:rPr>
        <w:tab/>
      </w:r>
      <w:r>
        <w:rPr>
          <w:b/>
          <w:sz w:val="20"/>
          <w:szCs w:val="20"/>
          <w:rtl w:val="0"/>
        </w:rPr>
        <w:tab/>
      </w:r>
      <w:r>
        <w:rPr>
          <w:b/>
          <w:sz w:val="20"/>
          <w:szCs w:val="20"/>
          <w:rtl w:val="0"/>
        </w:rPr>
        <w:tab/>
      </w:r>
      <w:r>
        <w:rPr>
          <w:b/>
          <w:sz w:val="18"/>
          <w:szCs w:val="18"/>
          <w:rtl w:val="0"/>
        </w:rPr>
        <w:t>The University of Douala</w:t>
      </w:r>
    </w:p>
    <w:p>
      <w:pPr>
        <w:spacing w:before="220" w:after="160" w:line="256" w:lineRule="auto"/>
        <w:jc w:val="left"/>
        <w:rPr>
          <w:b/>
          <w:sz w:val="20"/>
          <w:szCs w:val="20"/>
        </w:rPr>
      </w:pPr>
      <w:r>
        <w:rPr>
          <w:b/>
          <w:sz w:val="20"/>
          <w:szCs w:val="20"/>
          <w:rtl w:val="0"/>
        </w:rPr>
        <w:t>Faculté des Sciences</w:t>
      </w:r>
      <w:r>
        <w:rPr>
          <w:b/>
          <w:sz w:val="20"/>
          <w:szCs w:val="20"/>
          <w:rtl w:val="0"/>
        </w:rPr>
        <w:tab/>
      </w:r>
      <w:r>
        <w:rPr>
          <w:b/>
          <w:sz w:val="20"/>
          <w:szCs w:val="20"/>
          <w:rtl w:val="0"/>
        </w:rPr>
        <w:tab/>
      </w:r>
      <w:r>
        <w:rPr>
          <w:b/>
          <w:sz w:val="20"/>
          <w:szCs w:val="20"/>
          <w:rtl w:val="0"/>
        </w:rPr>
        <w:tab/>
      </w:r>
      <w:r>
        <w:rPr>
          <w:b/>
          <w:sz w:val="20"/>
          <w:szCs w:val="20"/>
          <w:rtl w:val="0"/>
        </w:rPr>
        <w:tab/>
      </w:r>
      <w:r>
        <w:rPr>
          <w:b/>
          <w:sz w:val="20"/>
          <w:szCs w:val="20"/>
          <w:rtl w:val="0"/>
        </w:rPr>
        <w:tab/>
      </w:r>
      <w:r>
        <w:rPr>
          <w:b/>
          <w:sz w:val="20"/>
          <w:szCs w:val="20"/>
          <w:rtl w:val="0"/>
        </w:rPr>
        <w:tab/>
      </w:r>
      <w:r>
        <w:rPr>
          <w:b/>
          <w:sz w:val="18"/>
          <w:szCs w:val="18"/>
          <w:rtl w:val="0"/>
        </w:rPr>
        <w:t>Faculty of Science</w:t>
      </w:r>
    </w:p>
    <w:p>
      <w:pPr>
        <w:spacing w:before="220" w:after="160" w:line="16" w:lineRule="auto"/>
      </w:pPr>
      <w:r>
        <w:rPr>
          <w:rtl w:val="0"/>
        </w:rPr>
        <w:tab/>
      </w:r>
      <w:r>
        <w:rPr>
          <w:rtl w:val="0"/>
        </w:rPr>
        <w:tab/>
      </w:r>
      <w:r>
        <w:rPr>
          <w:rtl w:val="0"/>
        </w:rPr>
        <w:t xml:space="preserve">                            </w:t>
      </w:r>
      <w:r>
        <w:drawing>
          <wp:inline distT="114300" distB="114300" distL="114300" distR="114300">
            <wp:extent cx="838200" cy="981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838200" cy="981075"/>
                    </a:xfrm>
                    <a:prstGeom prst="rect">
                      <a:avLst/>
                    </a:prstGeom>
                  </pic:spPr>
                </pic:pic>
              </a:graphicData>
            </a:graphic>
          </wp:inline>
        </w:drawing>
      </w:r>
      <w:r>
        <w:drawing>
          <wp:inline distT="114300" distB="114300" distL="114300" distR="114300">
            <wp:extent cx="962025" cy="99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962025" cy="990600"/>
                    </a:xfrm>
                    <a:prstGeom prst="rect">
                      <a:avLst/>
                    </a:prstGeom>
                  </pic:spPr>
                </pic:pic>
              </a:graphicData>
            </a:graphic>
          </wp:inline>
        </w:drawing>
      </w:r>
      <w:r>
        <w:rPr>
          <w:rtl w:val="0"/>
        </w:rPr>
        <w:tab/>
      </w:r>
      <w:r>
        <w:rPr>
          <w:rtl w:val="0"/>
        </w:rPr>
        <w:tab/>
      </w:r>
    </w:p>
    <w:p>
      <w:pPr>
        <w:spacing w:before="220" w:after="160" w:line="256" w:lineRule="auto"/>
        <w:jc w:val="center"/>
        <w:rPr>
          <w:b/>
          <w:sz w:val="14"/>
          <w:szCs w:val="14"/>
        </w:rPr>
      </w:pPr>
    </w:p>
    <w:p>
      <w:pPr>
        <w:spacing w:before="220" w:after="160" w:line="256" w:lineRule="auto"/>
        <w:jc w:val="center"/>
        <w:rPr>
          <w:b/>
          <w:sz w:val="18"/>
          <w:szCs w:val="18"/>
        </w:rPr>
      </w:pPr>
      <w:r>
        <w:rPr>
          <w:b/>
          <w:sz w:val="18"/>
          <w:szCs w:val="18"/>
          <w:rtl w:val="0"/>
        </w:rPr>
        <w:t xml:space="preserve"> </w:t>
      </w:r>
    </w:p>
    <w:p>
      <w:pPr>
        <w:spacing w:before="220" w:after="160" w:line="16" w:lineRule="auto"/>
      </w:pPr>
      <w:r>
        <w:rPr>
          <w:rtl w:val="0"/>
        </w:rPr>
        <w:tab/>
      </w:r>
    </w:p>
    <w:p>
      <w:pPr>
        <w:spacing w:before="220" w:after="160" w:line="256" w:lineRule="auto"/>
        <w:jc w:val="center"/>
        <w:rPr>
          <w:rFonts w:ascii="Times New Roman" w:hAnsi="Times New Roman" w:eastAsia="Times New Roman" w:cs="Times New Roman"/>
          <w:b/>
          <w:sz w:val="50"/>
          <w:szCs w:val="50"/>
        </w:rPr>
      </w:pPr>
      <w:r>
        <w:rPr>
          <w:rFonts w:ascii="Times New Roman" w:hAnsi="Times New Roman" w:eastAsia="Times New Roman" w:cs="Times New Roman"/>
          <w:b/>
          <w:sz w:val="50"/>
          <w:szCs w:val="50"/>
          <w:rtl w:val="0"/>
        </w:rPr>
        <w:t xml:space="preserve">Projet  437 </w:t>
      </w:r>
    </w:p>
    <w:p>
      <w:pPr>
        <w:spacing w:before="220" w:after="160" w:line="256"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THÈME: IMPLÉMENTATION DES CODAGES DE HUFFMAN POUR LA COMPRESSION DES FICHIERS</w:t>
      </w:r>
    </w:p>
    <w:p>
      <w:pPr>
        <w:spacing w:before="220" w:after="160" w:line="256"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 </w:t>
      </w:r>
    </w:p>
    <w:p>
      <w:pPr>
        <w:spacing w:before="220" w:after="160" w:line="256"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 </w:t>
      </w:r>
    </w:p>
    <w:tbl>
      <w:tblPr>
        <w:tblStyle w:val="13"/>
        <w:tblW w:w="88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35"/>
        <w:gridCol w:w="4410"/>
        <w:gridCol w:w="1695"/>
        <w:gridCol w:w="205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5"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N°</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Noms et prénoms</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Matricule</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Téléphone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1</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rPr>
                <w:rFonts w:hint="default" w:ascii="Times New Roman" w:hAnsi="Times New Roman" w:eastAsia="Times New Roman" w:cs="Times New Roman"/>
                <w:b/>
                <w:sz w:val="30"/>
                <w:szCs w:val="30"/>
                <w:lang w:val="en-US"/>
              </w:rPr>
            </w:pPr>
            <w:r>
              <w:rPr>
                <w:rFonts w:ascii="Times New Roman" w:hAnsi="Times New Roman" w:eastAsia="Times New Roman" w:cs="Times New Roman"/>
                <w:b/>
                <w:sz w:val="30"/>
                <w:szCs w:val="30"/>
                <w:rtl w:val="0"/>
              </w:rPr>
              <w:t>KAMDEM YOUMBISSI C</w:t>
            </w:r>
            <w:r>
              <w:rPr>
                <w:rFonts w:hint="default" w:ascii="Times New Roman" w:hAnsi="Times New Roman" w:eastAsia="Times New Roman" w:cs="Times New Roman"/>
                <w:b/>
                <w:sz w:val="30"/>
                <w:szCs w:val="30"/>
                <w:rtl w:val="0"/>
                <w:lang w:val="en-US"/>
              </w:rPr>
              <w:t>hrisppo</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18S08357</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20" w:line="282"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698969992</w:t>
            </w:r>
          </w:p>
        </w:tc>
      </w:tr>
    </w:tbl>
    <w:p>
      <w:pPr>
        <w:spacing w:before="220" w:after="160" w:line="256" w:lineRule="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 xml:space="preserve"> </w:t>
      </w:r>
    </w:p>
    <w:p>
      <w:pPr>
        <w:spacing w:before="220" w:after="160" w:line="25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Sous la direction de :   Mr NDJE Jonathan</w:t>
      </w:r>
    </w:p>
    <w:p>
      <w:pPr>
        <w:spacing w:before="220" w:after="160" w:line="25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p>
    <w:p>
      <w:pPr>
        <w:spacing w:before="220" w:after="160" w:line="256" w:lineRule="auto"/>
        <w:rPr>
          <w:rFonts w:ascii="Times New Roman" w:hAnsi="Times New Roman" w:eastAsia="Times New Roman" w:cs="Times New Roman"/>
          <w:b/>
          <w:sz w:val="36"/>
          <w:szCs w:val="36"/>
        </w:rPr>
      </w:pPr>
    </w:p>
    <w:p>
      <w:pPr>
        <w:spacing w:before="220" w:after="160" w:line="256" w:lineRule="auto"/>
        <w:jc w:val="center"/>
        <w:rPr>
          <w:rFonts w:ascii="Times New Roman" w:hAnsi="Times New Roman" w:eastAsia="Times New Roman" w:cs="Times New Roman"/>
          <w:b/>
          <w:color w:val="3B3838"/>
          <w:sz w:val="44"/>
          <w:szCs w:val="44"/>
        </w:rPr>
      </w:pPr>
      <w:r>
        <w:rPr>
          <w:rFonts w:ascii="Times New Roman" w:hAnsi="Times New Roman" w:eastAsia="Times New Roman" w:cs="Times New Roman"/>
          <w:b/>
          <w:color w:val="3B3838"/>
          <w:sz w:val="44"/>
          <w:szCs w:val="44"/>
          <w:rtl w:val="0"/>
        </w:rPr>
        <w:t>ANNÉE ACADÉMIQUE : 2024/2025</w:t>
      </w:r>
    </w:p>
    <w:p>
      <w:pPr>
        <w:spacing w:before="220" w:after="160" w:line="256" w:lineRule="auto"/>
        <w:jc w:val="center"/>
        <w:rPr>
          <w:rFonts w:ascii="Times New Roman" w:hAnsi="Times New Roman" w:eastAsia="Times New Roman" w:cs="Times New Roman"/>
          <w:b/>
          <w:color w:val="3B3838"/>
          <w:sz w:val="44"/>
          <w:szCs w:val="44"/>
        </w:rPr>
      </w:pPr>
    </w:p>
    <w:p>
      <w:pPr>
        <w:pStyle w:val="2"/>
        <w:keepNext w:val="0"/>
        <w:keepLines w:val="0"/>
        <w:spacing w:before="480" w:after="0" w:line="166" w:lineRule="auto"/>
        <w:rPr>
          <w:b/>
          <w:color w:val="366091"/>
          <w:sz w:val="28"/>
          <w:szCs w:val="28"/>
        </w:rPr>
      </w:pPr>
      <w:bookmarkStart w:id="0" w:name="_h6gse4v980z3" w:colFirst="0" w:colLast="0"/>
      <w:bookmarkEnd w:id="0"/>
      <w:r>
        <w:rPr>
          <w:b/>
          <w:color w:val="366091"/>
          <w:sz w:val="28"/>
          <w:szCs w:val="28"/>
          <w:rtl w:val="0"/>
        </w:rPr>
        <w:t>Rapport : Compression de fichiers avec le codage de Huffman</w:t>
      </w:r>
    </w:p>
    <w:p>
      <w:pPr>
        <w:pStyle w:val="3"/>
        <w:keepNext w:val="0"/>
        <w:keepLines w:val="0"/>
        <w:spacing w:before="200" w:after="0" w:line="209" w:lineRule="auto"/>
        <w:rPr>
          <w:b/>
          <w:color w:val="4F81BD"/>
          <w:sz w:val="26"/>
          <w:szCs w:val="26"/>
        </w:rPr>
      </w:pPr>
      <w:bookmarkStart w:id="1" w:name="_rx83p78jmz63" w:colFirst="0" w:colLast="0"/>
      <w:bookmarkEnd w:id="1"/>
      <w:r>
        <w:rPr>
          <w:b/>
          <w:color w:val="4F81BD"/>
          <w:sz w:val="26"/>
          <w:szCs w:val="26"/>
          <w:rtl w:val="0"/>
        </w:rPr>
        <w:t>1. Analyse</w:t>
      </w:r>
    </w:p>
    <w:p>
      <w:pPr>
        <w:spacing w:before="220" w:after="200" w:line="273" w:lineRule="auto"/>
      </w:pPr>
      <w:r>
        <w:rPr>
          <w:rtl w:val="0"/>
        </w:rPr>
        <w:t>L'objectif principal de ce projet est de compresser des fichiers en utilisant le codage de Huffman. Cette méthode, basée sur les algorithmes gloutons, réduit efficacement la taille des données en attribuant des codes binaires plus courts aux caractères fréquents et des codes plus longs aux caractères moins fréquents.</w:t>
      </w:r>
      <w:r>
        <w:rPr>
          <w:rtl w:val="0"/>
        </w:rPr>
        <w:br w:type="textWrapping"/>
      </w:r>
      <w:r>
        <w:rPr>
          <w:rtl w:val="0"/>
        </w:rPr>
        <w:t>Les étapes essentielles de la compression incluent :</w:t>
      </w:r>
    </w:p>
    <w:p>
      <w:pPr>
        <w:spacing w:before="220" w:after="200" w:line="360" w:lineRule="auto"/>
      </w:pPr>
      <w:r>
        <w:rPr>
          <w:rtl w:val="0"/>
        </w:rPr>
        <w:br w:type="textWrapping"/>
      </w:r>
      <w:r>
        <w:rPr>
          <w:rtl w:val="0"/>
        </w:rPr>
        <w:t>1. Calcul des fréquences des caractères : Identifier combien de fois chaque caractère apparaît dans le fichier.</w:t>
      </w:r>
      <w:r>
        <w:rPr>
          <w:rtl w:val="0"/>
        </w:rPr>
        <w:br w:type="textWrapping"/>
      </w:r>
      <w:r>
        <w:rPr>
          <w:rtl w:val="0"/>
        </w:rPr>
        <w:t>2. Construction de l'arbre de Huffman : Utiliser un tas pour générer un arbre binaire optimal où chaque feuille représente un caractère.</w:t>
      </w:r>
      <w:r>
        <w:rPr>
          <w:rtl w:val="0"/>
        </w:rPr>
        <w:br w:type="textWrapping"/>
      </w:r>
      <w:r>
        <w:rPr>
          <w:rtl w:val="0"/>
        </w:rPr>
        <w:t>3. Génération des codes : Parcourir l'arbre pour produire les codes binaires associés à chaque caractère.</w:t>
      </w:r>
      <w:r>
        <w:rPr>
          <w:rtl w:val="0"/>
        </w:rPr>
        <w:br w:type="textWrapping"/>
      </w:r>
      <w:r>
        <w:rPr>
          <w:rtl w:val="0"/>
        </w:rPr>
        <w:t>4. Encodage : Convertir les caractères du fichier en une séquence de bits basée sur les codes générés.</w:t>
      </w:r>
      <w:r>
        <w:rPr>
          <w:rtl w:val="0"/>
        </w:rPr>
        <w:br w:type="textWrapping"/>
      </w:r>
      <w:r>
        <w:rPr>
          <w:rtl w:val="0"/>
        </w:rPr>
        <w:t>5. Sauvegarde des données compressées : Stocker les données compressées sous forme binaire avec les métadonnées nécessaires pour la décompression.</w:t>
      </w:r>
      <w:r>
        <w:rPr>
          <w:rtl w:val="0"/>
        </w:rPr>
        <w:br w:type="textWrapping"/>
      </w:r>
      <w:r>
        <w:rPr>
          <w:rtl w:val="0"/>
        </w:rPr>
        <w:br w:type="textWrapping"/>
      </w:r>
      <w:r>
        <w:rPr>
          <w:rtl w:val="0"/>
        </w:rPr>
        <w:t>Ce projet vise également à inclure un processus de décompression pour valider l'intégrité des données compressées.</w:t>
      </w:r>
    </w:p>
    <w:p>
      <w:pPr>
        <w:pStyle w:val="3"/>
        <w:keepNext w:val="0"/>
        <w:keepLines w:val="0"/>
        <w:spacing w:before="200" w:after="0" w:line="209" w:lineRule="auto"/>
        <w:rPr>
          <w:b/>
          <w:color w:val="4F81BD"/>
          <w:sz w:val="26"/>
          <w:szCs w:val="26"/>
        </w:rPr>
      </w:pPr>
      <w:bookmarkStart w:id="2" w:name="_1594icqrzy3o" w:colFirst="0" w:colLast="0"/>
      <w:bookmarkEnd w:id="2"/>
      <w:r>
        <w:rPr>
          <w:b/>
          <w:color w:val="4F81BD"/>
          <w:sz w:val="26"/>
          <w:szCs w:val="26"/>
          <w:rtl w:val="0"/>
        </w:rPr>
        <w:t>2. Conception</w:t>
      </w:r>
    </w:p>
    <w:p>
      <w:pPr>
        <w:spacing w:before="220" w:after="200" w:line="273" w:lineRule="auto"/>
      </w:pPr>
      <w:r>
        <w:rPr>
          <w:rtl w:val="0"/>
        </w:rPr>
        <w:t>Le projet repose sur une architecture modulaire pour assurer la clarté et la réutilisabilité du code. Les principaux composants sont :</w:t>
      </w:r>
    </w:p>
    <w:p>
      <w:pPr>
        <w:spacing w:before="220" w:after="200" w:line="360" w:lineRule="auto"/>
      </w:pPr>
      <w:r>
        <w:rPr>
          <w:rtl w:val="0"/>
        </w:rPr>
        <w:br w:type="textWrapping"/>
      </w:r>
      <w:r>
        <w:rPr>
          <w:rtl w:val="0"/>
        </w:rPr>
        <w:t>1. Lecture et analyse du fichier : Lire les données du fichier texte et calculer les fréquences des caractères.</w:t>
      </w:r>
      <w:r>
        <w:rPr>
          <w:rtl w:val="0"/>
        </w:rPr>
        <w:br w:type="textWrapping"/>
      </w:r>
      <w:r>
        <w:rPr>
          <w:rtl w:val="0"/>
        </w:rPr>
        <w:t>2. Construction de l'arbre de Huffman : Utiliser une structure de tas pour construire efficacement l'arbre.</w:t>
      </w:r>
      <w:r>
        <w:rPr>
          <w:rtl w:val="0"/>
        </w:rPr>
        <w:br w:type="textWrapping"/>
      </w:r>
      <w:r>
        <w:rPr>
          <w:rtl w:val="0"/>
        </w:rPr>
        <w:t>3. Génération des codes binaires : Parcourir récursivement l'arbre pour attribuer un code binaire à chaque caractère.</w:t>
      </w:r>
      <w:r>
        <w:rPr>
          <w:rtl w:val="0"/>
        </w:rPr>
        <w:br w:type="textWrapping"/>
      </w:r>
      <w:r>
        <w:rPr>
          <w:rtl w:val="0"/>
        </w:rPr>
        <w:t>4. Compression et sauvegarde : Encoder les données en utilisant les codes générés, ajouter un padding pour aligner les données sur des octets complets et sauvegarder les données compressées et les métadonnées dans un fichier binaire.</w:t>
      </w:r>
      <w:r>
        <w:rPr>
          <w:rtl w:val="0"/>
        </w:rPr>
        <w:br w:type="textWrapping"/>
      </w:r>
      <w:r>
        <w:rPr>
          <w:rtl w:val="0"/>
        </w:rPr>
        <w:t>5. Décompression (optionnelle) : Lire les données compressées, reconstruire l'arbre de Huffman à partir des métadonnées et décoder les données binaires pour restituer le fichier original.</w:t>
      </w:r>
    </w:p>
    <w:p>
      <w:pPr>
        <w:pStyle w:val="3"/>
        <w:keepNext w:val="0"/>
        <w:keepLines w:val="0"/>
        <w:spacing w:before="200" w:after="0" w:line="209" w:lineRule="auto"/>
        <w:rPr>
          <w:b/>
          <w:color w:val="4F81BD"/>
          <w:sz w:val="26"/>
          <w:szCs w:val="26"/>
        </w:rPr>
      </w:pPr>
      <w:bookmarkStart w:id="3" w:name="_92ue74bumeyp" w:colFirst="0" w:colLast="0"/>
      <w:bookmarkEnd w:id="3"/>
      <w:r>
        <w:rPr>
          <w:b/>
          <w:color w:val="4F81BD"/>
          <w:sz w:val="26"/>
          <w:szCs w:val="26"/>
          <w:rtl w:val="0"/>
        </w:rPr>
        <w:t>3. Réalisation (en Python)</w:t>
      </w:r>
    </w:p>
    <w:p>
      <w:pPr>
        <w:spacing w:before="220" w:after="200" w:line="273" w:lineRule="auto"/>
      </w:pPr>
      <w:r>
        <w:rPr>
          <w:rtl w:val="0"/>
        </w:rPr>
        <w:t>L'implémentation suit les étapes de conception décrites ci-dessus. Voici une vue d'ensemble des modules principaux :</w:t>
      </w:r>
    </w:p>
    <w:p>
      <w:pPr>
        <w:spacing w:before="220" w:after="200" w:line="273" w:lineRule="auto"/>
        <w:ind w:left="720" w:hanging="360"/>
      </w:pPr>
      <w:r>
        <w:rPr>
          <w:rtl w:val="0"/>
        </w:rPr>
        <w:t>· 3.1 Construction de l'arbre de Huffman : L'implémentation inclut la gestion des fréquences et l'utilisation d'une structure de tas pour optimiser les performances.</w:t>
      </w:r>
    </w:p>
    <w:p>
      <w:pPr>
        <w:spacing w:before="220" w:after="200" w:line="273" w:lineRule="auto"/>
        <w:ind w:left="720" w:hanging="360"/>
      </w:pPr>
      <w:r>
        <w:rPr>
          <w:rtl w:val="0"/>
        </w:rPr>
        <w:t>· 3.2 Compression : Les données sont encodées et sauvegardées sous forme binaire. Les métadonnées (codes) sont sérialisées pour garantir la possibilité de décompression.</w:t>
      </w:r>
    </w:p>
    <w:p>
      <w:pPr>
        <w:spacing w:before="220" w:after="200" w:line="273" w:lineRule="auto"/>
        <w:ind w:left="720" w:hanging="360"/>
        <w:rPr>
          <w:rtl w:val="0"/>
        </w:rPr>
      </w:pPr>
      <w:r>
        <w:rPr>
          <w:rtl w:val="0"/>
        </w:rPr>
        <w:t>· 3.3 Décompression : La reconstruction de l'arbre et le décodage des données binaires sont réalisés pour valider l'algorithme.</w:t>
      </w:r>
    </w:p>
    <w:p>
      <w:pPr>
        <w:spacing w:before="220" w:after="200" w:line="273" w:lineRule="auto"/>
        <w:ind w:left="720" w:hanging="360"/>
        <w:rPr>
          <w:rFonts w:hint="default"/>
          <w:rtl w:val="0"/>
          <w:lang w:val="en-US"/>
        </w:rPr>
      </w:pPr>
      <w:r>
        <w:rPr>
          <w:rFonts w:hint="default"/>
          <w:rtl w:val="0"/>
          <w:lang w:val="en-US"/>
        </w:rPr>
        <w:t>. 3.4 Fonction principale : Fonction principale qui gère les paramètres</w:t>
      </w:r>
      <w:bookmarkStart w:id="7" w:name="_GoBack"/>
      <w:bookmarkEnd w:id="7"/>
      <w:r>
        <w:rPr>
          <w:rFonts w:hint="default"/>
          <w:rtl w:val="0"/>
          <w:lang w:val="en-US"/>
        </w:rPr>
        <w:t xml:space="preserve"> et execute l’algorithme.</w:t>
      </w:r>
    </w:p>
    <w:p>
      <w:pPr>
        <w:spacing w:before="220" w:after="200" w:line="273" w:lineRule="auto"/>
        <w:ind w:left="720" w:hanging="360"/>
        <w:rPr>
          <w:rtl w:val="0"/>
        </w:rPr>
      </w:pPr>
      <w:r>
        <w:rPr>
          <w:rtl w:val="0"/>
        </w:rPr>
        <w:t>· 3.</w:t>
      </w:r>
      <w:r>
        <w:rPr>
          <w:rFonts w:hint="default"/>
          <w:rtl w:val="0"/>
          <w:lang w:val="en-US"/>
        </w:rPr>
        <w:t>5</w:t>
      </w:r>
      <w:r>
        <w:rPr>
          <w:rtl w:val="0"/>
        </w:rPr>
        <w:t xml:space="preserve"> </w:t>
      </w:r>
      <w:r>
        <w:rPr>
          <w:rFonts w:hint="default"/>
          <w:rtl w:val="0"/>
          <w:lang w:val="en-US"/>
        </w:rPr>
        <w:t xml:space="preserve">Taux de compression </w:t>
      </w:r>
      <w:r>
        <w:rPr>
          <w:rtl w:val="0"/>
        </w:rPr>
        <w:t>: L</w:t>
      </w:r>
      <w:r>
        <w:rPr>
          <w:rFonts w:hint="default"/>
          <w:rtl w:val="0"/>
          <w:lang w:val="en-US"/>
        </w:rPr>
        <w:t>e calcul du taux de compression permettra d’évaluer l’éfficacité de l’algorithme</w:t>
      </w:r>
      <w:r>
        <w:rPr>
          <w:rtl w:val="0"/>
        </w:rPr>
        <w:t>.</w:t>
      </w:r>
    </w:p>
    <w:p>
      <w:pPr>
        <w:pStyle w:val="3"/>
        <w:keepNext w:val="0"/>
        <w:keepLines w:val="0"/>
        <w:spacing w:before="200" w:after="0" w:line="209" w:lineRule="auto"/>
        <w:rPr>
          <w:b/>
          <w:color w:val="4F81BD"/>
          <w:sz w:val="26"/>
          <w:szCs w:val="26"/>
        </w:rPr>
      </w:pPr>
      <w:bookmarkStart w:id="4" w:name="_tjkrcj4unwzb" w:colFirst="0" w:colLast="0"/>
      <w:bookmarkEnd w:id="4"/>
      <w:r>
        <w:rPr>
          <w:b/>
          <w:color w:val="4F81BD"/>
          <w:sz w:val="26"/>
          <w:szCs w:val="26"/>
          <w:rtl w:val="0"/>
        </w:rPr>
        <w:t>4. Résultats</w:t>
      </w:r>
    </w:p>
    <w:p>
      <w:pPr>
        <w:spacing w:before="220" w:after="200" w:line="273" w:lineRule="auto"/>
      </w:pPr>
      <w:r>
        <w:rPr>
          <w:rtl w:val="0"/>
        </w:rPr>
        <w:t xml:space="preserve">La compression a été testée sur </w:t>
      </w:r>
      <w:r>
        <w:rPr>
          <w:rFonts w:hint="default"/>
          <w:rtl w:val="0"/>
          <w:lang w:val="en-US"/>
        </w:rPr>
        <w:t xml:space="preserve">deux </w:t>
      </w:r>
      <w:r>
        <w:rPr>
          <w:rtl w:val="0"/>
        </w:rPr>
        <w:t>fichiers texte. Voici un résumé des résultats :</w:t>
      </w:r>
      <w:r>
        <w:rPr>
          <w:rtl w:val="0"/>
        </w:rPr>
        <w:br w:type="textWrapping"/>
      </w:r>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7"/>
        <w:gridCol w:w="2257"/>
        <w:gridCol w:w="2257"/>
        <w:gridCol w:w="2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before="220" w:after="200" w:line="273" w:lineRule="auto"/>
            </w:pPr>
            <w:r>
              <w:rPr>
                <w:rtl w:val="0"/>
              </w:rPr>
              <w:t>Nom du fichier</w:t>
            </w:r>
          </w:p>
        </w:tc>
        <w:tc>
          <w:tcPr>
            <w:shd w:val="clear" w:color="auto" w:fill="auto"/>
            <w:tcMar>
              <w:top w:w="100" w:type="dxa"/>
              <w:left w:w="100" w:type="dxa"/>
              <w:bottom w:w="100" w:type="dxa"/>
              <w:right w:w="100" w:type="dxa"/>
            </w:tcMar>
            <w:vAlign w:val="top"/>
          </w:tcPr>
          <w:p>
            <w:pPr>
              <w:spacing w:before="220" w:after="200" w:line="273" w:lineRule="auto"/>
            </w:pPr>
            <w:r>
              <w:rPr>
                <w:rtl w:val="0"/>
              </w:rPr>
              <w:t>Taille originale</w:t>
            </w:r>
          </w:p>
        </w:tc>
        <w:tc>
          <w:tcPr>
            <w:shd w:val="clear" w:color="auto" w:fill="auto"/>
            <w:tcMar>
              <w:top w:w="100" w:type="dxa"/>
              <w:left w:w="100" w:type="dxa"/>
              <w:bottom w:w="100" w:type="dxa"/>
              <w:right w:w="100" w:type="dxa"/>
            </w:tcMar>
            <w:vAlign w:val="top"/>
          </w:tcPr>
          <w:p>
            <w:pPr>
              <w:spacing w:before="220" w:after="200" w:line="273" w:lineRule="auto"/>
            </w:pPr>
            <w:r>
              <w:rPr>
                <w:rtl w:val="0"/>
              </w:rPr>
              <w:t>Taille compressée</w:t>
            </w:r>
          </w:p>
        </w:tc>
        <w:tc>
          <w:tcPr>
            <w:shd w:val="clear" w:color="auto" w:fill="auto"/>
            <w:tcMar>
              <w:top w:w="100" w:type="dxa"/>
              <w:left w:w="100" w:type="dxa"/>
              <w:bottom w:w="100" w:type="dxa"/>
              <w:right w:w="100" w:type="dxa"/>
            </w:tcMar>
            <w:vAlign w:val="top"/>
          </w:tcPr>
          <w:p>
            <w:pPr>
              <w:spacing w:before="220" w:after="200" w:line="273" w:lineRule="auto"/>
            </w:pPr>
            <w:r>
              <w:rPr>
                <w:rtl w:val="0"/>
              </w:rPr>
              <w:t>Réduction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before="220" w:after="200" w:line="273" w:lineRule="auto"/>
            </w:pPr>
            <w:r>
              <w:rPr>
                <w:rtl w:val="0"/>
              </w:rPr>
              <w:t xml:space="preserve">sample.txt  </w:t>
            </w:r>
          </w:p>
        </w:tc>
        <w:tc>
          <w:tcPr>
            <w:shd w:val="clear" w:color="auto" w:fill="auto"/>
            <w:tcMar>
              <w:top w:w="100" w:type="dxa"/>
              <w:left w:w="100" w:type="dxa"/>
              <w:bottom w:w="100" w:type="dxa"/>
              <w:right w:w="100" w:type="dxa"/>
            </w:tcMar>
            <w:vAlign w:val="top"/>
          </w:tcPr>
          <w:p>
            <w:pPr>
              <w:spacing w:before="220" w:after="200" w:line="273" w:lineRule="auto"/>
            </w:pPr>
            <w:r>
              <w:rPr>
                <w:rtl w:val="0"/>
              </w:rPr>
              <w:t>11 Ko</w:t>
            </w:r>
          </w:p>
        </w:tc>
        <w:tc>
          <w:tcPr>
            <w:shd w:val="clear" w:color="auto" w:fill="auto"/>
            <w:tcMar>
              <w:top w:w="100" w:type="dxa"/>
              <w:left w:w="100" w:type="dxa"/>
              <w:bottom w:w="100" w:type="dxa"/>
              <w:right w:w="100" w:type="dxa"/>
            </w:tcMar>
            <w:vAlign w:val="top"/>
          </w:tcPr>
          <w:p>
            <w:pPr>
              <w:spacing w:before="220" w:after="200" w:line="273" w:lineRule="auto"/>
            </w:pPr>
            <w:r>
              <w:rPr>
                <w:rtl w:val="0"/>
              </w:rPr>
              <w:t>8 Ko</w:t>
            </w:r>
          </w:p>
        </w:tc>
        <w:tc>
          <w:tcPr>
            <w:shd w:val="clear" w:color="auto" w:fill="auto"/>
            <w:tcMar>
              <w:top w:w="100" w:type="dxa"/>
              <w:left w:w="100" w:type="dxa"/>
              <w:bottom w:w="100" w:type="dxa"/>
              <w:right w:w="100" w:type="dxa"/>
            </w:tcMar>
            <w:vAlign w:val="top"/>
          </w:tcPr>
          <w:p>
            <w:pPr>
              <w:spacing w:before="220" w:after="200" w:line="273" w:lineRule="auto"/>
            </w:pPr>
            <w:r>
              <w:rPr>
                <w:rtl w:val="0"/>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before="220" w:after="200" w:line="273" w:lineRule="auto"/>
            </w:pPr>
            <w:r>
              <w:rPr>
                <w:rtl w:val="0"/>
              </w:rPr>
              <w:t>sample_lourd.txt</w:t>
            </w:r>
          </w:p>
        </w:tc>
        <w:tc>
          <w:tcPr>
            <w:shd w:val="clear" w:color="auto" w:fill="auto"/>
            <w:tcMar>
              <w:top w:w="100" w:type="dxa"/>
              <w:left w:w="100" w:type="dxa"/>
              <w:bottom w:w="100" w:type="dxa"/>
              <w:right w:w="100" w:type="dxa"/>
            </w:tcMar>
            <w:vAlign w:val="top"/>
          </w:tcPr>
          <w:p>
            <w:pPr>
              <w:spacing w:before="220" w:after="200" w:line="273" w:lineRule="auto"/>
            </w:pPr>
            <w:r>
              <w:rPr>
                <w:rtl w:val="0"/>
              </w:rPr>
              <w:t>1.6 Mo</w:t>
            </w:r>
          </w:p>
        </w:tc>
        <w:tc>
          <w:tcPr>
            <w:shd w:val="clear" w:color="auto" w:fill="auto"/>
            <w:tcMar>
              <w:top w:w="100" w:type="dxa"/>
              <w:left w:w="100" w:type="dxa"/>
              <w:bottom w:w="100" w:type="dxa"/>
              <w:right w:w="100" w:type="dxa"/>
            </w:tcMar>
            <w:vAlign w:val="top"/>
          </w:tcPr>
          <w:p>
            <w:pPr>
              <w:spacing w:before="220" w:after="200" w:line="273" w:lineRule="auto"/>
            </w:pPr>
            <w:r>
              <w:rPr>
                <w:rtl w:val="0"/>
              </w:rPr>
              <w:t xml:space="preserve"> 952 Ko</w:t>
            </w:r>
          </w:p>
        </w:tc>
        <w:tc>
          <w:tcPr>
            <w:shd w:val="clear" w:color="auto" w:fill="auto"/>
            <w:tcMar>
              <w:top w:w="100" w:type="dxa"/>
              <w:left w:w="100" w:type="dxa"/>
              <w:bottom w:w="100" w:type="dxa"/>
              <w:right w:w="100" w:type="dxa"/>
            </w:tcMar>
            <w:vAlign w:val="top"/>
          </w:tcPr>
          <w:p>
            <w:pPr>
              <w:spacing w:before="220" w:after="200" w:line="273" w:lineRule="auto"/>
            </w:pPr>
            <w:r>
              <w:rPr>
                <w:rtl w:val="0"/>
              </w:rPr>
              <w:t>~41%</w:t>
            </w:r>
          </w:p>
        </w:tc>
      </w:tr>
    </w:tbl>
    <w:p>
      <w:pPr>
        <w:spacing w:before="220" w:after="200" w:line="273" w:lineRule="auto"/>
      </w:pPr>
      <w:r>
        <w:rPr>
          <w:rtl w:val="0"/>
        </w:rPr>
        <w:br w:type="textWrapping"/>
      </w:r>
      <w:r>
        <w:rPr>
          <w:rtl w:val="0"/>
        </w:rPr>
        <w:t>Les résultats montrent que la compression de fichiers texte est efficace.</w:t>
      </w:r>
    </w:p>
    <w:p>
      <w:pPr>
        <w:pStyle w:val="3"/>
        <w:keepNext w:val="0"/>
        <w:keepLines w:val="0"/>
        <w:spacing w:before="200" w:after="0" w:line="209" w:lineRule="auto"/>
        <w:rPr>
          <w:rtl w:val="0"/>
        </w:rPr>
      </w:pPr>
      <w:bookmarkStart w:id="5" w:name="_yedcrtdgzwub" w:colFirst="0" w:colLast="0"/>
      <w:bookmarkEnd w:id="5"/>
      <w:r>
        <w:rPr>
          <w:b/>
          <w:color w:val="4F81BD"/>
          <w:sz w:val="26"/>
          <w:szCs w:val="26"/>
          <w:rtl w:val="0"/>
        </w:rPr>
        <w:t>5. Listings de code</w:t>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Construction de l’arbre</w:t>
      </w:r>
    </w:p>
    <w:p>
      <w:pPr>
        <w:numPr>
          <w:ilvl w:val="0"/>
          <w:numId w:val="0"/>
        </w:numPr>
        <w:spacing w:before="220" w:after="200" w:line="273" w:lineRule="auto"/>
        <w:ind w:leftChars="0"/>
        <w:rPr>
          <w:rFonts w:hint="default"/>
          <w:rtl w:val="0"/>
          <w:lang w:val="en-US"/>
        </w:rPr>
      </w:pPr>
      <w:r>
        <w:rPr>
          <w:rFonts w:hint="default"/>
          <w:rtl w:val="0"/>
          <w:lang w:val="en-US"/>
        </w:rPr>
        <w:drawing>
          <wp:inline distT="0" distB="0" distL="114300" distR="114300">
            <wp:extent cx="5729605" cy="3766185"/>
            <wp:effectExtent l="0" t="0" r="4445" b="5715"/>
            <wp:docPr id="3" name="Picture 3" descr="hufman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ufmanArbre"/>
                    <pic:cNvPicPr>
                      <a:picLocks noChangeAspect="1"/>
                    </pic:cNvPicPr>
                  </pic:nvPicPr>
                  <pic:blipFill>
                    <a:blip r:embed="rId8"/>
                    <a:stretch>
                      <a:fillRect/>
                    </a:stretch>
                  </pic:blipFill>
                  <pic:spPr>
                    <a:xfrm>
                      <a:off x="0" y="0"/>
                      <a:ext cx="5729605" cy="3766185"/>
                    </a:xfrm>
                    <a:prstGeom prst="rect">
                      <a:avLst/>
                    </a:prstGeom>
                  </pic:spPr>
                </pic:pic>
              </a:graphicData>
            </a:graphic>
          </wp:inline>
        </w:drawing>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Compression</w:t>
      </w:r>
    </w:p>
    <w:p>
      <w:pPr>
        <w:numPr>
          <w:ilvl w:val="0"/>
          <w:numId w:val="0"/>
        </w:numPr>
        <w:spacing w:before="220" w:after="200" w:line="273" w:lineRule="auto"/>
        <w:ind w:leftChars="0"/>
        <w:rPr>
          <w:rtl w:val="0"/>
        </w:rPr>
      </w:pPr>
      <w:r>
        <w:rPr>
          <w:rtl w:val="0"/>
        </w:rPr>
        <w:drawing>
          <wp:inline distT="0" distB="0" distL="114300" distR="114300">
            <wp:extent cx="5728335" cy="2112010"/>
            <wp:effectExtent l="0" t="0" r="5715" b="2540"/>
            <wp:docPr id="4" name="Picture 4" descr="huffman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uffmanCompression"/>
                    <pic:cNvPicPr>
                      <a:picLocks noChangeAspect="1"/>
                    </pic:cNvPicPr>
                  </pic:nvPicPr>
                  <pic:blipFill>
                    <a:blip r:embed="rId9"/>
                    <a:stretch>
                      <a:fillRect/>
                    </a:stretch>
                  </pic:blipFill>
                  <pic:spPr>
                    <a:xfrm>
                      <a:off x="0" y="0"/>
                      <a:ext cx="5728335" cy="2112010"/>
                    </a:xfrm>
                    <a:prstGeom prst="rect">
                      <a:avLst/>
                    </a:prstGeom>
                  </pic:spPr>
                </pic:pic>
              </a:graphicData>
            </a:graphic>
          </wp:inline>
        </w:drawing>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Décompresssion</w:t>
      </w:r>
    </w:p>
    <w:p>
      <w:pPr>
        <w:numPr>
          <w:ilvl w:val="0"/>
          <w:numId w:val="0"/>
        </w:numPr>
        <w:spacing w:before="220" w:after="200" w:line="273" w:lineRule="auto"/>
        <w:ind w:leftChars="0"/>
        <w:rPr>
          <w:rtl w:val="0"/>
        </w:rPr>
      </w:pPr>
      <w:r>
        <w:rPr>
          <w:rtl w:val="0"/>
        </w:rPr>
        <w:drawing>
          <wp:inline distT="0" distB="0" distL="114300" distR="114300">
            <wp:extent cx="5728335" cy="2319020"/>
            <wp:effectExtent l="0" t="0" r="5715" b="5080"/>
            <wp:docPr id="5" name="Picture 5" descr="huffmanDe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uffmanDecompression"/>
                    <pic:cNvPicPr>
                      <a:picLocks noChangeAspect="1"/>
                    </pic:cNvPicPr>
                  </pic:nvPicPr>
                  <pic:blipFill>
                    <a:blip r:embed="rId10"/>
                    <a:stretch>
                      <a:fillRect/>
                    </a:stretch>
                  </pic:blipFill>
                  <pic:spPr>
                    <a:xfrm>
                      <a:off x="0" y="0"/>
                      <a:ext cx="5728335" cy="2319020"/>
                    </a:xfrm>
                    <a:prstGeom prst="rect">
                      <a:avLst/>
                    </a:prstGeom>
                  </pic:spPr>
                </pic:pic>
              </a:graphicData>
            </a:graphic>
          </wp:inline>
        </w:drawing>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Fonction principale</w:t>
      </w:r>
    </w:p>
    <w:p>
      <w:pPr>
        <w:numPr>
          <w:numId w:val="0"/>
        </w:numPr>
        <w:spacing w:before="220" w:after="200" w:line="273" w:lineRule="auto"/>
        <w:ind w:leftChars="0"/>
        <w:rPr>
          <w:rtl w:val="0"/>
        </w:rPr>
      </w:pPr>
      <w:r>
        <w:rPr>
          <w:rtl w:val="0"/>
        </w:rPr>
        <w:drawing>
          <wp:inline distT="0" distB="0" distL="114300" distR="114300">
            <wp:extent cx="5731510" cy="3613150"/>
            <wp:effectExtent l="0" t="0" r="2540" b="6350"/>
            <wp:docPr id="10" name="Picture 10" descr="huffmanFonctionPrinci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uffmanFonctionPrincipale"/>
                    <pic:cNvPicPr>
                      <a:picLocks noChangeAspect="1"/>
                    </pic:cNvPicPr>
                  </pic:nvPicPr>
                  <pic:blipFill>
                    <a:blip r:embed="rId11"/>
                    <a:stretch>
                      <a:fillRect/>
                    </a:stretch>
                  </pic:blipFill>
                  <pic:spPr>
                    <a:xfrm>
                      <a:off x="0" y="0"/>
                      <a:ext cx="5731510" cy="3613150"/>
                    </a:xfrm>
                    <a:prstGeom prst="rect">
                      <a:avLst/>
                    </a:prstGeom>
                  </pic:spPr>
                </pic:pic>
              </a:graphicData>
            </a:graphic>
          </wp:inline>
        </w:drawing>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Exemple d’utilisation sur fichier leger</w:t>
      </w:r>
    </w:p>
    <w:p>
      <w:pPr>
        <w:numPr>
          <w:ilvl w:val="0"/>
          <w:numId w:val="0"/>
        </w:numPr>
        <w:spacing w:before="220" w:after="200" w:line="273" w:lineRule="auto"/>
        <w:ind w:leftChars="0"/>
        <w:rPr>
          <w:rFonts w:hint="default"/>
          <w:rtl w:val="0"/>
          <w:lang w:val="en-US"/>
        </w:rPr>
      </w:pPr>
      <w:r>
        <w:rPr>
          <w:rFonts w:hint="default"/>
          <w:rtl w:val="0"/>
          <w:lang w:val="en-US"/>
        </w:rPr>
        <w:drawing>
          <wp:inline distT="0" distB="0" distL="114300" distR="114300">
            <wp:extent cx="5727700" cy="1019810"/>
            <wp:effectExtent l="0" t="0" r="6350" b="8890"/>
            <wp:docPr id="11" name="Picture 11" descr="huffmanExe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uffmanExemple1"/>
                    <pic:cNvPicPr>
                      <a:picLocks noChangeAspect="1"/>
                    </pic:cNvPicPr>
                  </pic:nvPicPr>
                  <pic:blipFill>
                    <a:blip r:embed="rId12"/>
                    <a:stretch>
                      <a:fillRect/>
                    </a:stretch>
                  </pic:blipFill>
                  <pic:spPr>
                    <a:xfrm>
                      <a:off x="0" y="0"/>
                      <a:ext cx="5727700" cy="1019810"/>
                    </a:xfrm>
                    <a:prstGeom prst="rect">
                      <a:avLst/>
                    </a:prstGeom>
                  </pic:spPr>
                </pic:pic>
              </a:graphicData>
            </a:graphic>
          </wp:inline>
        </w:drawing>
      </w:r>
    </w:p>
    <w:p>
      <w:pPr>
        <w:numPr>
          <w:ilvl w:val="0"/>
          <w:numId w:val="1"/>
        </w:numPr>
        <w:tabs>
          <w:tab w:val="clear" w:pos="425"/>
        </w:tabs>
        <w:spacing w:before="220" w:after="200" w:line="273" w:lineRule="auto"/>
        <w:ind w:left="425" w:leftChars="0" w:hanging="425" w:firstLineChars="0"/>
        <w:rPr>
          <w:rtl w:val="0"/>
        </w:rPr>
      </w:pPr>
      <w:r>
        <w:rPr>
          <w:rFonts w:hint="default"/>
          <w:rtl w:val="0"/>
          <w:lang w:val="en-US"/>
        </w:rPr>
        <w:t>Exemple d’utilisation sur fichier lourd</w:t>
      </w:r>
    </w:p>
    <w:p>
      <w:pPr>
        <w:numPr>
          <w:ilvl w:val="0"/>
          <w:numId w:val="0"/>
        </w:numPr>
        <w:spacing w:before="220" w:after="200" w:line="273" w:lineRule="auto"/>
        <w:ind w:leftChars="0"/>
        <w:rPr>
          <w:rFonts w:hint="default"/>
          <w:rtl w:val="0"/>
          <w:lang w:val="en-US"/>
        </w:rPr>
      </w:pPr>
      <w:r>
        <w:rPr>
          <w:rFonts w:hint="default"/>
          <w:rtl w:val="0"/>
          <w:lang w:val="en-US"/>
        </w:rPr>
        <w:drawing>
          <wp:inline distT="0" distB="0" distL="114300" distR="114300">
            <wp:extent cx="5727700" cy="1019810"/>
            <wp:effectExtent l="0" t="0" r="6350" b="8890"/>
            <wp:docPr id="12" name="Picture 12" descr="huffmanExe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uffmanExemple2"/>
                    <pic:cNvPicPr>
                      <a:picLocks noChangeAspect="1"/>
                    </pic:cNvPicPr>
                  </pic:nvPicPr>
                  <pic:blipFill>
                    <a:blip r:embed="rId13"/>
                    <a:stretch>
                      <a:fillRect/>
                    </a:stretch>
                  </pic:blipFill>
                  <pic:spPr>
                    <a:xfrm>
                      <a:off x="0" y="0"/>
                      <a:ext cx="5727700" cy="1019810"/>
                    </a:xfrm>
                    <a:prstGeom prst="rect">
                      <a:avLst/>
                    </a:prstGeom>
                  </pic:spPr>
                </pic:pic>
              </a:graphicData>
            </a:graphic>
          </wp:inline>
        </w:drawing>
      </w:r>
    </w:p>
    <w:p>
      <w:pPr>
        <w:pStyle w:val="3"/>
        <w:keepNext w:val="0"/>
        <w:keepLines w:val="0"/>
        <w:spacing w:before="200" w:after="0" w:line="209" w:lineRule="auto"/>
        <w:rPr>
          <w:b/>
          <w:color w:val="4F81BD"/>
          <w:sz w:val="26"/>
          <w:szCs w:val="26"/>
        </w:rPr>
      </w:pPr>
      <w:bookmarkStart w:id="6" w:name="_tbpbxpl35r4w" w:colFirst="0" w:colLast="0"/>
      <w:bookmarkEnd w:id="6"/>
      <w:r>
        <w:rPr>
          <w:b/>
          <w:color w:val="4F81BD"/>
          <w:sz w:val="26"/>
          <w:szCs w:val="26"/>
          <w:rtl w:val="0"/>
        </w:rPr>
        <w:t>Conclusion</w:t>
      </w:r>
    </w:p>
    <w:p>
      <w:pPr>
        <w:spacing w:before="220" w:after="200" w:line="273" w:lineRule="auto"/>
        <w:rPr>
          <w:rFonts w:hint="default"/>
          <w:lang w:val="en-US"/>
        </w:rPr>
      </w:pPr>
      <w:r>
        <w:rPr>
          <w:rtl w:val="0"/>
        </w:rPr>
        <w:t>Ce projet a permis d'appliquer efficacement le codage de Huffman pour la compression de fichiers, démontrant la puissance des algorithmes gloutons dans l'optimisation des ressources. La solution implémentée est extensible et pourrait être adaptée à d'autres types de données ou à des formats binaires</w:t>
      </w:r>
      <w:r>
        <w:rPr>
          <w:rFonts w:hint="default"/>
          <w:rtl w:val="0"/>
          <w:lang w:val="en-US"/>
        </w:rPr>
        <w:t>.</w:t>
      </w:r>
    </w:p>
    <w:p>
      <w:pPr>
        <w:spacing w:before="220" w:after="160" w:line="16" w:lineRule="auto"/>
        <w:jc w:val="left"/>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F4091"/>
    <w:multiLevelType w:val="singleLevel"/>
    <w:tmpl w:val="EEBF409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D74B46"/>
    <w:rsid w:val="69FF9B72"/>
    <w:rsid w:val="6E7BE938"/>
    <w:rsid w:val="7B721154"/>
    <w:rsid w:val="7BFBC680"/>
    <w:rsid w:val="7E7726B5"/>
    <w:rsid w:val="7FF719B3"/>
    <w:rsid w:val="BABD6C75"/>
    <w:rsid w:val="EF69BDF4"/>
    <w:rsid w:val="FBBD1E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fr"/>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2024-12-04T16:30:00Z</dcterms:created>
  <dc:creator>chris</dc:creator>
  <cp:lastModifiedBy>chris</cp:lastModifiedBy>
  <dcterms:modified xsi:type="dcterms:W3CDTF">2024-12-05T07:46:48Z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