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60D0" w14:textId="77777777" w:rsidR="00934E8B" w:rsidRDefault="00527F00">
      <w:pPr>
        <w:ind w:right="-410"/>
        <w:jc w:val="center"/>
        <w:outlineLvl w:val="0"/>
      </w:pPr>
      <w:r>
        <w:t xml:space="preserve">   М И Н О Б Р Н А У К </w:t>
      </w:r>
      <w:proofErr w:type="gramStart"/>
      <w:r>
        <w:t>И  Р</w:t>
      </w:r>
      <w:proofErr w:type="gramEnd"/>
      <w:r>
        <w:t xml:space="preserve"> О С </w:t>
      </w:r>
      <w:proofErr w:type="spellStart"/>
      <w:r>
        <w:t>С</w:t>
      </w:r>
      <w:proofErr w:type="spellEnd"/>
      <w:r>
        <w:t xml:space="preserve"> И И</w:t>
      </w:r>
    </w:p>
    <w:p w14:paraId="43BDE208" w14:textId="77777777"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 w14:paraId="00C318AB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669517E8" w14:textId="77777777" w:rsidR="00934E8B" w:rsidRDefault="00934E8B">
            <w:pPr>
              <w:jc w:val="center"/>
            </w:pPr>
          </w:p>
        </w:tc>
      </w:tr>
    </w:tbl>
    <w:p w14:paraId="5796157C" w14:textId="77777777" w:rsidR="00934E8B" w:rsidRDefault="00527F00">
      <w:pPr>
        <w:jc w:val="center"/>
      </w:pPr>
      <w:r>
        <w:t xml:space="preserve"> «Юго-Западный государственный университет»</w:t>
      </w:r>
    </w:p>
    <w:p w14:paraId="33C32D2F" w14:textId="77777777" w:rsidR="00934E8B" w:rsidRDefault="00934E8B">
      <w:pPr>
        <w:jc w:val="center"/>
      </w:pPr>
    </w:p>
    <w:p w14:paraId="61A94208" w14:textId="77777777" w:rsidR="00934E8B" w:rsidRDefault="00934E8B">
      <w:pPr>
        <w:jc w:val="center"/>
      </w:pPr>
    </w:p>
    <w:p w14:paraId="35572491" w14:textId="77777777" w:rsidR="00934E8B" w:rsidRDefault="00934E8B">
      <w:pPr>
        <w:jc w:val="center"/>
      </w:pPr>
    </w:p>
    <w:p w14:paraId="6B22AB96" w14:textId="77777777" w:rsidR="00934E8B" w:rsidRDefault="00934E8B"/>
    <w:p w14:paraId="2C1D7C53" w14:textId="77777777" w:rsidR="00934E8B" w:rsidRDefault="00934E8B">
      <w:pPr>
        <w:jc w:val="center"/>
      </w:pPr>
    </w:p>
    <w:p w14:paraId="0237461C" w14:textId="77777777" w:rsidR="00934E8B" w:rsidRDefault="00934E8B">
      <w:pPr>
        <w:jc w:val="center"/>
      </w:pPr>
    </w:p>
    <w:p w14:paraId="1D895E5D" w14:textId="77777777" w:rsidR="00934E8B" w:rsidRDefault="00934E8B">
      <w:pPr>
        <w:jc w:val="center"/>
      </w:pPr>
    </w:p>
    <w:p w14:paraId="39F5E67C" w14:textId="77777777"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29980594" w14:textId="77777777"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481AD322" w14:textId="77777777" w:rsidR="00934E8B" w:rsidRDefault="00934E8B">
      <w:pPr>
        <w:jc w:val="center"/>
        <w:rPr>
          <w:sz w:val="28"/>
          <w:szCs w:val="28"/>
        </w:rPr>
      </w:pPr>
    </w:p>
    <w:p w14:paraId="4822AD6C" w14:textId="77777777" w:rsidR="00934E8B" w:rsidRDefault="00934E8B">
      <w:pPr>
        <w:jc w:val="center"/>
        <w:rPr>
          <w:sz w:val="28"/>
          <w:szCs w:val="28"/>
        </w:rPr>
      </w:pPr>
    </w:p>
    <w:p w14:paraId="7563DB8D" w14:textId="77777777" w:rsidR="00934E8B" w:rsidRDefault="00934E8B">
      <w:pPr>
        <w:jc w:val="both"/>
        <w:rPr>
          <w:sz w:val="28"/>
          <w:szCs w:val="28"/>
        </w:rPr>
      </w:pPr>
    </w:p>
    <w:p w14:paraId="12EAAFD4" w14:textId="77777777"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14:paraId="447C1C34" w14:textId="77777777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14:paraId="50681861" w14:textId="2EFA40D1" w:rsidR="00934E8B" w:rsidRPr="00110F1E" w:rsidRDefault="00110F1E" w:rsidP="00CC2A83">
            <w:pPr>
              <w:tabs>
                <w:tab w:val="left" w:pos="2579"/>
              </w:tabs>
              <w:ind w:left="-675"/>
              <w:jc w:val="center"/>
              <w:rPr>
                <w:sz w:val="28"/>
                <w:szCs w:val="28"/>
              </w:rPr>
            </w:pPr>
            <w:r w:rsidRPr="00110F1E">
              <w:rPr>
                <w:sz w:val="28"/>
                <w:szCs w:val="28"/>
              </w:rPr>
              <w:t>Рязанцева Даниила Николаевича</w:t>
            </w:r>
          </w:p>
        </w:tc>
      </w:tr>
    </w:tbl>
    <w:p w14:paraId="6852BDFF" w14:textId="77777777"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14:paraId="14B61609" w14:textId="77777777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14:paraId="494FC7F0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28781490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14:paraId="698D2F83" w14:textId="77777777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14:paraId="21B9A21E" w14:textId="77777777"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864B3E4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14:paraId="55886892" w14:textId="77777777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14:paraId="7A5622F7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14:paraId="6D209934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14:paraId="16A25CE0" w14:textId="77777777"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14:paraId="2057EE6C" w14:textId="77777777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14:paraId="6DD1AFF3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6862637F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14:paraId="2BF02208" w14:textId="77777777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14:paraId="218FFD2B" w14:textId="1AF38835" w:rsidR="00934E8B" w:rsidRDefault="00CC2A83" w:rsidP="00CC2A83">
            <w:pPr>
              <w:jc w:val="center"/>
              <w:rPr>
                <w:sz w:val="28"/>
                <w:szCs w:val="28"/>
              </w:rPr>
            </w:pPr>
            <w:r w:rsidRPr="00CE3E31">
              <w:rPr>
                <w:sz w:val="28"/>
                <w:szCs w:val="28"/>
              </w:rPr>
              <w:t>17</w:t>
            </w:r>
            <w:r w:rsidR="00CE3E31" w:rsidRPr="00CE3E31">
              <w:rPr>
                <w:sz w:val="28"/>
                <w:szCs w:val="28"/>
              </w:rPr>
              <w:t>2</w:t>
            </w:r>
            <w:r w:rsidR="00527F00" w:rsidRPr="00CE3E31">
              <w:rPr>
                <w:sz w:val="28"/>
                <w:szCs w:val="28"/>
              </w:rPr>
              <w:t>-</w:t>
            </w:r>
            <w:r w:rsidR="00CE3E31" w:rsidRPr="00CE3E31">
              <w:rPr>
                <w:sz w:val="28"/>
                <w:szCs w:val="28"/>
              </w:rPr>
              <w:t>635</w:t>
            </w:r>
            <w:r w:rsidR="00527F00" w:rsidRPr="00CE3E31">
              <w:rPr>
                <w:sz w:val="28"/>
                <w:szCs w:val="28"/>
              </w:rPr>
              <w:t>-</w:t>
            </w:r>
            <w:r w:rsidR="00CE3E31" w:rsidRPr="00CE3E31">
              <w:rPr>
                <w:sz w:val="28"/>
                <w:szCs w:val="28"/>
              </w:rPr>
              <w:t>890</w:t>
            </w:r>
            <w:r w:rsidR="00527F00" w:rsidRPr="00CE3E31">
              <w:rPr>
                <w:sz w:val="28"/>
                <w:szCs w:val="28"/>
              </w:rPr>
              <w:t xml:space="preserve"> </w:t>
            </w:r>
            <w:r w:rsidR="00CE3E31" w:rsidRPr="00CE3E31">
              <w:rPr>
                <w:sz w:val="28"/>
                <w:szCs w:val="28"/>
              </w:rPr>
              <w:t>91</w:t>
            </w:r>
          </w:p>
        </w:tc>
      </w:tr>
    </w:tbl>
    <w:p w14:paraId="3656445B" w14:textId="77777777"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26891A6C" w14:textId="77777777"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74C76005" w14:textId="77777777"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</w:t>
      </w:r>
      <w:proofErr w:type="gramStart"/>
      <w:r>
        <w:rPr>
          <w:sz w:val="32"/>
          <w:szCs w:val="32"/>
          <w:u w:val="single"/>
        </w:rPr>
        <w:t xml:space="preserve">4  </w:t>
      </w:r>
      <w:r>
        <w:rPr>
          <w:sz w:val="32"/>
          <w:szCs w:val="32"/>
        </w:rPr>
        <w:t>курс</w:t>
      </w:r>
      <w:proofErr w:type="gramEnd"/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1FBBA843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7D32E355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244841A5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030B23E6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5D6CD092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28A5CB7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113A3A3" w14:textId="77777777" w:rsidR="00934E8B" w:rsidRDefault="00934E8B">
      <w:pPr>
        <w:jc w:val="both"/>
        <w:rPr>
          <w:sz w:val="32"/>
          <w:szCs w:val="32"/>
        </w:rPr>
      </w:pPr>
    </w:p>
    <w:p w14:paraId="69795ECE" w14:textId="77777777" w:rsidR="00934E8B" w:rsidRDefault="00934E8B">
      <w:pPr>
        <w:jc w:val="both"/>
        <w:rPr>
          <w:sz w:val="32"/>
          <w:szCs w:val="32"/>
        </w:rPr>
      </w:pPr>
    </w:p>
    <w:p w14:paraId="703706AF" w14:textId="77777777" w:rsidR="00934E8B" w:rsidRDefault="00934E8B">
      <w:pPr>
        <w:jc w:val="both"/>
        <w:rPr>
          <w:sz w:val="32"/>
          <w:szCs w:val="32"/>
        </w:rPr>
      </w:pPr>
    </w:p>
    <w:p w14:paraId="0A086AED" w14:textId="77777777"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FAC5A87" wp14:editId="0219C46A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8E6807" w14:textId="77777777"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C5A87"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" filled="f" stroked="f">
                <v:textbox>
                  <w:txbxContent>
                    <w:p w14:paraId="2F8E6807" w14:textId="77777777"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7FFAC99B" w14:textId="77777777"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53153266" w14:textId="77777777" w:rsidR="00934E8B" w:rsidRDefault="00527F00" w:rsidP="00F40A48">
      <w:pPr>
        <w:ind w:right="2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6F3B4CE4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5101BEDD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4B03FDD3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732D63D0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2F5B0C70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52F8F17D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33552938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651B16E5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5B4A28F4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471209B5" w14:textId="77777777" w:rsidR="00934E8B" w:rsidRDefault="00934E8B">
      <w:pPr>
        <w:rPr>
          <w:b/>
          <w:sz w:val="28"/>
          <w:szCs w:val="28"/>
        </w:rPr>
      </w:pPr>
    </w:p>
    <w:p w14:paraId="1A0B4244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CF9F88E" w14:textId="77777777" w:rsidR="00934E8B" w:rsidRDefault="00934E8B">
      <w:pPr>
        <w:rPr>
          <w:b/>
          <w:sz w:val="32"/>
          <w:szCs w:val="32"/>
        </w:rPr>
      </w:pPr>
    </w:p>
    <w:p w14:paraId="5CC12EDC" w14:textId="77777777" w:rsidR="00934E8B" w:rsidRDefault="00934E8B">
      <w:pPr>
        <w:rPr>
          <w:b/>
          <w:sz w:val="32"/>
          <w:szCs w:val="32"/>
        </w:rPr>
      </w:pPr>
    </w:p>
    <w:p w14:paraId="7A2F8E80" w14:textId="77777777" w:rsidR="00934E8B" w:rsidRDefault="00934E8B">
      <w:pPr>
        <w:rPr>
          <w:b/>
          <w:sz w:val="32"/>
          <w:szCs w:val="32"/>
        </w:rPr>
      </w:pPr>
    </w:p>
    <w:p w14:paraId="0D7AC9E0" w14:textId="77777777" w:rsidR="00934E8B" w:rsidRDefault="00934E8B">
      <w:pPr>
        <w:rPr>
          <w:b/>
          <w:sz w:val="32"/>
          <w:szCs w:val="32"/>
        </w:rPr>
      </w:pPr>
    </w:p>
    <w:p w14:paraId="3A9F5624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190C20B" wp14:editId="1970E7EF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FAB63E" w14:textId="77777777"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0C20B"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" filled="f" stroked="f">
                <v:textbox>
                  <w:txbxContent>
                    <w:p w14:paraId="10FAB63E" w14:textId="77777777"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0DB86CA9" w14:textId="77777777" w:rsidR="00934E8B" w:rsidRDefault="00934E8B">
      <w:pPr>
        <w:rPr>
          <w:b/>
          <w:sz w:val="32"/>
          <w:szCs w:val="32"/>
        </w:rPr>
      </w:pPr>
    </w:p>
    <w:p w14:paraId="772D511B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208D5E1D" w14:textId="77777777" w:rsidR="00934E8B" w:rsidRDefault="00934E8B">
      <w:pPr>
        <w:rPr>
          <w:b/>
          <w:sz w:val="28"/>
          <w:szCs w:val="28"/>
        </w:rPr>
      </w:pPr>
    </w:p>
    <w:p w14:paraId="6A604830" w14:textId="23698509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2.1 По окончании практики </w:t>
      </w:r>
      <w:proofErr w:type="gramStart"/>
      <w:r>
        <w:rPr>
          <w:sz w:val="28"/>
          <w:szCs w:val="28"/>
        </w:rPr>
        <w:t>студент  обязан</w:t>
      </w:r>
      <w:proofErr w:type="gramEnd"/>
      <w:r>
        <w:rPr>
          <w:sz w:val="28"/>
          <w:szCs w:val="28"/>
        </w:rPr>
        <w:t xml:space="preserve"> составить и сдать на кафедру отчет о прохождении практики.</w:t>
      </w:r>
    </w:p>
    <w:p w14:paraId="0ABE487C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40EF77DE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3DD649AE" w14:textId="77777777" w:rsidR="00934E8B" w:rsidRDefault="00934E8B">
      <w:pPr>
        <w:jc w:val="both"/>
        <w:rPr>
          <w:sz w:val="28"/>
          <w:szCs w:val="28"/>
        </w:rPr>
      </w:pPr>
    </w:p>
    <w:p w14:paraId="60D55D5E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746BD21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67678841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09E325F8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6A345456" w14:textId="77777777"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74945EC0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7B03E116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5EDEF437" w14:textId="77777777" w:rsidR="00934E8B" w:rsidRDefault="00934E8B">
      <w:pPr>
        <w:rPr>
          <w:b/>
          <w:sz w:val="28"/>
          <w:szCs w:val="28"/>
        </w:rPr>
      </w:pPr>
    </w:p>
    <w:p w14:paraId="2A4BB920" w14:textId="77777777" w:rsidR="00934E8B" w:rsidRDefault="00934E8B">
      <w:pPr>
        <w:rPr>
          <w:b/>
          <w:sz w:val="32"/>
          <w:szCs w:val="32"/>
        </w:rPr>
      </w:pPr>
    </w:p>
    <w:p w14:paraId="3609BD9E" w14:textId="77777777" w:rsidR="00934E8B" w:rsidRDefault="00934E8B">
      <w:pPr>
        <w:rPr>
          <w:b/>
          <w:sz w:val="32"/>
          <w:szCs w:val="32"/>
        </w:rPr>
      </w:pPr>
    </w:p>
    <w:p w14:paraId="2EBC2AB2" w14:textId="77777777" w:rsidR="00934E8B" w:rsidRDefault="00934E8B">
      <w:pPr>
        <w:rPr>
          <w:b/>
          <w:sz w:val="32"/>
          <w:szCs w:val="32"/>
        </w:rPr>
      </w:pPr>
    </w:p>
    <w:p w14:paraId="03BEAF68" w14:textId="77777777" w:rsidR="00934E8B" w:rsidRDefault="00934E8B">
      <w:pPr>
        <w:rPr>
          <w:b/>
          <w:sz w:val="32"/>
          <w:szCs w:val="32"/>
        </w:rPr>
      </w:pPr>
    </w:p>
    <w:p w14:paraId="455BD9DC" w14:textId="77777777" w:rsidR="00934E8B" w:rsidRDefault="00934E8B">
      <w:pPr>
        <w:rPr>
          <w:b/>
          <w:sz w:val="32"/>
          <w:szCs w:val="32"/>
        </w:rPr>
      </w:pPr>
    </w:p>
    <w:p w14:paraId="6FC1A5C9" w14:textId="77777777" w:rsidR="00934E8B" w:rsidRDefault="00934E8B">
      <w:pPr>
        <w:rPr>
          <w:b/>
          <w:sz w:val="32"/>
          <w:szCs w:val="32"/>
        </w:rPr>
      </w:pPr>
    </w:p>
    <w:p w14:paraId="7301FA31" w14:textId="77777777" w:rsidR="00934E8B" w:rsidRDefault="00934E8B">
      <w:pPr>
        <w:rPr>
          <w:b/>
          <w:sz w:val="32"/>
          <w:szCs w:val="32"/>
        </w:rPr>
      </w:pPr>
    </w:p>
    <w:p w14:paraId="2DE8127A" w14:textId="77777777" w:rsidR="00934E8B" w:rsidRDefault="00934E8B">
      <w:pPr>
        <w:rPr>
          <w:b/>
          <w:sz w:val="32"/>
          <w:szCs w:val="32"/>
        </w:rPr>
      </w:pPr>
    </w:p>
    <w:p w14:paraId="3B19A2B8" w14:textId="77777777" w:rsidR="00934E8B" w:rsidRDefault="00934E8B">
      <w:pPr>
        <w:rPr>
          <w:b/>
          <w:sz w:val="32"/>
          <w:szCs w:val="32"/>
        </w:rPr>
      </w:pPr>
    </w:p>
    <w:p w14:paraId="618442DC" w14:textId="77777777" w:rsidR="00934E8B" w:rsidRDefault="00934E8B">
      <w:pPr>
        <w:rPr>
          <w:b/>
          <w:sz w:val="32"/>
          <w:szCs w:val="32"/>
        </w:rPr>
      </w:pPr>
    </w:p>
    <w:p w14:paraId="2A05DFD8" w14:textId="77777777" w:rsidR="00934E8B" w:rsidRDefault="00934E8B">
      <w:pPr>
        <w:rPr>
          <w:b/>
          <w:sz w:val="32"/>
          <w:szCs w:val="32"/>
        </w:rPr>
      </w:pPr>
    </w:p>
    <w:p w14:paraId="3E6926DA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B7E6E54" wp14:editId="5C5B5053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B2B522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DBD5A7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BA0750F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B79100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426A97" w14:textId="77777777"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E6E54"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" filled="f" stroked="f">
                <v:textbox>
                  <w:txbxContent>
                    <w:p w14:paraId="6DB2B522" w14:textId="77777777"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14:paraId="7BDBD5A7" w14:textId="77777777"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14:paraId="3BA0750F" w14:textId="77777777"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14:paraId="15B79100" w14:textId="77777777"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14:paraId="3E426A97" w14:textId="77777777"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63045AAD" w14:textId="77777777"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391784C0" w14:textId="77777777"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564C94C9" w14:textId="77777777" w:rsidR="00934E8B" w:rsidRDefault="00527F00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14:paraId="52F4D775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15FA87B0" w14:textId="77777777"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473418CB" w14:textId="77777777"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14:paraId="03F72478" w14:textId="77777777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14:paraId="34A803E1" w14:textId="77777777"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14:paraId="2CA9AA4D" w14:textId="12D7461C" w:rsidR="00934E8B" w:rsidRDefault="00F67CB8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</w:t>
            </w:r>
            <w:r w:rsidR="00F40A48">
              <w:rPr>
                <w:sz w:val="28"/>
                <w:szCs w:val="28"/>
              </w:rPr>
              <w:t>Предприятие ВТИ-Сервис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3B3EB090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наименование предприятия, </w:t>
      </w:r>
      <w:proofErr w:type="gramStart"/>
      <w:r>
        <w:rPr>
          <w:sz w:val="28"/>
          <w:szCs w:val="28"/>
          <w:vertAlign w:val="superscript"/>
        </w:rPr>
        <w:t>организации,  учреждения</w:t>
      </w:r>
      <w:proofErr w:type="gramEnd"/>
    </w:p>
    <w:p w14:paraId="6F085B27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14:paraId="7523C1FD" w14:textId="77777777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14:paraId="2E9DD504" w14:textId="77777777"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801B904" w14:textId="31BEEA48" w:rsidR="00934E8B" w:rsidRDefault="00110F1E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Рязанцев</w:t>
            </w:r>
            <w:r w:rsidR="00F40A4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Даниил Николаевич</w:t>
            </w:r>
          </w:p>
        </w:tc>
      </w:tr>
    </w:tbl>
    <w:p w14:paraId="77D60AB5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6965AF12" w14:textId="1D3E65FA" w:rsidR="00934E8B" w:rsidRDefault="00527F00">
      <w:pPr>
        <w:spacing w:line="360" w:lineRule="auto"/>
      </w:pPr>
      <w:r>
        <w:rPr>
          <w:sz w:val="28"/>
          <w:szCs w:val="28"/>
        </w:rPr>
        <w:t>группы ПО-</w:t>
      </w:r>
      <w:r w:rsidR="00F40A48">
        <w:rPr>
          <w:sz w:val="28"/>
          <w:szCs w:val="28"/>
        </w:rPr>
        <w:t>1</w:t>
      </w:r>
      <w:r>
        <w:rPr>
          <w:sz w:val="28"/>
          <w:szCs w:val="28"/>
        </w:rPr>
        <w:t xml:space="preserve">1б прибыл на практику и по приказу от </w:t>
      </w:r>
      <w:r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Pr="00F67CB8">
        <w:rPr>
          <w:sz w:val="28"/>
          <w:szCs w:val="28"/>
          <w:u w:val="single"/>
        </w:rPr>
        <w:t xml:space="preserve"> г.</w:t>
      </w:r>
    </w:p>
    <w:p w14:paraId="7CFA4656" w14:textId="77777777"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14:paraId="28695AAA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__________________________________________________________ </w:t>
      </w:r>
    </w:p>
    <w:p w14:paraId="6CC7E454" w14:textId="77777777"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4B8F49AD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 w14:paraId="0D543336" w14:textId="77777777">
        <w:tc>
          <w:tcPr>
            <w:tcW w:w="4677" w:type="dxa"/>
            <w:shd w:val="clear" w:color="auto" w:fill="auto"/>
          </w:tcPr>
          <w:p w14:paraId="530A3FB3" w14:textId="7DDAD97F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 на практику</w:t>
            </w:r>
          </w:p>
          <w:p w14:paraId="4B3A854D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1F18BB8F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2E01599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39A94E5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F2F75EA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4ACB53B8" w14:textId="4FD6C762" w:rsidR="00934E8B" w:rsidRDefault="00527F00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 с практики  </w:t>
            </w:r>
          </w:p>
          <w:p w14:paraId="75579F25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3D813E76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245FDA0" w14:textId="77777777"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721FA4E9" w14:textId="77777777"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43066AEB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68407EFA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23D51CA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77B4E9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4C64124E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 w14:paraId="71BA2A00" w14:textId="77777777">
        <w:tc>
          <w:tcPr>
            <w:tcW w:w="3041" w:type="dxa"/>
            <w:shd w:val="clear" w:color="auto" w:fill="auto"/>
          </w:tcPr>
          <w:p w14:paraId="361F1500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61757298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0DEA3AB6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 w14:paraId="0AF06E83" w14:textId="77777777" w:rsidTr="001235B9">
        <w:tc>
          <w:tcPr>
            <w:tcW w:w="935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DDB2391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A353631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4CC3C61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CCC8A40" w14:textId="77777777" w:rsidTr="001235B9">
        <w:tc>
          <w:tcPr>
            <w:tcW w:w="55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6CF7A8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59330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235B9" w14:paraId="30B8EE94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0B627" w14:textId="66EE7415" w:rsidR="001235B9" w:rsidRPr="00110F1E" w:rsidRDefault="001235B9" w:rsidP="001235B9">
            <w:pPr>
              <w:spacing w:line="360" w:lineRule="auto"/>
              <w:jc w:val="center"/>
              <w:rPr>
                <w:color w:val="EE0000"/>
                <w:sz w:val="28"/>
                <w:szCs w:val="28"/>
              </w:rPr>
            </w:pPr>
            <w:r w:rsidRPr="001235B9">
              <w:rPr>
                <w:rStyle w:val="FontStyle15"/>
                <w:sz w:val="28"/>
                <w:szCs w:val="28"/>
              </w:rPr>
              <w:t>«</w:t>
            </w:r>
            <w:r w:rsidRPr="001235B9">
              <w:rPr>
                <w:sz w:val="28"/>
                <w:szCs w:val="28"/>
              </w:rPr>
              <w:t>Программно-информационная система управления книжным магазином</w:t>
            </w:r>
            <w:r w:rsidRPr="001235B9">
              <w:rPr>
                <w:rStyle w:val="FontStyle15"/>
                <w:sz w:val="28"/>
                <w:szCs w:val="28"/>
              </w:rPr>
              <w:t>»</w:t>
            </w:r>
            <w:r w:rsidRPr="001235B9">
              <w:rPr>
                <w:sz w:val="28"/>
                <w:szCs w:val="28"/>
              </w:rPr>
              <w:t xml:space="preserve"> </w:t>
            </w:r>
          </w:p>
        </w:tc>
      </w:tr>
      <w:tr w:rsidR="001235B9" w14:paraId="043AFBB6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579B5" w14:textId="64E8445C" w:rsidR="001235B9" w:rsidRPr="00110F1E" w:rsidRDefault="001235B9" w:rsidP="001235B9">
            <w:pPr>
              <w:spacing w:line="360" w:lineRule="auto"/>
              <w:jc w:val="center"/>
              <w:rPr>
                <w:color w:val="EE0000"/>
                <w:sz w:val="28"/>
                <w:szCs w:val="28"/>
              </w:rPr>
            </w:pPr>
          </w:p>
        </w:tc>
      </w:tr>
      <w:tr w:rsidR="001235B9" w14:paraId="07CA7D16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5D71842" w14:textId="77777777" w:rsidR="001235B9" w:rsidRDefault="001235B9" w:rsidP="001235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235B9" w14:paraId="31637A5E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2D780D" w14:textId="77777777" w:rsidR="001235B9" w:rsidRDefault="001235B9" w:rsidP="001235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235B9" w14:paraId="2F9CEFDD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5A3480" w14:textId="77777777" w:rsidR="001235B9" w:rsidRDefault="001235B9" w:rsidP="001235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235B9" w14:paraId="595CC90B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AAB133" w14:textId="77777777" w:rsidR="001235B9" w:rsidRDefault="001235B9" w:rsidP="001235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235B9" w14:paraId="386FCD12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998AD4" w14:textId="77777777" w:rsidR="001235B9" w:rsidRDefault="001235B9" w:rsidP="001235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235B9" w14:paraId="082F1401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1AEE27" w14:textId="77777777" w:rsidR="001235B9" w:rsidRDefault="001235B9" w:rsidP="001235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235B9" w14:paraId="7371FFA2" w14:textId="77777777" w:rsidTr="001235B9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1F28EE" w14:textId="77777777" w:rsidR="001235B9" w:rsidRDefault="001235B9" w:rsidP="001235B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768ED7F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0F6C26E3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 w14:paraId="0E607333" w14:textId="77777777">
        <w:tc>
          <w:tcPr>
            <w:tcW w:w="2219" w:type="dxa"/>
            <w:shd w:val="clear" w:color="auto" w:fill="auto"/>
          </w:tcPr>
          <w:p w14:paraId="431C8EC8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9E70F6" w14:textId="77777777"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 w14:paraId="4144E4FE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530193C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4357F02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11C815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2E994523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53563E1A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DDEFD9E" w14:textId="77777777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14:paraId="48FE1373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63D0468" w14:textId="3C7727CA"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527F00" w:rsidRPr="00923DBF">
              <w:rPr>
                <w:sz w:val="28"/>
                <w:szCs w:val="28"/>
              </w:rPr>
              <w:t xml:space="preserve">, </w:t>
            </w:r>
            <w:r w:rsidR="00F30A81">
              <w:rPr>
                <w:sz w:val="28"/>
                <w:szCs w:val="28"/>
              </w:rPr>
              <w:t>Федосов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1FF42FDA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EB48F8E" w14:textId="0DCC1C4F" w:rsidR="00934E8B" w:rsidRPr="00923DBF" w:rsidRDefault="00F30A81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Денис Валерьевич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268E5350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5DC7C02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4310FF0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3D1EDDD5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241775C" w14:textId="77777777">
        <w:tc>
          <w:tcPr>
            <w:tcW w:w="6490" w:type="dxa"/>
            <w:gridSpan w:val="3"/>
            <w:shd w:val="clear" w:color="auto" w:fill="auto"/>
          </w:tcPr>
          <w:p w14:paraId="493D690A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53F39254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087741B3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48CCBE7" w14:textId="6C653EFB" w:rsidR="00934E8B" w:rsidRDefault="00527F00" w:rsidP="00F54B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 xml:space="preserve">доцент, </w:t>
            </w:r>
            <w:r w:rsidR="001235B9" w:rsidRPr="001235B9">
              <w:rPr>
                <w:sz w:val="28"/>
                <w:szCs w:val="28"/>
              </w:rPr>
              <w:t>к.ф.-м.н.</w:t>
            </w:r>
            <w:r w:rsidRPr="001235B9">
              <w:rPr>
                <w:sz w:val="28"/>
                <w:szCs w:val="28"/>
              </w:rPr>
              <w:t xml:space="preserve">, </w:t>
            </w:r>
            <w:r w:rsidR="001235B9" w:rsidRPr="001235B9">
              <w:rPr>
                <w:sz w:val="28"/>
                <w:szCs w:val="28"/>
              </w:rPr>
              <w:t>Кочура Евгения Павловна</w:t>
            </w:r>
          </w:p>
        </w:tc>
      </w:tr>
      <w:tr w:rsidR="00934E8B" w14:paraId="07C2293C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202F44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1AAE4F5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B49AF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41E46F3" w14:textId="77777777"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189497BF" w14:textId="77777777"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178E2819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43A4F2EA" w14:textId="77777777"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2A07DED0" w14:textId="77777777"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739AE3B5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AFBA94F" w14:textId="77777777"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 w14:paraId="688C470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81E96CF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 w14:paraId="04525FE0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88D0053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 w14:paraId="6DE3F360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34C12E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 w14:paraId="617D90C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CFC98C4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 w14:paraId="309BCF27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9294DD6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 w14:paraId="597DBA2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466DEC9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 w14:paraId="760143CE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5A8085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 w14:paraId="10FFBEA0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9933FB5" w14:textId="77777777" w:rsidR="00934E8B" w:rsidRDefault="00934E8B">
            <w:pPr>
              <w:spacing w:line="360" w:lineRule="auto"/>
              <w:jc w:val="both"/>
            </w:pPr>
          </w:p>
        </w:tc>
      </w:tr>
      <w:tr w:rsidR="00934E8B" w14:paraId="53F783F4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40B89F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36A80B3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8DF976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2296D54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C24325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08C5B0E4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F81FCA3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231FCCBC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5FDFABA" w14:textId="77777777"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4B886E69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4C009EDD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4EDB73A1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53EFBE2E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2F5FCA9F" w14:textId="77777777" w:rsidR="00934E8B" w:rsidRDefault="00934E8B">
      <w:pPr>
        <w:jc w:val="both"/>
        <w:rPr>
          <w:sz w:val="28"/>
          <w:szCs w:val="28"/>
          <w:vertAlign w:val="superscript"/>
        </w:rPr>
      </w:pPr>
    </w:p>
    <w:p w14:paraId="08ECFC6C" w14:textId="77777777"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14:paraId="069C79BA" w14:textId="77777777"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14:paraId="3BF69AC7" w14:textId="77777777"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14:paraId="7E9CA5B2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5A8DA2F6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880"/>
        <w:gridCol w:w="6327"/>
        <w:gridCol w:w="2030"/>
      </w:tblGrid>
      <w:tr w:rsidR="00934E8B" w14:paraId="6384518A" w14:textId="77777777" w:rsidTr="00131CA3">
        <w:trPr>
          <w:trHeight w:val="46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1969B" w14:textId="77777777" w:rsidR="00934E8B" w:rsidRDefault="00527F00">
            <w:pPr>
              <w:jc w:val="center"/>
            </w:pPr>
            <w:r>
              <w:t>Дата</w:t>
            </w:r>
          </w:p>
          <w:p w14:paraId="65EB669D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C789E" w14:textId="77777777" w:rsidR="00934E8B" w:rsidRDefault="00527F00">
            <w:pPr>
              <w:jc w:val="center"/>
            </w:pPr>
            <w:r>
              <w:t>Выполняемая работа</w:t>
            </w:r>
          </w:p>
          <w:p w14:paraId="493C083C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4C08A" w14:textId="77777777" w:rsidR="00934E8B" w:rsidRDefault="00527F00">
            <w:pPr>
              <w:jc w:val="center"/>
            </w:pPr>
            <w:r>
              <w:t xml:space="preserve">Подпись </w:t>
            </w:r>
          </w:p>
          <w:p w14:paraId="7A2B2055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934E8B" w14:paraId="4C828138" w14:textId="77777777" w:rsidTr="00131CA3">
        <w:trPr>
          <w:trHeight w:val="40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9144A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527F00">
              <w:rPr>
                <w:sz w:val="28"/>
                <w:szCs w:val="28"/>
              </w:rPr>
              <w:t>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C5012" w14:textId="77777777" w:rsidR="00934E8B" w:rsidRPr="001235B9" w:rsidRDefault="00527F00" w:rsidP="00181E5A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89FAD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3D4D76B0" w14:textId="77777777" w:rsidTr="00131CA3">
        <w:trPr>
          <w:trHeight w:val="393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42539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DA6B" w14:textId="77777777" w:rsidR="00934E8B" w:rsidRPr="001235B9" w:rsidRDefault="00527F00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C0521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1D7E6CF6" w14:textId="77777777" w:rsidTr="00131CA3">
        <w:trPr>
          <w:trHeight w:val="38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F2483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8A8FB" w14:textId="1AC332F7" w:rsidR="00934E8B" w:rsidRPr="001235B9" w:rsidRDefault="00527F00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И</w:t>
            </w:r>
            <w:r w:rsidR="00131CA3" w:rsidRPr="001235B9">
              <w:rPr>
                <w:sz w:val="28"/>
                <w:szCs w:val="28"/>
              </w:rPr>
              <w:t>зучение требований заказчика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77488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392C5EA9" w14:textId="77777777" w:rsidTr="00131CA3">
        <w:trPr>
          <w:trHeight w:val="336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6CDE5" w14:textId="77777777" w:rsidR="00934E8B" w:rsidRDefault="00923DBF">
            <w:pPr>
              <w:jc w:val="both"/>
              <w:rPr>
                <w:sz w:val="28"/>
                <w:szCs w:val="28"/>
              </w:rPr>
            </w:pPr>
            <w:r w:rsidRPr="00923DBF">
              <w:rPr>
                <w:sz w:val="28"/>
                <w:szCs w:val="28"/>
              </w:rPr>
              <w:t>21.04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A54" w14:textId="0D428965" w:rsidR="00934E8B" w:rsidRPr="001235B9" w:rsidRDefault="00131CA3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Изучение предлагаемого интерфейса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A4EF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49CF7832" w14:textId="77777777" w:rsidTr="00131CA3">
        <w:trPr>
          <w:trHeight w:val="31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83A5B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A167" w14:textId="3C88C2FB" w:rsidR="00934E8B" w:rsidRPr="001235B9" w:rsidRDefault="00131CA3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Изучение компонентной базы интерфейса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3DF6E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74F6913" w14:textId="77777777" w:rsidTr="00131CA3">
        <w:trPr>
          <w:trHeight w:val="33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2EC1C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8AEC3" w14:textId="4B2EEF72" w:rsidR="00934E8B" w:rsidRPr="001235B9" w:rsidRDefault="00181E5A" w:rsidP="00181E5A">
            <w:pPr>
              <w:jc w:val="both"/>
              <w:rPr>
                <w:sz w:val="28"/>
                <w:szCs w:val="28"/>
                <w:lang w:val="en-US"/>
              </w:rPr>
            </w:pPr>
            <w:r w:rsidRPr="001235B9">
              <w:rPr>
                <w:sz w:val="28"/>
                <w:szCs w:val="28"/>
              </w:rPr>
              <w:t>Анализ предметной области и характеристика предприятия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3858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74D4CC3A" w14:textId="77777777" w:rsidTr="00131CA3">
        <w:trPr>
          <w:trHeight w:val="326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EE753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4ACB" w14:textId="6E7CDA7E" w:rsidR="00934E8B" w:rsidRPr="001235B9" w:rsidRDefault="00181E5A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Моделирование вариантов использования системы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B407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3453921B" w14:textId="77777777" w:rsidTr="00131CA3">
        <w:trPr>
          <w:trHeight w:val="331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BB380" w14:textId="08B8A955" w:rsidR="00934E8B" w:rsidRPr="00F40A48" w:rsidRDefault="00F40A4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lang w:val="en-US"/>
              </w:rPr>
              <w:t>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1F4AA" w14:textId="518C1966" w:rsidR="00934E8B" w:rsidRPr="001235B9" w:rsidRDefault="00181E5A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Изучение технологий проектирования (Python</w:t>
            </w:r>
            <w:r w:rsidR="001235B9">
              <w:rPr>
                <w:sz w:val="28"/>
                <w:szCs w:val="28"/>
              </w:rPr>
              <w:t xml:space="preserve"> </w:t>
            </w:r>
            <w:r w:rsidR="001235B9">
              <w:rPr>
                <w:sz w:val="28"/>
                <w:szCs w:val="28"/>
                <w:lang w:val="en-US"/>
              </w:rPr>
              <w:t>Flask</w:t>
            </w:r>
            <w:r w:rsidRPr="001235B9">
              <w:rPr>
                <w:sz w:val="28"/>
                <w:szCs w:val="28"/>
              </w:rPr>
              <w:t>, JavaScript)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3FC51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2D6500C2" w14:textId="77777777" w:rsidTr="00131CA3">
        <w:trPr>
          <w:trHeight w:val="338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F81E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3565D" w14:textId="04799407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Моделирование структуры системы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501DA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777D435B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E10C3" w14:textId="77777777" w:rsidR="00934E8B" w:rsidRDefault="00B10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5D3B2" w14:textId="175D213F" w:rsidR="00934E8B" w:rsidRPr="001235B9" w:rsidRDefault="00181E5A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Создание диаграммы</w:t>
            </w:r>
            <w:r w:rsidR="001235B9" w:rsidRPr="001235B9">
              <w:rPr>
                <w:sz w:val="28"/>
                <w:szCs w:val="28"/>
              </w:rPr>
              <w:t xml:space="preserve"> </w:t>
            </w:r>
            <w:r w:rsidR="001235B9">
              <w:rPr>
                <w:sz w:val="28"/>
                <w:szCs w:val="28"/>
              </w:rPr>
              <w:t xml:space="preserve">программно-информационной </w:t>
            </w:r>
            <w:r w:rsidRPr="001235B9">
              <w:rPr>
                <w:sz w:val="28"/>
                <w:szCs w:val="28"/>
              </w:rPr>
              <w:t>системы</w:t>
            </w:r>
            <w:r w:rsidR="001235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718BF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04A36C5A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DF073" w14:textId="77777777" w:rsidR="00934E8B" w:rsidRDefault="00B10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E1EF4" w14:textId="6CEC64DB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структуры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652CD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4236B9F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F190C" w14:textId="77777777" w:rsidR="00934E8B" w:rsidRDefault="00B10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AD1C" w14:textId="3DDEAFFE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интерфейса каталога книг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DFD83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F30A81" w14:paraId="091B986A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444BC" w14:textId="2233E003" w:rsidR="00F30A81" w:rsidRPr="00F30A81" w:rsidRDefault="00F30A8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DCF58" w14:textId="4B185C55" w:rsidR="00F30A81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интерфейса корзины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81DCA" w14:textId="77777777" w:rsidR="00F30A81" w:rsidRDefault="00F30A81">
            <w:pPr>
              <w:jc w:val="both"/>
              <w:rPr>
                <w:sz w:val="28"/>
                <w:szCs w:val="28"/>
              </w:rPr>
            </w:pPr>
          </w:p>
        </w:tc>
      </w:tr>
      <w:tr w:rsidR="00F30A81" w14:paraId="7637388E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2861" w14:textId="49C1FD34" w:rsidR="00F30A81" w:rsidRPr="00F30A81" w:rsidRDefault="00F30A8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7E0D0" w14:textId="792271ED" w:rsidR="00F30A81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интерфейса для просмотра статуса заказов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861A8" w14:textId="77777777" w:rsidR="00F30A81" w:rsidRDefault="00F30A81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A9F7E9C" w14:textId="77777777" w:rsidTr="00131CA3">
        <w:trPr>
          <w:trHeight w:val="393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0BC02" w14:textId="5DD6BB00" w:rsidR="00934E8B" w:rsidRDefault="00131C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96DD8" w14:textId="244F95B8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интерфейса карточки книги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7DE7F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3DA803FF" w14:textId="77777777" w:rsidTr="00131CA3">
        <w:trPr>
          <w:trHeight w:val="336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5C425" w14:textId="69E3F595" w:rsidR="00934E8B" w:rsidRDefault="00131C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9C59" w14:textId="49995D51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интерфейса для сотрудников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0B8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88FEB52" w14:textId="77777777" w:rsidTr="00131CA3">
        <w:trPr>
          <w:trHeight w:val="33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356F5" w14:textId="44E99337" w:rsidR="00934E8B" w:rsidRDefault="00131C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BC8C6" w14:textId="1A231593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интерфейса для администратора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2309E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76182639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EA49" w14:textId="3A70BD33" w:rsidR="00934E8B" w:rsidRPr="00F30A81" w:rsidRDefault="00F30A8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FC4CA" w14:textId="2C4E92D7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Разработка SQL-запросов для работы с таблицами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D642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F30A81" w14:paraId="4311D34B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8D1EE" w14:textId="0AF82F0F" w:rsidR="00F30A81" w:rsidRDefault="00F30A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A67C8" w14:textId="0F67F8CE" w:rsidR="00F30A81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Проработка логики запросов к базе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C5913" w14:textId="77777777" w:rsidR="00F30A81" w:rsidRDefault="00F30A81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47C5C500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F54CB" w14:textId="519B2C8A" w:rsidR="00934E8B" w:rsidRDefault="00B10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31CA3">
              <w:rPr>
                <w:sz w:val="28"/>
                <w:szCs w:val="28"/>
                <w:lang w:val="en-US"/>
              </w:rPr>
              <w:t>3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49B6F" w14:textId="5BBAA59D" w:rsidR="00934E8B" w:rsidRPr="001235B9" w:rsidRDefault="001235B9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Проверка функциональности всех модулей системы и устранение ошибок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BA0D3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131CA3" w14:paraId="3BB9744F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0624D" w14:textId="16C6240F" w:rsidR="00131CA3" w:rsidRPr="00131CA3" w:rsidRDefault="00131C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7D654" w14:textId="358FC2A2" w:rsidR="00131CA3" w:rsidRPr="001235B9" w:rsidRDefault="00EC4360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Тестирование финального результата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60A64" w14:textId="77777777" w:rsidR="00131CA3" w:rsidRDefault="00131CA3">
            <w:pPr>
              <w:jc w:val="both"/>
              <w:rPr>
                <w:sz w:val="28"/>
                <w:szCs w:val="28"/>
              </w:rPr>
            </w:pPr>
          </w:p>
        </w:tc>
      </w:tr>
      <w:tr w:rsidR="00131CA3" w14:paraId="06C09853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FD1F4" w14:textId="63C95E23" w:rsidR="00131CA3" w:rsidRDefault="00131C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6584D" w14:textId="135B2A25" w:rsidR="00131CA3" w:rsidRPr="001235B9" w:rsidRDefault="00131CA3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679F0" w14:textId="77777777" w:rsidR="00131CA3" w:rsidRDefault="00131CA3">
            <w:pPr>
              <w:jc w:val="both"/>
              <w:rPr>
                <w:sz w:val="28"/>
                <w:szCs w:val="28"/>
              </w:rPr>
            </w:pPr>
          </w:p>
        </w:tc>
      </w:tr>
      <w:tr w:rsidR="00131CA3" w14:paraId="54819C53" w14:textId="77777777" w:rsidTr="00131CA3">
        <w:trPr>
          <w:trHeight w:val="32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05B1B" w14:textId="47742F1A" w:rsidR="00131CA3" w:rsidRDefault="00131C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.05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3E212" w14:textId="3F4BA254" w:rsidR="00131CA3" w:rsidRPr="001235B9" w:rsidRDefault="00131CA3" w:rsidP="00181E5A">
            <w:pPr>
              <w:jc w:val="both"/>
              <w:rPr>
                <w:sz w:val="28"/>
                <w:szCs w:val="28"/>
              </w:rPr>
            </w:pPr>
            <w:r w:rsidRPr="001235B9">
              <w:rPr>
                <w:sz w:val="28"/>
                <w:szCs w:val="28"/>
              </w:rPr>
              <w:t>Оформление отчет, 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4760D" w14:textId="77777777" w:rsidR="00131CA3" w:rsidRDefault="00131CA3">
            <w:pPr>
              <w:jc w:val="both"/>
              <w:rPr>
                <w:sz w:val="28"/>
                <w:szCs w:val="28"/>
              </w:rPr>
            </w:pPr>
          </w:p>
        </w:tc>
      </w:tr>
    </w:tbl>
    <w:p w14:paraId="09235EB4" w14:textId="77777777" w:rsidR="00934E8B" w:rsidRDefault="00527F00">
      <w:pPr>
        <w:jc w:val="both"/>
      </w:pPr>
      <w:r>
        <w:br w:type="page"/>
      </w:r>
    </w:p>
    <w:p w14:paraId="2CF4E0BB" w14:textId="77777777" w:rsidR="00934E8B" w:rsidRDefault="00527F00">
      <w:pPr>
        <w:jc w:val="both"/>
      </w:pP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3C4088F4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495E2865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 w14:paraId="3A076B34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2D2BF73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49A88E38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 w14:paraId="123EC2A5" w14:textId="77777777">
        <w:tc>
          <w:tcPr>
            <w:tcW w:w="5778" w:type="dxa"/>
            <w:shd w:val="clear" w:color="auto" w:fill="auto"/>
          </w:tcPr>
          <w:p w14:paraId="6264DC7F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526BF264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 w14:paraId="6B21D406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CBDDF07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 w14:paraId="427C420E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CFEB23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660EB6E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FEF09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5F34D099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08335E2B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35B05045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480426D5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625282F5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1276D915" w14:textId="77777777"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14:paraId="7472B991" w14:textId="77777777" w:rsidR="00934E8B" w:rsidRDefault="00934E8B">
      <w:pPr>
        <w:rPr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 w14:paraId="43A3786B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045DFB1" w14:textId="77777777"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714F8918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134B50F6" w14:textId="77777777"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362568C1" wp14:editId="54307D78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5435E7" w14:textId="77777777" w:rsidR="00934E8B" w:rsidRDefault="00527F00">
                            <w:pPr>
                              <w:pStyle w:val="af0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62A4B95B" w14:textId="77777777" w:rsidR="00934E8B" w:rsidRDefault="00934E8B">
                            <w:pPr>
                              <w:pStyle w:val="af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568C1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" strokecolor="white [3212]" strokeweight=".26mm">
                <v:textbox>
                  <w:txbxContent>
                    <w:p w14:paraId="3D5435E7" w14:textId="77777777" w:rsidR="00934E8B" w:rsidRDefault="00527F00">
                      <w:pPr>
                        <w:pStyle w:val="af0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14:paraId="62A4B95B" w14:textId="77777777" w:rsidR="00934E8B" w:rsidRDefault="00934E8B">
                      <w:pPr>
                        <w:pStyle w:val="af0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B6DAEEE" w14:textId="77777777"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49DCB7D4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338511EA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130D05F1" w14:textId="77777777" w:rsidR="00934E8B" w:rsidRDefault="00934E8B">
      <w:pPr>
        <w:rPr>
          <w:sz w:val="28"/>
          <w:szCs w:val="28"/>
          <w:vertAlign w:val="superscript"/>
        </w:rPr>
      </w:pPr>
    </w:p>
    <w:p w14:paraId="75A9B069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09E19F63" w14:textId="77777777" w:rsidR="00934E8B" w:rsidRDefault="00527F00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934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0705E" w14:textId="77777777" w:rsidR="00D3533A" w:rsidRDefault="00D3533A">
      <w:r>
        <w:separator/>
      </w:r>
    </w:p>
  </w:endnote>
  <w:endnote w:type="continuationSeparator" w:id="0">
    <w:p w14:paraId="004C7106" w14:textId="77777777" w:rsidR="00D3533A" w:rsidRDefault="00D3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CC3A" w14:textId="77777777" w:rsidR="00934E8B" w:rsidRDefault="00527F00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B10F79">
      <w:rPr>
        <w:noProof/>
      </w:rPr>
      <w:t>7</w:t>
    </w:r>
    <w:r>
      <w:fldChar w:fldCharType="end"/>
    </w:r>
  </w:p>
  <w:p w14:paraId="000BA291" w14:textId="77777777" w:rsidR="00934E8B" w:rsidRDefault="00934E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2B8B9" w14:textId="77777777" w:rsidR="00D3533A" w:rsidRDefault="00D3533A">
      <w:r>
        <w:separator/>
      </w:r>
    </w:p>
  </w:footnote>
  <w:footnote w:type="continuationSeparator" w:id="0">
    <w:p w14:paraId="150FD305" w14:textId="77777777" w:rsidR="00D3533A" w:rsidRDefault="00D35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10136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8B"/>
    <w:rsid w:val="00011907"/>
    <w:rsid w:val="000B4549"/>
    <w:rsid w:val="00110F1E"/>
    <w:rsid w:val="001235B9"/>
    <w:rsid w:val="00131CA3"/>
    <w:rsid w:val="00181E5A"/>
    <w:rsid w:val="004B227A"/>
    <w:rsid w:val="00527F00"/>
    <w:rsid w:val="00575366"/>
    <w:rsid w:val="00707082"/>
    <w:rsid w:val="007E2086"/>
    <w:rsid w:val="00923DBF"/>
    <w:rsid w:val="00934E8B"/>
    <w:rsid w:val="00B10F79"/>
    <w:rsid w:val="00C44502"/>
    <w:rsid w:val="00CB6968"/>
    <w:rsid w:val="00CC2A83"/>
    <w:rsid w:val="00CE3E31"/>
    <w:rsid w:val="00D3533A"/>
    <w:rsid w:val="00EC4360"/>
    <w:rsid w:val="00F203AC"/>
    <w:rsid w:val="00F30A81"/>
    <w:rsid w:val="00F40A48"/>
    <w:rsid w:val="00F54BC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EE08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rsid w:val="000D308D"/>
    <w:rPr>
      <w:b/>
      <w:bCs/>
      <w:sz w:val="28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qFormat/>
    <w:rsid w:val="000D308D"/>
    <w:rPr>
      <w:b/>
      <w:bCs/>
      <w:sz w:val="28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d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2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3">
    <w:name w:val="Обычный1"/>
    <w:qFormat/>
    <w:rsid w:val="000D308D"/>
    <w:rPr>
      <w:sz w:val="24"/>
    </w:rPr>
  </w:style>
  <w:style w:type="paragraph" w:styleId="ae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Daniel Albarn</cp:lastModifiedBy>
  <cp:revision>4</cp:revision>
  <cp:lastPrinted>2025-05-14T05:35:00Z</cp:lastPrinted>
  <dcterms:created xsi:type="dcterms:W3CDTF">2025-05-13T07:11:00Z</dcterms:created>
  <dcterms:modified xsi:type="dcterms:W3CDTF">2025-05-14T06:21:00Z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