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11F92" w14:textId="77777777" w:rsidR="00350C83" w:rsidRPr="00350C83" w:rsidRDefault="00350C83" w:rsidP="00350C83">
      <w:pPr>
        <w:spacing w:before="100" w:beforeAutospacing="1" w:after="100" w:afterAutospacing="1"/>
        <w:outlineLvl w:val="2"/>
        <w:rPr>
          <w:rFonts w:eastAsia="Times New Roman" w:cs="Calibri"/>
          <w:b/>
          <w:bCs/>
          <w:sz w:val="27"/>
          <w:szCs w:val="27"/>
          <w:lang w:eastAsia="en-GB"/>
        </w:rPr>
      </w:pPr>
      <w:r w:rsidRPr="00350C83">
        <w:rPr>
          <w:rFonts w:eastAsia="Times New Roman" w:cs="Calibri"/>
          <w:b/>
          <w:bCs/>
          <w:sz w:val="27"/>
          <w:szCs w:val="27"/>
          <w:lang w:eastAsia="en-GB"/>
        </w:rPr>
        <w:t>Detailed Structure for the Individual Executive Summary:</w:t>
      </w:r>
    </w:p>
    <w:p w14:paraId="3EA511A9" w14:textId="77777777" w:rsidR="00350C83" w:rsidRPr="00350C83" w:rsidRDefault="00515B7A" w:rsidP="00350C83">
      <w:pPr>
        <w:rPr>
          <w:rFonts w:eastAsia="Times New Roman" w:cs="Calibri"/>
          <w:lang w:eastAsia="en-GB"/>
        </w:rPr>
      </w:pPr>
      <w:r>
        <w:rPr>
          <w:rFonts w:eastAsia="Times New Roman" w:cs="Calibri"/>
          <w:noProof/>
          <w:lang w:eastAsia="en-GB"/>
        </w:rPr>
        <w:pict w14:anchorId="068D414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DA35044" w14:textId="77777777" w:rsidR="00350C83" w:rsidRPr="00350C83" w:rsidRDefault="00350C83" w:rsidP="00350C83">
      <w:pPr>
        <w:spacing w:before="100" w:beforeAutospacing="1" w:after="100" w:afterAutospacing="1"/>
        <w:outlineLvl w:val="2"/>
        <w:rPr>
          <w:rFonts w:eastAsia="Times New Roman" w:cs="Calibri"/>
          <w:b/>
          <w:bCs/>
          <w:sz w:val="27"/>
          <w:szCs w:val="27"/>
          <w:lang w:eastAsia="en-GB"/>
        </w:rPr>
      </w:pPr>
      <w:r w:rsidRPr="00350C83">
        <w:rPr>
          <w:rFonts w:eastAsia="Times New Roman" w:cs="Calibri"/>
          <w:b/>
          <w:bCs/>
          <w:sz w:val="27"/>
          <w:szCs w:val="27"/>
          <w:lang w:eastAsia="en-GB"/>
        </w:rPr>
        <w:t>1. Introduction (200-250 words)</w:t>
      </w:r>
    </w:p>
    <w:p w14:paraId="5D4B32AB" w14:textId="77777777" w:rsidR="00350C83" w:rsidRPr="00350C83" w:rsidRDefault="00350C83" w:rsidP="00350C8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1.1. Purpose of the Executive Summary</w:t>
      </w:r>
    </w:p>
    <w:p w14:paraId="28E3AE87" w14:textId="77777777" w:rsidR="00350C83" w:rsidRPr="00350C83" w:rsidRDefault="00350C83" w:rsidP="00350C8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Explain that this document provides an executive summary of the </w:t>
      </w:r>
      <w:r w:rsidRPr="00350C83">
        <w:rPr>
          <w:rFonts w:eastAsia="Times New Roman" w:cs="Calibri"/>
          <w:b/>
          <w:bCs/>
          <w:lang w:eastAsia="en-GB"/>
        </w:rPr>
        <w:t>design and build</w:t>
      </w:r>
      <w:r w:rsidRPr="00350C83">
        <w:rPr>
          <w:rFonts w:eastAsia="Times New Roman" w:cs="Calibri"/>
          <w:lang w:eastAsia="en-GB"/>
        </w:rPr>
        <w:t xml:space="preserve"> of a logical database for </w:t>
      </w:r>
      <w:r w:rsidRPr="00350C83">
        <w:rPr>
          <w:rFonts w:eastAsia="Times New Roman" w:cs="Calibri"/>
          <w:b/>
          <w:bCs/>
          <w:lang w:eastAsia="en-GB"/>
        </w:rPr>
        <w:t>TfL</w:t>
      </w:r>
      <w:r w:rsidRPr="00350C83">
        <w:rPr>
          <w:rFonts w:eastAsia="Times New Roman" w:cs="Calibri"/>
          <w:lang w:eastAsia="en-GB"/>
        </w:rPr>
        <w:t xml:space="preserve"> (Transport for London). The aim is to summarise the entire process in a non-technical way, covering key findings, the database model used, and recommendations.</w:t>
      </w:r>
    </w:p>
    <w:p w14:paraId="41AB33CE" w14:textId="77777777" w:rsidR="00350C83" w:rsidRPr="00350C83" w:rsidRDefault="00350C83" w:rsidP="00350C8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1.2. Project Background and Objectives</w:t>
      </w:r>
    </w:p>
    <w:p w14:paraId="5FEF399B" w14:textId="77777777" w:rsidR="00350C83" w:rsidRPr="00350C83" w:rsidRDefault="00350C83" w:rsidP="00350C8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Introduce TfL's large public transport network and the challenges it faces with managing large volumes of data.</w:t>
      </w:r>
    </w:p>
    <w:p w14:paraId="7781CBFE" w14:textId="77777777" w:rsidR="00350C83" w:rsidRPr="00350C83" w:rsidRDefault="00350C83" w:rsidP="00350C8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Briefly explain the objective of the project: to design a scalable, secure database that meets TfL’s data management needs, helping improve service delivery and decision-making.</w:t>
      </w:r>
    </w:p>
    <w:p w14:paraId="497BC390" w14:textId="77777777" w:rsidR="00350C83" w:rsidRPr="00350C83" w:rsidRDefault="00515B7A" w:rsidP="00350C83">
      <w:pPr>
        <w:rPr>
          <w:rFonts w:eastAsia="Times New Roman" w:cs="Calibri"/>
          <w:lang w:eastAsia="en-GB"/>
        </w:rPr>
      </w:pPr>
      <w:r>
        <w:rPr>
          <w:rFonts w:eastAsia="Times New Roman" w:cs="Calibri"/>
          <w:noProof/>
          <w:lang w:eastAsia="en-GB"/>
        </w:rPr>
        <w:pict w14:anchorId="740D992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C0A418E" w14:textId="77777777" w:rsidR="00350C83" w:rsidRPr="00350C83" w:rsidRDefault="00350C83" w:rsidP="00350C83">
      <w:pPr>
        <w:spacing w:before="100" w:beforeAutospacing="1" w:after="100" w:afterAutospacing="1"/>
        <w:outlineLvl w:val="2"/>
        <w:rPr>
          <w:rFonts w:eastAsia="Times New Roman" w:cs="Calibri"/>
          <w:b/>
          <w:bCs/>
          <w:sz w:val="27"/>
          <w:szCs w:val="27"/>
          <w:lang w:eastAsia="en-GB"/>
        </w:rPr>
      </w:pPr>
      <w:bookmarkStart w:id="0" w:name="OLE_LINK1"/>
      <w:bookmarkStart w:id="1" w:name="OLE_LINK2"/>
      <w:bookmarkStart w:id="2" w:name="OLE_LINK5"/>
      <w:bookmarkStart w:id="3" w:name="OLE_LINK6"/>
      <w:bookmarkStart w:id="4" w:name="OLE_LINK7"/>
      <w:r w:rsidRPr="00350C83">
        <w:rPr>
          <w:rFonts w:eastAsia="Times New Roman" w:cs="Calibri"/>
          <w:b/>
          <w:bCs/>
          <w:sz w:val="27"/>
          <w:szCs w:val="27"/>
          <w:lang w:eastAsia="en-GB"/>
        </w:rPr>
        <w:t>2. Summary of Work Carried Out (300-400 words)</w:t>
      </w:r>
    </w:p>
    <w:p w14:paraId="2081C10D" w14:textId="77777777" w:rsidR="00350C83" w:rsidRPr="00350C83" w:rsidRDefault="00350C83" w:rsidP="00350C8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2.1. Overview of the Database Design</w:t>
      </w:r>
    </w:p>
    <w:p w14:paraId="2CD7C8BF" w14:textId="77777777" w:rsidR="00350C83" w:rsidRPr="00350C83" w:rsidRDefault="00350C83" w:rsidP="00350C8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Explain the </w:t>
      </w:r>
      <w:r w:rsidRPr="00350C83">
        <w:rPr>
          <w:rFonts w:eastAsia="Times New Roman" w:cs="Calibri"/>
          <w:b/>
          <w:bCs/>
          <w:lang w:eastAsia="en-GB"/>
        </w:rPr>
        <w:t>logical design</w:t>
      </w:r>
      <w:r w:rsidRPr="00350C83">
        <w:rPr>
          <w:rFonts w:eastAsia="Times New Roman" w:cs="Calibri"/>
          <w:lang w:eastAsia="en-GB"/>
        </w:rPr>
        <w:t xml:space="preserve"> of the database, including the entities and attributes identified for TfL (e.g., stations, routes, passengers, and vehicles).</w:t>
      </w:r>
    </w:p>
    <w:p w14:paraId="6D3D03A0" w14:textId="77777777" w:rsidR="00350C83" w:rsidRPr="00350C83" w:rsidRDefault="00350C83" w:rsidP="00350C8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Go into more depth on the </w:t>
      </w:r>
      <w:r w:rsidRPr="00350C83">
        <w:rPr>
          <w:rFonts w:eastAsia="Times New Roman" w:cs="Calibri"/>
          <w:b/>
          <w:bCs/>
          <w:lang w:eastAsia="en-GB"/>
        </w:rPr>
        <w:t>Entity-Relationship Model (ERD)</w:t>
      </w:r>
      <w:r w:rsidRPr="00350C83">
        <w:rPr>
          <w:rFonts w:eastAsia="Times New Roman" w:cs="Calibri"/>
          <w:lang w:eastAsia="en-GB"/>
        </w:rPr>
        <w:t xml:space="preserve"> and describe how relationships between these entities were defined, highlighting primary/foreign key relationships.</w:t>
      </w:r>
    </w:p>
    <w:p w14:paraId="58C112D3" w14:textId="77777777" w:rsidR="00350C83" w:rsidRPr="00350C83" w:rsidRDefault="00350C83" w:rsidP="00350C8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2.2. Data Management Pipeline</w:t>
      </w:r>
    </w:p>
    <w:p w14:paraId="01FC12AE" w14:textId="77777777" w:rsidR="00350C83" w:rsidRPr="00350C83" w:rsidRDefault="00350C83" w:rsidP="00350C8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Summarise how data was captured from TfL’s API using Python and processed.</w:t>
      </w:r>
    </w:p>
    <w:p w14:paraId="3E655183" w14:textId="77777777" w:rsidR="00350C83" w:rsidRPr="00350C83" w:rsidRDefault="00350C83" w:rsidP="00350C8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Go into detail about the </w:t>
      </w:r>
      <w:r w:rsidRPr="00350C83">
        <w:rPr>
          <w:rFonts w:eastAsia="Times New Roman" w:cs="Calibri"/>
          <w:b/>
          <w:bCs/>
          <w:lang w:eastAsia="en-GB"/>
        </w:rPr>
        <w:t>data cleaning process</w:t>
      </w:r>
      <w:r w:rsidRPr="00350C83">
        <w:rPr>
          <w:rFonts w:eastAsia="Times New Roman" w:cs="Calibri"/>
          <w:lang w:eastAsia="en-GB"/>
        </w:rPr>
        <w:t>, explaining how foreign keys were extracted, missing data handled, and formats standardised.</w:t>
      </w:r>
    </w:p>
    <w:p w14:paraId="4FF4E030" w14:textId="77777777" w:rsidR="00350C83" w:rsidRPr="00350C83" w:rsidRDefault="00350C83" w:rsidP="00350C8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Briefly mention how the cleaned data was then transformed into normalised tables for efficient retrieval and storage.</w:t>
      </w:r>
    </w:p>
    <w:p w14:paraId="00497ADE" w14:textId="77777777" w:rsidR="00350C83" w:rsidRPr="00350C83" w:rsidRDefault="00350C83" w:rsidP="00350C8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2.3. Challenges Faced</w:t>
      </w:r>
    </w:p>
    <w:p w14:paraId="1DFB3991" w14:textId="77777777" w:rsidR="00350C83" w:rsidRPr="00350C83" w:rsidRDefault="00350C83" w:rsidP="00350C8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Reflect on any challenges encountered during the data capture, cleaning, or processing stages (e.g., handling incomplete data, API rate limits) and how these were addressed.</w:t>
      </w:r>
      <w:bookmarkEnd w:id="3"/>
      <w:bookmarkEnd w:id="4"/>
    </w:p>
    <w:bookmarkEnd w:id="0"/>
    <w:bookmarkEnd w:id="1"/>
    <w:bookmarkEnd w:id="2"/>
    <w:p w14:paraId="49DC3BE1" w14:textId="77777777" w:rsidR="00350C83" w:rsidRPr="00350C83" w:rsidRDefault="00515B7A" w:rsidP="00350C83">
      <w:pPr>
        <w:rPr>
          <w:rFonts w:eastAsia="Times New Roman" w:cs="Calibri"/>
          <w:lang w:eastAsia="en-GB"/>
        </w:rPr>
      </w:pPr>
      <w:r>
        <w:rPr>
          <w:rFonts w:eastAsia="Times New Roman" w:cs="Calibri"/>
          <w:noProof/>
          <w:lang w:eastAsia="en-GB"/>
        </w:rPr>
        <w:pict w14:anchorId="48B96A0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0F2048D" w14:textId="77777777" w:rsidR="00350C83" w:rsidRPr="00350C83" w:rsidRDefault="00350C83" w:rsidP="00350C83">
      <w:pPr>
        <w:spacing w:before="100" w:beforeAutospacing="1" w:after="100" w:afterAutospacing="1"/>
        <w:outlineLvl w:val="2"/>
        <w:rPr>
          <w:rFonts w:eastAsia="Times New Roman" w:cs="Calibri"/>
          <w:b/>
          <w:bCs/>
          <w:sz w:val="27"/>
          <w:szCs w:val="27"/>
          <w:lang w:eastAsia="en-GB"/>
        </w:rPr>
      </w:pPr>
      <w:r w:rsidRPr="00350C83">
        <w:rPr>
          <w:rFonts w:eastAsia="Times New Roman" w:cs="Calibri"/>
          <w:b/>
          <w:bCs/>
          <w:sz w:val="27"/>
          <w:szCs w:val="27"/>
          <w:lang w:eastAsia="en-GB"/>
        </w:rPr>
        <w:t xml:space="preserve">3. </w:t>
      </w:r>
      <w:bookmarkStart w:id="5" w:name="OLE_LINK10"/>
      <w:bookmarkStart w:id="6" w:name="OLE_LINK11"/>
      <w:r w:rsidRPr="00350C83">
        <w:rPr>
          <w:rFonts w:eastAsia="Times New Roman" w:cs="Calibri"/>
          <w:b/>
          <w:bCs/>
          <w:sz w:val="27"/>
          <w:szCs w:val="27"/>
          <w:lang w:eastAsia="en-GB"/>
        </w:rPr>
        <w:t>Critical Review of Database Modelling Concepts (400-500 words)</w:t>
      </w:r>
    </w:p>
    <w:p w14:paraId="7FA55894" w14:textId="77777777" w:rsidR="00350C83" w:rsidRPr="00350C83" w:rsidRDefault="00350C83" w:rsidP="00350C8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3.1. Overview of Relational Data Modelling Concepts</w:t>
      </w:r>
    </w:p>
    <w:p w14:paraId="05443149" w14:textId="77777777" w:rsidR="00350C83" w:rsidRPr="00350C83" w:rsidRDefault="00350C83" w:rsidP="00350C8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lastRenderedPageBreak/>
        <w:t xml:space="preserve">Provide a review of the fundamental concepts behind relational databases, such as </w:t>
      </w:r>
      <w:r w:rsidRPr="00350C83">
        <w:rPr>
          <w:rFonts w:eastAsia="Times New Roman" w:cs="Calibri"/>
          <w:b/>
          <w:bCs/>
          <w:lang w:eastAsia="en-GB"/>
        </w:rPr>
        <w:t>normalisation</w:t>
      </w:r>
      <w:r w:rsidRPr="00350C83">
        <w:rPr>
          <w:rFonts w:eastAsia="Times New Roman" w:cs="Calibri"/>
          <w:lang w:eastAsia="en-GB"/>
        </w:rPr>
        <w:t xml:space="preserve"> and </w:t>
      </w:r>
      <w:r w:rsidRPr="00350C83">
        <w:rPr>
          <w:rFonts w:eastAsia="Times New Roman" w:cs="Calibri"/>
          <w:b/>
          <w:bCs/>
          <w:lang w:eastAsia="en-GB"/>
        </w:rPr>
        <w:t>entity-relationship modelling</w:t>
      </w:r>
      <w:r w:rsidRPr="00350C83">
        <w:rPr>
          <w:rFonts w:eastAsia="Times New Roman" w:cs="Calibri"/>
          <w:lang w:eastAsia="en-GB"/>
        </w:rPr>
        <w:t>.</w:t>
      </w:r>
    </w:p>
    <w:p w14:paraId="2423793D" w14:textId="77777777" w:rsidR="00350C83" w:rsidRPr="00350C83" w:rsidRDefault="00350C83" w:rsidP="00350C8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Mention how the relational model was essential in structuring TfL’s data in an efficient way, avoiding data duplication.</w:t>
      </w:r>
    </w:p>
    <w:p w14:paraId="7FEEEA14" w14:textId="77777777" w:rsidR="00350C83" w:rsidRPr="00350C83" w:rsidRDefault="00350C83" w:rsidP="00350C8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3.2. Strengths of the Relational Data Model</w:t>
      </w:r>
    </w:p>
    <w:p w14:paraId="0B970811" w14:textId="77777777" w:rsidR="00350C83" w:rsidRPr="00350C83" w:rsidRDefault="00350C83" w:rsidP="00350C8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Evaluate the strengths of using a </w:t>
      </w:r>
      <w:r w:rsidRPr="00350C83">
        <w:rPr>
          <w:rFonts w:eastAsia="Times New Roman" w:cs="Calibri"/>
          <w:b/>
          <w:bCs/>
          <w:lang w:eastAsia="en-GB"/>
        </w:rPr>
        <w:t>relational model</w:t>
      </w:r>
      <w:r w:rsidRPr="00350C83">
        <w:rPr>
          <w:rFonts w:eastAsia="Times New Roman" w:cs="Calibri"/>
          <w:lang w:eastAsia="en-GB"/>
        </w:rPr>
        <w:t xml:space="preserve"> for TfL’s data:</w:t>
      </w:r>
    </w:p>
    <w:p w14:paraId="3C1D1EF6" w14:textId="77777777" w:rsidR="00350C83" w:rsidRPr="00350C83" w:rsidRDefault="00350C83" w:rsidP="00350C83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Structured queries via SQL.</w:t>
      </w:r>
    </w:p>
    <w:p w14:paraId="44399257" w14:textId="77777777" w:rsidR="00350C83" w:rsidRPr="00350C83" w:rsidRDefault="00350C83" w:rsidP="00350C83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Data integrity through ACID compliance.</w:t>
      </w:r>
    </w:p>
    <w:p w14:paraId="6FAFFEAD" w14:textId="77777777" w:rsidR="00350C83" w:rsidRPr="00350C83" w:rsidRDefault="00350C83" w:rsidP="00350C83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Handling complex relationships between entities (e.g., linking stations to routes, vehicles, etc.).</w:t>
      </w:r>
    </w:p>
    <w:p w14:paraId="4DCA2257" w14:textId="77777777" w:rsidR="00350C83" w:rsidRPr="00350C83" w:rsidRDefault="00350C83" w:rsidP="00350C8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Support these arguments with academic sources and practical evidence from your project.</w:t>
      </w:r>
    </w:p>
    <w:p w14:paraId="5E94483C" w14:textId="77777777" w:rsidR="00350C83" w:rsidRPr="00350C83" w:rsidRDefault="00350C83" w:rsidP="00350C8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3.3. Weaknesses and Alternatives</w:t>
      </w:r>
    </w:p>
    <w:p w14:paraId="79A3FD76" w14:textId="77777777" w:rsidR="00350C83" w:rsidRPr="00350C83" w:rsidRDefault="00350C83" w:rsidP="00350C8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Critically analyse the potential weaknesses of relational databases, such as difficulties scaling in real-time environments or challenges in handling large datasets.</w:t>
      </w:r>
    </w:p>
    <w:p w14:paraId="233F85A4" w14:textId="77777777" w:rsidR="00350C83" w:rsidRPr="00350C83" w:rsidRDefault="00350C83" w:rsidP="00350C8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Compare this with alternative models (e.g., </w:t>
      </w:r>
      <w:r w:rsidRPr="00350C83">
        <w:rPr>
          <w:rFonts w:eastAsia="Times New Roman" w:cs="Calibri"/>
          <w:b/>
          <w:bCs/>
          <w:lang w:eastAsia="en-GB"/>
        </w:rPr>
        <w:t>NoSQL</w:t>
      </w:r>
      <w:r w:rsidRPr="00350C83">
        <w:rPr>
          <w:rFonts w:eastAsia="Times New Roman" w:cs="Calibri"/>
          <w:lang w:eastAsia="en-GB"/>
        </w:rPr>
        <w:t>), explaining why the relational model was preferred for TfL despite these limitations.</w:t>
      </w:r>
    </w:p>
    <w:bookmarkEnd w:id="5"/>
    <w:bookmarkEnd w:id="6"/>
    <w:p w14:paraId="56F69C19" w14:textId="77777777" w:rsidR="00350C83" w:rsidRPr="00350C83" w:rsidRDefault="00515B7A" w:rsidP="00350C83">
      <w:pPr>
        <w:rPr>
          <w:rFonts w:eastAsia="Times New Roman" w:cs="Calibri"/>
          <w:lang w:eastAsia="en-GB"/>
        </w:rPr>
      </w:pPr>
      <w:r>
        <w:rPr>
          <w:rFonts w:eastAsia="Times New Roman" w:cs="Calibri"/>
          <w:noProof/>
          <w:lang w:eastAsia="en-GB"/>
        </w:rPr>
        <w:pict w14:anchorId="0C244D0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DCF5BC6" w14:textId="77777777" w:rsidR="00350C83" w:rsidRPr="00350C83" w:rsidRDefault="00350C83" w:rsidP="00350C83">
      <w:pPr>
        <w:spacing w:before="100" w:beforeAutospacing="1" w:after="100" w:afterAutospacing="1"/>
        <w:outlineLvl w:val="2"/>
        <w:rPr>
          <w:rFonts w:eastAsia="Times New Roman" w:cs="Calibri"/>
          <w:b/>
          <w:bCs/>
          <w:sz w:val="27"/>
          <w:szCs w:val="27"/>
          <w:lang w:eastAsia="en-GB"/>
        </w:rPr>
      </w:pPr>
      <w:bookmarkStart w:id="7" w:name="OLE_LINK12"/>
      <w:bookmarkStart w:id="8" w:name="OLE_LINK13"/>
      <w:bookmarkStart w:id="9" w:name="OLE_LINK14"/>
      <w:r w:rsidRPr="00350C83">
        <w:rPr>
          <w:rFonts w:eastAsia="Times New Roman" w:cs="Calibri"/>
          <w:b/>
          <w:bCs/>
          <w:sz w:val="27"/>
          <w:szCs w:val="27"/>
          <w:lang w:eastAsia="en-GB"/>
        </w:rPr>
        <w:t>4. Analysis of the DBMS Choice (300-400 words)</w:t>
      </w:r>
    </w:p>
    <w:p w14:paraId="27009BF7" w14:textId="77777777" w:rsidR="00350C83" w:rsidRPr="00350C83" w:rsidRDefault="00350C83" w:rsidP="00350C8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4.1. Chosen DBMS Overview</w:t>
      </w:r>
    </w:p>
    <w:p w14:paraId="5D6C0ED2" w14:textId="77777777" w:rsidR="00350C83" w:rsidRPr="00350C83" w:rsidRDefault="00350C83" w:rsidP="00350C8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Briefly mention the DBMS selected for the project (PostgreSQL/MySQL</w:t>
      </w:r>
      <w:proofErr w:type="gramStart"/>
      <w:r w:rsidRPr="00350C83">
        <w:rPr>
          <w:rFonts w:eastAsia="Times New Roman" w:cs="Calibri"/>
          <w:lang w:eastAsia="en-GB"/>
        </w:rPr>
        <w:t>), but</w:t>
      </w:r>
      <w:proofErr w:type="gramEnd"/>
      <w:r w:rsidRPr="00350C83">
        <w:rPr>
          <w:rFonts w:eastAsia="Times New Roman" w:cs="Calibri"/>
          <w:lang w:eastAsia="en-GB"/>
        </w:rPr>
        <w:t xml:space="preserve"> ensure that this section focuses more on the model and overall data structure rather than going too deep into DBMS-specific features.</w:t>
      </w:r>
    </w:p>
    <w:p w14:paraId="1581820E" w14:textId="77777777" w:rsidR="00350C83" w:rsidRPr="00350C83" w:rsidRDefault="00350C83" w:rsidP="00350C8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Mention that SQL-based databases were chosen because they best matched TfL's need for structured data handling and compliance with data integrity requirements.</w:t>
      </w:r>
    </w:p>
    <w:p w14:paraId="24671EEA" w14:textId="77777777" w:rsidR="00350C83" w:rsidRPr="00350C83" w:rsidRDefault="00350C83" w:rsidP="00350C8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4.2. SQL vs. NoSQL</w:t>
      </w:r>
    </w:p>
    <w:p w14:paraId="2319C9F5" w14:textId="77777777" w:rsidR="00350C83" w:rsidRPr="00350C83" w:rsidRDefault="00350C83" w:rsidP="00350C8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Provide a concise comparison of </w:t>
      </w:r>
      <w:bookmarkStart w:id="10" w:name="OLE_LINK15"/>
      <w:bookmarkStart w:id="11" w:name="OLE_LINK16"/>
      <w:r w:rsidRPr="00350C83">
        <w:rPr>
          <w:rFonts w:eastAsia="Times New Roman" w:cs="Calibri"/>
          <w:b/>
          <w:bCs/>
          <w:lang w:eastAsia="en-GB"/>
        </w:rPr>
        <w:t>SQL</w:t>
      </w:r>
      <w:r w:rsidRPr="00350C83">
        <w:rPr>
          <w:rFonts w:eastAsia="Times New Roman" w:cs="Calibri"/>
          <w:lang w:eastAsia="en-GB"/>
        </w:rPr>
        <w:t xml:space="preserve"> and </w:t>
      </w:r>
      <w:r w:rsidRPr="00350C83">
        <w:rPr>
          <w:rFonts w:eastAsia="Times New Roman" w:cs="Calibri"/>
          <w:b/>
          <w:bCs/>
          <w:lang w:eastAsia="en-GB"/>
        </w:rPr>
        <w:t>NoSQL</w:t>
      </w:r>
      <w:bookmarkEnd w:id="10"/>
      <w:bookmarkEnd w:id="11"/>
      <w:r w:rsidRPr="00350C83">
        <w:rPr>
          <w:rFonts w:eastAsia="Times New Roman" w:cs="Calibri"/>
          <w:lang w:eastAsia="en-GB"/>
        </w:rPr>
        <w:t xml:space="preserve"> databases, focusing on their applicability to the project.</w:t>
      </w:r>
    </w:p>
    <w:p w14:paraId="2F657267" w14:textId="77777777" w:rsidR="00350C83" w:rsidRPr="00350C83" w:rsidRDefault="00350C83" w:rsidP="00350C8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Justify why a </w:t>
      </w:r>
      <w:r w:rsidRPr="00350C83">
        <w:rPr>
          <w:rFonts w:eastAsia="Times New Roman" w:cs="Calibri"/>
          <w:b/>
          <w:bCs/>
          <w:lang w:eastAsia="en-GB"/>
        </w:rPr>
        <w:t>relational DBMS</w:t>
      </w:r>
      <w:r w:rsidRPr="00350C83">
        <w:rPr>
          <w:rFonts w:eastAsia="Times New Roman" w:cs="Calibri"/>
          <w:lang w:eastAsia="en-GB"/>
        </w:rPr>
        <w:t xml:space="preserve"> (PostgreSQL/MySQL) was better suited for TfL's structured data and operational requirements. Highlight the scalability, data integrity, and query efficiency of SQL databases compared to the flexibility of NoSQL databases.</w:t>
      </w:r>
    </w:p>
    <w:bookmarkEnd w:id="7"/>
    <w:bookmarkEnd w:id="8"/>
    <w:bookmarkEnd w:id="9"/>
    <w:p w14:paraId="61E2AE4F" w14:textId="77777777" w:rsidR="00350C83" w:rsidRPr="00350C83" w:rsidRDefault="00515B7A" w:rsidP="00350C83">
      <w:pPr>
        <w:rPr>
          <w:rFonts w:eastAsia="Times New Roman" w:cs="Calibri"/>
          <w:lang w:eastAsia="en-GB"/>
        </w:rPr>
      </w:pPr>
      <w:r>
        <w:rPr>
          <w:rFonts w:eastAsia="Times New Roman" w:cs="Calibri"/>
          <w:noProof/>
          <w:lang w:eastAsia="en-GB"/>
        </w:rPr>
        <w:pict w14:anchorId="67AAF26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046052F" w14:textId="77777777" w:rsidR="00350C83" w:rsidRPr="00350C83" w:rsidRDefault="00350C83" w:rsidP="00350C83">
      <w:pPr>
        <w:spacing w:before="100" w:beforeAutospacing="1" w:after="100" w:afterAutospacing="1"/>
        <w:outlineLvl w:val="2"/>
        <w:rPr>
          <w:rFonts w:eastAsia="Times New Roman" w:cs="Calibri"/>
          <w:b/>
          <w:bCs/>
          <w:sz w:val="27"/>
          <w:szCs w:val="27"/>
          <w:lang w:eastAsia="en-GB"/>
        </w:rPr>
      </w:pPr>
      <w:r w:rsidRPr="00350C83">
        <w:rPr>
          <w:rFonts w:eastAsia="Times New Roman" w:cs="Calibri"/>
          <w:b/>
          <w:bCs/>
          <w:sz w:val="27"/>
          <w:szCs w:val="27"/>
          <w:lang w:eastAsia="en-GB"/>
        </w:rPr>
        <w:t>5. Legal and Compliance Considerations (250-300 words)</w:t>
      </w:r>
    </w:p>
    <w:p w14:paraId="2941B8E9" w14:textId="77777777" w:rsidR="00350C83" w:rsidRPr="00350C83" w:rsidRDefault="00350C83" w:rsidP="00350C8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5.1. GDPR Compliance</w:t>
      </w:r>
    </w:p>
    <w:p w14:paraId="595F9E81" w14:textId="77777777" w:rsidR="00350C83" w:rsidRPr="00350C83" w:rsidRDefault="00350C83" w:rsidP="00350C8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Explain how the database design adheres to </w:t>
      </w:r>
      <w:r w:rsidRPr="00350C83">
        <w:rPr>
          <w:rFonts w:eastAsia="Times New Roman" w:cs="Calibri"/>
          <w:b/>
          <w:bCs/>
          <w:lang w:eastAsia="en-GB"/>
        </w:rPr>
        <w:t>GDPR</w:t>
      </w:r>
      <w:r w:rsidRPr="00350C83">
        <w:rPr>
          <w:rFonts w:eastAsia="Times New Roman" w:cs="Calibri"/>
          <w:lang w:eastAsia="en-GB"/>
        </w:rPr>
        <w:t xml:space="preserve"> requirements, given that TfL handles personal data from passengers.</w:t>
      </w:r>
    </w:p>
    <w:p w14:paraId="4450AF3A" w14:textId="77777777" w:rsidR="00350C83" w:rsidRPr="00350C83" w:rsidRDefault="00350C83" w:rsidP="00350C8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Mention the </w:t>
      </w:r>
      <w:r w:rsidRPr="00350C83">
        <w:rPr>
          <w:rFonts w:eastAsia="Times New Roman" w:cs="Calibri"/>
          <w:b/>
          <w:bCs/>
          <w:lang w:eastAsia="en-GB"/>
        </w:rPr>
        <w:t>security measures</w:t>
      </w:r>
      <w:r w:rsidRPr="00350C83">
        <w:rPr>
          <w:rFonts w:eastAsia="Times New Roman" w:cs="Calibri"/>
          <w:lang w:eastAsia="en-GB"/>
        </w:rPr>
        <w:t xml:space="preserve"> implemented (e.g., encryption, user access control) to ensure compliance.</w:t>
      </w:r>
    </w:p>
    <w:p w14:paraId="665F2147" w14:textId="77777777" w:rsidR="00350C83" w:rsidRPr="00350C83" w:rsidRDefault="00350C83" w:rsidP="00350C8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lastRenderedPageBreak/>
        <w:t>5.2. Other Compliance Considerations</w:t>
      </w:r>
    </w:p>
    <w:p w14:paraId="6A8C9F7F" w14:textId="77777777" w:rsidR="00350C83" w:rsidRPr="00350C83" w:rsidRDefault="00350C83" w:rsidP="00350C8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Briefly mention other legal considerations, such as the need for data security, retention policies, and compliance with </w:t>
      </w:r>
      <w:r w:rsidRPr="00350C83">
        <w:rPr>
          <w:rFonts w:eastAsia="Times New Roman" w:cs="Calibri"/>
          <w:b/>
          <w:bCs/>
          <w:lang w:eastAsia="en-GB"/>
        </w:rPr>
        <w:t>transport regulations</w:t>
      </w:r>
      <w:r w:rsidRPr="00350C83">
        <w:rPr>
          <w:rFonts w:eastAsia="Times New Roman" w:cs="Calibri"/>
          <w:lang w:eastAsia="en-GB"/>
        </w:rPr>
        <w:t xml:space="preserve"> in the UK.</w:t>
      </w:r>
    </w:p>
    <w:p w14:paraId="2FCFAAE5" w14:textId="77777777" w:rsidR="00350C83" w:rsidRPr="00350C83" w:rsidRDefault="00350C83" w:rsidP="00350C8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Highlight the design’s ability to maintain data privacy while enabling operational decision-making.</w:t>
      </w:r>
    </w:p>
    <w:p w14:paraId="4CDBF246" w14:textId="77777777" w:rsidR="00350C83" w:rsidRPr="00350C83" w:rsidRDefault="00515B7A" w:rsidP="00350C83">
      <w:pPr>
        <w:rPr>
          <w:rFonts w:eastAsia="Times New Roman" w:cs="Calibri"/>
          <w:lang w:eastAsia="en-GB"/>
        </w:rPr>
      </w:pPr>
      <w:r>
        <w:rPr>
          <w:rFonts w:eastAsia="Times New Roman" w:cs="Calibri"/>
          <w:noProof/>
          <w:lang w:eastAsia="en-GB"/>
        </w:rPr>
        <w:pict w14:anchorId="24217D5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CEA5487" w14:textId="77777777" w:rsidR="00350C83" w:rsidRPr="00350C83" w:rsidRDefault="00350C83" w:rsidP="00350C83">
      <w:pPr>
        <w:spacing w:before="100" w:beforeAutospacing="1" w:after="100" w:afterAutospacing="1"/>
        <w:outlineLvl w:val="2"/>
        <w:rPr>
          <w:rFonts w:eastAsia="Times New Roman" w:cs="Calibri"/>
          <w:b/>
          <w:bCs/>
          <w:sz w:val="27"/>
          <w:szCs w:val="27"/>
          <w:lang w:eastAsia="en-GB"/>
        </w:rPr>
      </w:pPr>
      <w:r w:rsidRPr="00350C83">
        <w:rPr>
          <w:rFonts w:eastAsia="Times New Roman" w:cs="Calibri"/>
          <w:b/>
          <w:bCs/>
          <w:sz w:val="27"/>
          <w:szCs w:val="27"/>
          <w:lang w:eastAsia="en-GB"/>
        </w:rPr>
        <w:t>6. Conclusions and Recommendations (200-300 words)</w:t>
      </w:r>
    </w:p>
    <w:p w14:paraId="34B98481" w14:textId="77777777" w:rsidR="00350C83" w:rsidRPr="00350C83" w:rsidRDefault="00350C83" w:rsidP="00350C8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6.1. Key Findings</w:t>
      </w:r>
    </w:p>
    <w:p w14:paraId="4C1D0AF3" w14:textId="77777777" w:rsidR="00350C83" w:rsidRPr="00350C83" w:rsidRDefault="00350C83" w:rsidP="00350C83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Recap the strengths of the project, particularly how the logical design addresses TfL’s needs for data management, scalability, and security.</w:t>
      </w:r>
    </w:p>
    <w:p w14:paraId="1139EE10" w14:textId="77777777" w:rsidR="00350C83" w:rsidRPr="00350C83" w:rsidRDefault="00350C83" w:rsidP="00350C83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Summarise the benefits of using a relational database model for structured data handling.</w:t>
      </w:r>
    </w:p>
    <w:p w14:paraId="766E90DC" w14:textId="77777777" w:rsidR="00350C83" w:rsidRPr="00350C83" w:rsidRDefault="00350C83" w:rsidP="00350C8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b/>
          <w:bCs/>
          <w:lang w:eastAsia="en-GB"/>
        </w:rPr>
        <w:t>6.2. Recommendations</w:t>
      </w:r>
    </w:p>
    <w:p w14:paraId="0AB838D8" w14:textId="77777777" w:rsidR="00350C83" w:rsidRPr="00350C83" w:rsidRDefault="00350C83" w:rsidP="00350C83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Suggest areas for improvement, such as the potential to incorporate </w:t>
      </w:r>
      <w:r w:rsidRPr="00350C83">
        <w:rPr>
          <w:rFonts w:eastAsia="Times New Roman" w:cs="Calibri"/>
          <w:b/>
          <w:bCs/>
          <w:lang w:eastAsia="en-GB"/>
        </w:rPr>
        <w:t>cloud-based solutions</w:t>
      </w:r>
      <w:r w:rsidRPr="00350C83">
        <w:rPr>
          <w:rFonts w:eastAsia="Times New Roman" w:cs="Calibri"/>
          <w:lang w:eastAsia="en-GB"/>
        </w:rPr>
        <w:t xml:space="preserve"> for increased scalability and efficiency.</w:t>
      </w:r>
    </w:p>
    <w:p w14:paraId="58695FC1" w14:textId="77777777" w:rsidR="00350C83" w:rsidRPr="00350C83" w:rsidRDefault="00350C83" w:rsidP="00350C83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Mention the possibility of integrating </w:t>
      </w:r>
      <w:r w:rsidRPr="00350C83">
        <w:rPr>
          <w:rFonts w:eastAsia="Times New Roman" w:cs="Calibri"/>
          <w:b/>
          <w:bCs/>
          <w:lang w:eastAsia="en-GB"/>
        </w:rPr>
        <w:t>real-time data analytics</w:t>
      </w:r>
      <w:r w:rsidRPr="00350C83">
        <w:rPr>
          <w:rFonts w:eastAsia="Times New Roman" w:cs="Calibri"/>
          <w:lang w:eastAsia="en-GB"/>
        </w:rPr>
        <w:t xml:space="preserve"> to enhance decision-making.</w:t>
      </w:r>
    </w:p>
    <w:p w14:paraId="5D8B4C2C" w14:textId="77777777" w:rsidR="00350C83" w:rsidRPr="00350C83" w:rsidRDefault="00515B7A" w:rsidP="00350C83">
      <w:pPr>
        <w:rPr>
          <w:rFonts w:eastAsia="Times New Roman" w:cs="Calibri"/>
          <w:lang w:eastAsia="en-GB"/>
        </w:rPr>
      </w:pPr>
      <w:r>
        <w:rPr>
          <w:rFonts w:eastAsia="Times New Roman" w:cs="Calibri"/>
          <w:noProof/>
          <w:lang w:eastAsia="en-GB"/>
        </w:rPr>
        <w:pict w14:anchorId="33D1F6A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3F624C0" w14:textId="77777777" w:rsidR="00350C83" w:rsidRPr="00350C83" w:rsidRDefault="00350C83" w:rsidP="00350C83">
      <w:pPr>
        <w:spacing w:before="100" w:beforeAutospacing="1" w:after="100" w:afterAutospacing="1"/>
        <w:outlineLvl w:val="2"/>
        <w:rPr>
          <w:rFonts w:eastAsia="Times New Roman" w:cs="Calibri"/>
          <w:b/>
          <w:bCs/>
          <w:sz w:val="27"/>
          <w:szCs w:val="27"/>
          <w:lang w:eastAsia="en-GB"/>
        </w:rPr>
      </w:pPr>
      <w:r w:rsidRPr="00350C83">
        <w:rPr>
          <w:rFonts w:eastAsia="Times New Roman" w:cs="Calibri"/>
          <w:b/>
          <w:bCs/>
          <w:sz w:val="27"/>
          <w:szCs w:val="27"/>
          <w:lang w:eastAsia="en-GB"/>
        </w:rPr>
        <w:t>7. References</w:t>
      </w:r>
    </w:p>
    <w:p w14:paraId="54ECC1C0" w14:textId="77777777" w:rsidR="00350C83" w:rsidRPr="00350C83" w:rsidRDefault="00350C83" w:rsidP="00350C8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 xml:space="preserve">Include a detailed list of </w:t>
      </w:r>
      <w:r w:rsidRPr="00350C83">
        <w:rPr>
          <w:rFonts w:eastAsia="Times New Roman" w:cs="Calibri"/>
          <w:b/>
          <w:bCs/>
          <w:lang w:eastAsia="en-GB"/>
        </w:rPr>
        <w:t>academic references</w:t>
      </w:r>
      <w:r w:rsidRPr="00350C83">
        <w:rPr>
          <w:rFonts w:eastAsia="Times New Roman" w:cs="Calibri"/>
          <w:lang w:eastAsia="en-GB"/>
        </w:rPr>
        <w:t xml:space="preserve"> used to support your analysis (e.g., </w:t>
      </w:r>
      <w:proofErr w:type="spellStart"/>
      <w:r w:rsidRPr="00350C83">
        <w:rPr>
          <w:rFonts w:eastAsia="Times New Roman" w:cs="Calibri"/>
          <w:lang w:eastAsia="en-GB"/>
        </w:rPr>
        <w:t>Elmasri</w:t>
      </w:r>
      <w:proofErr w:type="spellEnd"/>
      <w:r w:rsidRPr="00350C83">
        <w:rPr>
          <w:rFonts w:eastAsia="Times New Roman" w:cs="Calibri"/>
          <w:lang w:eastAsia="en-GB"/>
        </w:rPr>
        <w:t xml:space="preserve"> and Navathe for database modelling, GDPR compliance guides, technical references on SQL vs. NoSQL).</w:t>
      </w:r>
    </w:p>
    <w:p w14:paraId="79714C23" w14:textId="06C48FF6" w:rsidR="00363600" w:rsidRPr="00350C83" w:rsidRDefault="00350C83" w:rsidP="00350C8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Calibri"/>
          <w:lang w:eastAsia="en-GB"/>
        </w:rPr>
      </w:pPr>
      <w:r w:rsidRPr="00350C83">
        <w:rPr>
          <w:rFonts w:eastAsia="Times New Roman" w:cs="Calibri"/>
          <w:lang w:eastAsia="en-GB"/>
        </w:rPr>
        <w:t>Ensure all sources from the group project are cited, and any additional sources are included for this individual submission.</w:t>
      </w:r>
    </w:p>
    <w:sectPr w:rsidR="00363600" w:rsidRPr="0035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0FEA"/>
    <w:multiLevelType w:val="multilevel"/>
    <w:tmpl w:val="4D90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6AD4"/>
    <w:multiLevelType w:val="multilevel"/>
    <w:tmpl w:val="4A90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D2AF1"/>
    <w:multiLevelType w:val="multilevel"/>
    <w:tmpl w:val="136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72D4E"/>
    <w:multiLevelType w:val="multilevel"/>
    <w:tmpl w:val="655E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240DC"/>
    <w:multiLevelType w:val="multilevel"/>
    <w:tmpl w:val="FB6E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94EBA"/>
    <w:multiLevelType w:val="multilevel"/>
    <w:tmpl w:val="FAE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73649"/>
    <w:multiLevelType w:val="multilevel"/>
    <w:tmpl w:val="8424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A3C49"/>
    <w:multiLevelType w:val="multilevel"/>
    <w:tmpl w:val="F4D6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073519">
    <w:abstractNumId w:val="1"/>
  </w:num>
  <w:num w:numId="2" w16cid:durableId="1592276230">
    <w:abstractNumId w:val="6"/>
  </w:num>
  <w:num w:numId="3" w16cid:durableId="1956058883">
    <w:abstractNumId w:val="5"/>
  </w:num>
  <w:num w:numId="4" w16cid:durableId="346905186">
    <w:abstractNumId w:val="7"/>
  </w:num>
  <w:num w:numId="5" w16cid:durableId="1047535923">
    <w:abstractNumId w:val="2"/>
  </w:num>
  <w:num w:numId="6" w16cid:durableId="1927037735">
    <w:abstractNumId w:val="4"/>
  </w:num>
  <w:num w:numId="7" w16cid:durableId="1388452860">
    <w:abstractNumId w:val="0"/>
  </w:num>
  <w:num w:numId="8" w16cid:durableId="703143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83"/>
    <w:rsid w:val="0025400C"/>
    <w:rsid w:val="0030264F"/>
    <w:rsid w:val="00350C83"/>
    <w:rsid w:val="00355F37"/>
    <w:rsid w:val="00363600"/>
    <w:rsid w:val="00477FEC"/>
    <w:rsid w:val="00515B7A"/>
    <w:rsid w:val="00702629"/>
    <w:rsid w:val="007A4485"/>
    <w:rsid w:val="00881C9A"/>
    <w:rsid w:val="008E0478"/>
    <w:rsid w:val="00914664"/>
    <w:rsid w:val="00A62D38"/>
    <w:rsid w:val="00AA773C"/>
    <w:rsid w:val="00BC681D"/>
    <w:rsid w:val="00C62278"/>
    <w:rsid w:val="00C73656"/>
    <w:rsid w:val="00F7521E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5855"/>
  <w15:chartTrackingRefBased/>
  <w15:docId w15:val="{B875A0D8-5533-0648-AA0B-D54E752F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C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C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C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C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C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C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C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BowerL (Miss)</dc:creator>
  <cp:keywords/>
  <dc:description/>
  <cp:lastModifiedBy>BowerL (Miss)</cp:lastModifiedBy>
  <cp:revision>3</cp:revision>
  <dcterms:created xsi:type="dcterms:W3CDTF">2024-10-15T15:27:00Z</dcterms:created>
  <dcterms:modified xsi:type="dcterms:W3CDTF">2024-10-16T13:48:00Z</dcterms:modified>
</cp:coreProperties>
</file>