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C22EF" w14:textId="49400BC5" w:rsidR="00CF66E7" w:rsidRDefault="00FE3007" w:rsidP="00CF66E7">
      <w:pPr>
        <w:ind w:left="360"/>
        <w:jc w:val="center"/>
        <w:rPr>
          <w:b/>
          <w:bCs/>
          <w:sz w:val="56"/>
          <w:szCs w:val="56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A381C20" wp14:editId="0DD14C1D">
            <wp:simplePos x="0" y="0"/>
            <wp:positionH relativeFrom="column">
              <wp:posOffset>5837600</wp:posOffset>
            </wp:positionH>
            <wp:positionV relativeFrom="paragraph">
              <wp:posOffset>889841</wp:posOffset>
            </wp:positionV>
            <wp:extent cx="776243" cy="776243"/>
            <wp:effectExtent l="0" t="0" r="24130" b="0"/>
            <wp:wrapNone/>
            <wp:docPr id="1107936489" name="Graphic 3" descr="Money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936489" name="Graphic 3" descr="Money with solid fill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20936433">
                      <a:off x="0" y="0"/>
                      <a:ext cx="781753" cy="7817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66E7">
        <w:rPr>
          <w:b/>
          <w:bCs/>
          <w:noProof/>
          <w:sz w:val="56"/>
          <w:szCs w:val="56"/>
        </w:rPr>
        <w:drawing>
          <wp:inline distT="0" distB="0" distL="0" distR="0" wp14:anchorId="71B8373A" wp14:editId="7918DDAA">
            <wp:extent cx="914400" cy="914400"/>
            <wp:effectExtent l="0" t="0" r="0" b="0"/>
            <wp:docPr id="234220931" name="Graphic 2" descr="Badge 1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220931" name="Graphic 234220931" descr="Badge 1 outline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4469B" w14:textId="69FA7AA5" w:rsidR="00C95C52" w:rsidRDefault="00CF66E7" w:rsidP="00CF66E7">
      <w:pPr>
        <w:ind w:left="360"/>
        <w:jc w:val="center"/>
        <w:rPr>
          <w:b/>
          <w:bCs/>
          <w:sz w:val="56"/>
          <w:szCs w:val="56"/>
        </w:rPr>
      </w:pPr>
      <w:r w:rsidRPr="00CF66E7">
        <w:rPr>
          <w:b/>
          <w:bCs/>
          <w:sz w:val="56"/>
          <w:szCs w:val="56"/>
        </w:rPr>
        <w:t>The Double-Charge Disaster</w:t>
      </w:r>
    </w:p>
    <w:p w14:paraId="3A97EF5E" w14:textId="5B47D65E" w:rsidR="00CF66E7" w:rsidRDefault="00CF66E7" w:rsidP="00CF66E7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Objective:</w:t>
      </w:r>
    </w:p>
    <w:p w14:paraId="0D36BE05" w14:textId="65824511" w:rsidR="00CF66E7" w:rsidRPr="001E0913" w:rsidRDefault="00CF66E7" w:rsidP="00CF66E7">
      <w:pPr>
        <w:ind w:left="360"/>
      </w:pPr>
      <w:r w:rsidRPr="001E0913">
        <w:t>Stop duplicate charges caused by retries/timeouts without relying on Payment Service Provider (PSP) idempotency</w:t>
      </w:r>
    </w:p>
    <w:p w14:paraId="5389C12F" w14:textId="77777777" w:rsidR="00CF66E7" w:rsidRDefault="00CF66E7" w:rsidP="00CF66E7">
      <w:pPr>
        <w:ind w:left="360"/>
        <w:rPr>
          <w:sz w:val="28"/>
          <w:szCs w:val="28"/>
        </w:rPr>
      </w:pPr>
    </w:p>
    <w:p w14:paraId="2E2F47F5" w14:textId="6E9120C2" w:rsidR="00CF66E7" w:rsidRDefault="00CF66E7" w:rsidP="00CF66E7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Scenario</w:t>
      </w:r>
    </w:p>
    <w:p w14:paraId="720578D4" w14:textId="50A2AAE3" w:rsidR="00CF66E7" w:rsidRPr="009F2704" w:rsidRDefault="00CF66E7" w:rsidP="00CF66E7">
      <w:pPr>
        <w:ind w:left="360"/>
        <w:rPr>
          <w:sz w:val="22"/>
          <w:szCs w:val="22"/>
        </w:rPr>
      </w:pPr>
      <w:r w:rsidRPr="009F2704">
        <w:rPr>
          <w:sz w:val="22"/>
          <w:szCs w:val="22"/>
        </w:rPr>
        <w:t>You own a Billing API endpoint</w:t>
      </w:r>
      <w:r w:rsidR="001E0913" w:rsidRPr="009F2704">
        <w:rPr>
          <w:sz w:val="22"/>
          <w:szCs w:val="22"/>
        </w:rPr>
        <w:t>:</w:t>
      </w:r>
    </w:p>
    <w:p w14:paraId="146AFF4F" w14:textId="0078B25D" w:rsidR="001E0913" w:rsidRPr="001E0913" w:rsidRDefault="001E0913" w:rsidP="001E0913">
      <w:pPr>
        <w:pStyle w:val="NoSpacing"/>
        <w:rPr>
          <w:rFonts w:ascii="Consolas" w:hAnsi="Consolas" w:cs="Consolas"/>
        </w:rPr>
      </w:pPr>
      <w:r w:rsidRPr="001E0913">
        <w:rPr>
          <w:rFonts w:ascii="Consolas" w:hAnsi="Consolas" w:cs="Consolas"/>
          <w:b/>
          <w:bCs/>
        </w:rPr>
        <w:t>POST</w:t>
      </w:r>
      <w:r w:rsidRPr="001E0913">
        <w:rPr>
          <w:rFonts w:ascii="Consolas" w:hAnsi="Consolas" w:cs="Consolas"/>
        </w:rPr>
        <w:t xml:space="preserve"> /charge</w:t>
      </w:r>
    </w:p>
    <w:p w14:paraId="67D139B0" w14:textId="77777777" w:rsidR="001E0913" w:rsidRPr="001E0913" w:rsidRDefault="001E0913" w:rsidP="001E0913">
      <w:pPr>
        <w:pStyle w:val="NoSpacing"/>
        <w:rPr>
          <w:rFonts w:ascii="Consolas" w:hAnsi="Consolas" w:cs="Consolas"/>
        </w:rPr>
      </w:pPr>
      <w:r w:rsidRPr="001E0913">
        <w:rPr>
          <w:rFonts w:ascii="Consolas" w:hAnsi="Consolas" w:cs="Consolas"/>
        </w:rPr>
        <w:t>{</w:t>
      </w:r>
    </w:p>
    <w:p w14:paraId="609EF36C" w14:textId="77777777" w:rsidR="001E0913" w:rsidRPr="001E0913" w:rsidRDefault="001E0913" w:rsidP="001E0913">
      <w:pPr>
        <w:pStyle w:val="NoSpacing"/>
        <w:rPr>
          <w:rFonts w:ascii="Consolas" w:hAnsi="Consolas" w:cs="Consolas"/>
        </w:rPr>
      </w:pPr>
      <w:r w:rsidRPr="001E0913">
        <w:rPr>
          <w:rFonts w:ascii="Consolas" w:hAnsi="Consolas" w:cs="Consolas"/>
        </w:rPr>
        <w:t xml:space="preserve">    </w:t>
      </w:r>
      <w:proofErr w:type="spellStart"/>
      <w:r w:rsidRPr="001E0913">
        <w:rPr>
          <w:rFonts w:ascii="Consolas" w:hAnsi="Consolas" w:cs="Consolas"/>
        </w:rPr>
        <w:t>userId</w:t>
      </w:r>
      <w:proofErr w:type="spellEnd"/>
      <w:r w:rsidRPr="001E0913">
        <w:rPr>
          <w:rFonts w:ascii="Consolas" w:hAnsi="Consolas" w:cs="Consolas"/>
        </w:rPr>
        <w:t>,</w:t>
      </w:r>
    </w:p>
    <w:p w14:paraId="4CED51F2" w14:textId="77777777" w:rsidR="001E0913" w:rsidRPr="001E0913" w:rsidRDefault="001E0913" w:rsidP="001E0913">
      <w:pPr>
        <w:pStyle w:val="NoSpacing"/>
        <w:rPr>
          <w:rFonts w:ascii="Consolas" w:hAnsi="Consolas" w:cs="Consolas"/>
        </w:rPr>
      </w:pPr>
      <w:r w:rsidRPr="001E0913">
        <w:rPr>
          <w:rFonts w:ascii="Consolas" w:hAnsi="Consolas" w:cs="Consolas"/>
        </w:rPr>
        <w:t xml:space="preserve">    amount,</w:t>
      </w:r>
    </w:p>
    <w:p w14:paraId="476D9757" w14:textId="77777777" w:rsidR="001E0913" w:rsidRPr="001E0913" w:rsidRDefault="001E0913" w:rsidP="001E0913">
      <w:pPr>
        <w:pStyle w:val="NoSpacing"/>
        <w:rPr>
          <w:rFonts w:ascii="Consolas" w:hAnsi="Consolas" w:cs="Consolas"/>
        </w:rPr>
      </w:pPr>
      <w:r w:rsidRPr="001E0913">
        <w:rPr>
          <w:rFonts w:ascii="Consolas" w:hAnsi="Consolas" w:cs="Consolas"/>
        </w:rPr>
        <w:t xml:space="preserve">    currency,</w:t>
      </w:r>
    </w:p>
    <w:p w14:paraId="5253CA0F" w14:textId="77777777" w:rsidR="001E0913" w:rsidRPr="001E0913" w:rsidRDefault="001E0913" w:rsidP="001E0913">
      <w:pPr>
        <w:pStyle w:val="NoSpacing"/>
        <w:rPr>
          <w:rFonts w:ascii="Consolas" w:hAnsi="Consolas" w:cs="Consolas"/>
        </w:rPr>
      </w:pPr>
      <w:r w:rsidRPr="001E0913">
        <w:rPr>
          <w:rFonts w:ascii="Consolas" w:hAnsi="Consolas" w:cs="Consolas"/>
        </w:rPr>
        <w:t xml:space="preserve">    </w:t>
      </w:r>
      <w:proofErr w:type="spellStart"/>
      <w:r w:rsidRPr="001E0913">
        <w:rPr>
          <w:rFonts w:ascii="Consolas" w:hAnsi="Consolas" w:cs="Consolas"/>
        </w:rPr>
        <w:t>paymentMethodToken</w:t>
      </w:r>
      <w:proofErr w:type="spellEnd"/>
      <w:r w:rsidRPr="001E0913">
        <w:rPr>
          <w:rFonts w:ascii="Consolas" w:hAnsi="Consolas" w:cs="Consolas"/>
        </w:rPr>
        <w:t>,</w:t>
      </w:r>
    </w:p>
    <w:p w14:paraId="737B790A" w14:textId="77777777" w:rsidR="001E0913" w:rsidRPr="001E0913" w:rsidRDefault="001E0913" w:rsidP="001E0913">
      <w:pPr>
        <w:pStyle w:val="NoSpacing"/>
        <w:rPr>
          <w:rFonts w:ascii="Consolas" w:hAnsi="Consolas" w:cs="Consolas"/>
        </w:rPr>
      </w:pPr>
      <w:r w:rsidRPr="001E0913">
        <w:rPr>
          <w:rFonts w:ascii="Consolas" w:hAnsi="Consolas" w:cs="Consolas"/>
        </w:rPr>
        <w:t xml:space="preserve">    </w:t>
      </w:r>
      <w:proofErr w:type="spellStart"/>
      <w:r w:rsidRPr="001E0913">
        <w:rPr>
          <w:rFonts w:ascii="Consolas" w:hAnsi="Consolas" w:cs="Consolas"/>
        </w:rPr>
        <w:t>clientActionId</w:t>
      </w:r>
      <w:proofErr w:type="spellEnd"/>
    </w:p>
    <w:p w14:paraId="1F865687" w14:textId="62DF5B6F" w:rsidR="00CF66E7" w:rsidRDefault="001E0913" w:rsidP="001E0913">
      <w:pPr>
        <w:pStyle w:val="NoSpacing"/>
        <w:rPr>
          <w:rFonts w:ascii="Consolas" w:hAnsi="Consolas" w:cs="Consolas"/>
        </w:rPr>
      </w:pPr>
      <w:r w:rsidRPr="001E0913">
        <w:rPr>
          <w:rFonts w:ascii="Consolas" w:hAnsi="Consolas" w:cs="Consolas"/>
        </w:rPr>
        <w:t>}</w:t>
      </w:r>
    </w:p>
    <w:p w14:paraId="211F1D87" w14:textId="77777777" w:rsidR="001E0913" w:rsidRDefault="001E0913" w:rsidP="001E0913">
      <w:pPr>
        <w:pStyle w:val="NoSpacing"/>
        <w:rPr>
          <w:rFonts w:ascii="Consolas" w:hAnsi="Consolas" w:cs="Consolas"/>
        </w:rPr>
      </w:pPr>
    </w:p>
    <w:p w14:paraId="7DFA2D58" w14:textId="77777777" w:rsidR="001E0913" w:rsidRPr="001E0913" w:rsidRDefault="001E0913" w:rsidP="001E09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en-GB"/>
          <w14:ligatures w14:val="none"/>
        </w:rPr>
      </w:pPr>
      <w:proofErr w:type="spellStart"/>
      <w:r w:rsidRPr="001E0913">
        <w:rPr>
          <w:rFonts w:eastAsia="Times New Roman" w:cs="Times New Roman"/>
          <w:i/>
          <w:iCs/>
          <w:kern w:val="0"/>
          <w:sz w:val="22"/>
          <w:szCs w:val="22"/>
          <w:lang w:eastAsia="en-GB"/>
          <w14:ligatures w14:val="none"/>
        </w:rPr>
        <w:t>clientActionId</w:t>
      </w:r>
      <w:proofErr w:type="spellEnd"/>
      <w:r w:rsidRPr="001E0913">
        <w:rPr>
          <w:rFonts w:eastAsia="Times New Roman" w:cs="Times New Roman"/>
          <w:kern w:val="0"/>
          <w:sz w:val="22"/>
          <w:szCs w:val="22"/>
          <w:lang w:eastAsia="en-GB"/>
          <w14:ligatures w14:val="none"/>
        </w:rPr>
        <w:t xml:space="preserve"> is a </w:t>
      </w:r>
      <w:r w:rsidRPr="001E0913">
        <w:rPr>
          <w:rFonts w:eastAsia="Times New Roman" w:cs="Times New Roman"/>
          <w:b/>
          <w:bCs/>
          <w:kern w:val="0"/>
          <w:sz w:val="22"/>
          <w:szCs w:val="22"/>
          <w:lang w:eastAsia="en-GB"/>
          <w14:ligatures w14:val="none"/>
        </w:rPr>
        <w:t>UUID</w:t>
      </w:r>
      <w:r w:rsidRPr="001E0913">
        <w:rPr>
          <w:rFonts w:eastAsia="Times New Roman" w:cs="Times New Roman"/>
          <w:kern w:val="0"/>
          <w:sz w:val="22"/>
          <w:szCs w:val="22"/>
          <w:lang w:eastAsia="en-GB"/>
          <w14:ligatures w14:val="none"/>
        </w:rPr>
        <w:t xml:space="preserve"> generated </w:t>
      </w:r>
      <w:r w:rsidRPr="001E0913">
        <w:rPr>
          <w:rFonts w:eastAsia="Times New Roman" w:cs="Times New Roman"/>
          <w:b/>
          <w:bCs/>
          <w:kern w:val="0"/>
          <w:sz w:val="22"/>
          <w:szCs w:val="22"/>
          <w:lang w:eastAsia="en-GB"/>
          <w14:ligatures w14:val="none"/>
        </w:rPr>
        <w:t>client-side</w:t>
      </w:r>
      <w:r w:rsidRPr="001E0913">
        <w:rPr>
          <w:rFonts w:eastAsia="Times New Roman" w:cs="Times New Roman"/>
          <w:kern w:val="0"/>
          <w:sz w:val="22"/>
          <w:szCs w:val="22"/>
          <w:lang w:eastAsia="en-GB"/>
          <w14:ligatures w14:val="none"/>
        </w:rPr>
        <w:t xml:space="preserve"> and is </w:t>
      </w:r>
      <w:r w:rsidRPr="001E0913">
        <w:rPr>
          <w:rFonts w:eastAsia="Times New Roman" w:cs="Times New Roman"/>
          <w:b/>
          <w:bCs/>
          <w:kern w:val="0"/>
          <w:sz w:val="22"/>
          <w:szCs w:val="22"/>
          <w:lang w:eastAsia="en-GB"/>
          <w14:ligatures w14:val="none"/>
        </w:rPr>
        <w:t xml:space="preserve">stable across retries </w:t>
      </w:r>
      <w:r w:rsidRPr="001E0913">
        <w:rPr>
          <w:rFonts w:eastAsia="Times New Roman" w:cs="Times New Roman"/>
          <w:kern w:val="0"/>
          <w:sz w:val="22"/>
          <w:szCs w:val="22"/>
          <w:lang w:eastAsia="en-GB"/>
          <w14:ligatures w14:val="none"/>
        </w:rPr>
        <w:t>for the same user action</w:t>
      </w:r>
    </w:p>
    <w:p w14:paraId="01AA8428" w14:textId="77777777" w:rsidR="001E0913" w:rsidRPr="001E0913" w:rsidRDefault="001E0913" w:rsidP="001E09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en-GB"/>
          <w14:ligatures w14:val="none"/>
        </w:rPr>
      </w:pPr>
      <w:proofErr w:type="spellStart"/>
      <w:r w:rsidRPr="001E0913">
        <w:rPr>
          <w:rFonts w:eastAsia="Times New Roman" w:cs="Times New Roman"/>
          <w:i/>
          <w:iCs/>
          <w:kern w:val="0"/>
          <w:sz w:val="22"/>
          <w:szCs w:val="22"/>
          <w:lang w:eastAsia="en-GB"/>
          <w14:ligatures w14:val="none"/>
        </w:rPr>
        <w:t>clientActionID</w:t>
      </w:r>
      <w:proofErr w:type="spellEnd"/>
      <w:r w:rsidRPr="001E0913">
        <w:rPr>
          <w:rFonts w:eastAsia="Times New Roman" w:cs="Times New Roman"/>
          <w:i/>
          <w:iCs/>
          <w:kern w:val="0"/>
          <w:sz w:val="22"/>
          <w:szCs w:val="22"/>
          <w:lang w:eastAsia="en-GB"/>
          <w14:ligatures w14:val="none"/>
        </w:rPr>
        <w:t xml:space="preserve"> </w:t>
      </w:r>
      <w:r w:rsidRPr="001E0913">
        <w:rPr>
          <w:rFonts w:eastAsia="Times New Roman" w:cs="Times New Roman"/>
          <w:kern w:val="0"/>
          <w:sz w:val="22"/>
          <w:szCs w:val="22"/>
          <w:lang w:eastAsia="en-GB"/>
          <w14:ligatures w14:val="none"/>
        </w:rPr>
        <w:t>is present on 100% of requests to this endpoint</w:t>
      </w:r>
    </w:p>
    <w:p w14:paraId="059C9753" w14:textId="77777777" w:rsidR="001E0913" w:rsidRPr="001E0913" w:rsidRDefault="001E0913" w:rsidP="001E09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en-GB"/>
          <w14:ligatures w14:val="none"/>
        </w:rPr>
      </w:pPr>
      <w:r w:rsidRPr="001E0913">
        <w:rPr>
          <w:rFonts w:eastAsia="Times New Roman" w:cs="Times New Roman"/>
          <w:kern w:val="0"/>
          <w:sz w:val="22"/>
          <w:szCs w:val="22"/>
          <w:lang w:eastAsia="en-GB"/>
          <w14:ligatures w14:val="none"/>
        </w:rPr>
        <w:t>Clients retry on timeout/504 up to 3x in 10 seconds</w:t>
      </w:r>
    </w:p>
    <w:p w14:paraId="636605BF" w14:textId="77777777" w:rsidR="001E0913" w:rsidRPr="001E0913" w:rsidRDefault="001E0913" w:rsidP="001E09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en-GB"/>
          <w14:ligatures w14:val="none"/>
        </w:rPr>
      </w:pPr>
      <w:r w:rsidRPr="001E0913">
        <w:rPr>
          <w:rFonts w:eastAsia="Times New Roman" w:cs="Times New Roman"/>
          <w:kern w:val="0"/>
          <w:sz w:val="22"/>
          <w:szCs w:val="22"/>
          <w:lang w:eastAsia="en-GB"/>
          <w14:ligatures w14:val="none"/>
        </w:rPr>
        <w:t>Multiple API instances, identical requests can hit different instances</w:t>
      </w:r>
    </w:p>
    <w:p w14:paraId="5BF762DF" w14:textId="77777777" w:rsidR="001E0913" w:rsidRPr="001E0913" w:rsidRDefault="001E0913" w:rsidP="001E09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en-GB"/>
          <w14:ligatures w14:val="none"/>
        </w:rPr>
      </w:pPr>
      <w:r w:rsidRPr="001E0913">
        <w:rPr>
          <w:rFonts w:eastAsia="Times New Roman" w:cs="Times New Roman"/>
          <w:kern w:val="0"/>
          <w:sz w:val="22"/>
          <w:szCs w:val="22"/>
          <w:lang w:eastAsia="en-GB"/>
          <w14:ligatures w14:val="none"/>
        </w:rPr>
        <w:t xml:space="preserve">PSP is </w:t>
      </w:r>
      <w:r w:rsidRPr="001E0913">
        <w:rPr>
          <w:rFonts w:eastAsia="Times New Roman" w:cs="Times New Roman"/>
          <w:b/>
          <w:bCs/>
          <w:kern w:val="0"/>
          <w:sz w:val="22"/>
          <w:szCs w:val="22"/>
          <w:lang w:eastAsia="en-GB"/>
          <w14:ligatures w14:val="none"/>
        </w:rPr>
        <w:t>not idempotent</w:t>
      </w:r>
      <w:r w:rsidRPr="001E0913">
        <w:rPr>
          <w:rFonts w:eastAsia="Times New Roman" w:cs="Times New Roman"/>
          <w:kern w:val="0"/>
          <w:sz w:val="22"/>
          <w:szCs w:val="22"/>
          <w:lang w:eastAsia="en-GB"/>
          <w14:ligatures w14:val="none"/>
        </w:rPr>
        <w:t xml:space="preserve"> (same request twice</w:t>
      </w:r>
      <w:r w:rsidRPr="001E0913">
        <w:rPr>
          <w:rFonts w:eastAsia="Times New Roman" w:cs="Times New Roman"/>
          <w:b/>
          <w:bCs/>
          <w:kern w:val="0"/>
          <w:sz w:val="22"/>
          <w:szCs w:val="22"/>
          <w:lang w:eastAsia="en-GB"/>
          <w14:ligatures w14:val="none"/>
        </w:rPr>
        <w:t xml:space="preserve"> can</w:t>
      </w:r>
      <w:r w:rsidRPr="001E0913">
        <w:rPr>
          <w:rFonts w:eastAsia="Times New Roman" w:cs="Times New Roman"/>
          <w:kern w:val="0"/>
          <w:sz w:val="22"/>
          <w:szCs w:val="22"/>
          <w:lang w:eastAsia="en-GB"/>
          <w14:ligatures w14:val="none"/>
        </w:rPr>
        <w:t xml:space="preserve"> create two charges)</w:t>
      </w:r>
    </w:p>
    <w:p w14:paraId="3C98EC30" w14:textId="77777777" w:rsidR="001E0913" w:rsidRPr="001E0913" w:rsidRDefault="001E0913" w:rsidP="001E09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en-GB"/>
          <w14:ligatures w14:val="none"/>
        </w:rPr>
      </w:pPr>
      <w:r w:rsidRPr="001E0913">
        <w:rPr>
          <w:rFonts w:eastAsia="Times New Roman" w:cs="Times New Roman"/>
          <w:kern w:val="0"/>
          <w:sz w:val="22"/>
          <w:szCs w:val="22"/>
          <w:lang w:eastAsia="en-GB"/>
          <w14:ligatures w14:val="none"/>
        </w:rPr>
        <w:t>You cannot query PSP for status after timeout</w:t>
      </w:r>
    </w:p>
    <w:p w14:paraId="51A9CBD9" w14:textId="77777777" w:rsidR="001E0913" w:rsidRPr="001E0913" w:rsidRDefault="001E0913" w:rsidP="001E09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en-GB"/>
          <w14:ligatures w14:val="none"/>
        </w:rPr>
      </w:pPr>
      <w:r w:rsidRPr="001E0913">
        <w:rPr>
          <w:rFonts w:eastAsia="Times New Roman" w:cs="Times New Roman"/>
          <w:kern w:val="0"/>
          <w:sz w:val="22"/>
          <w:szCs w:val="22"/>
          <w:lang w:eastAsia="en-GB"/>
          <w14:ligatures w14:val="none"/>
        </w:rPr>
        <w:t>PSP sometimes succeeds, but response is lost (timeout)</w:t>
      </w:r>
    </w:p>
    <w:p w14:paraId="79FE1893" w14:textId="77777777" w:rsidR="001E0913" w:rsidRPr="001E0913" w:rsidRDefault="001E0913" w:rsidP="001E09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en-GB"/>
          <w14:ligatures w14:val="none"/>
        </w:rPr>
      </w:pPr>
      <w:r w:rsidRPr="001E0913">
        <w:rPr>
          <w:rFonts w:eastAsia="Times New Roman" w:cs="Times New Roman"/>
          <w:kern w:val="0"/>
          <w:sz w:val="22"/>
          <w:szCs w:val="22"/>
          <w:lang w:eastAsia="en-GB"/>
          <w14:ligatures w14:val="none"/>
        </w:rPr>
        <w:t>DB is single primary, strongly consistent</w:t>
      </w:r>
    </w:p>
    <w:p w14:paraId="2401A9F4" w14:textId="77777777" w:rsidR="001E0913" w:rsidRPr="001E0913" w:rsidRDefault="001E0913" w:rsidP="001E09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en-GB"/>
          <w14:ligatures w14:val="none"/>
        </w:rPr>
      </w:pPr>
      <w:r w:rsidRPr="001E0913">
        <w:rPr>
          <w:rFonts w:eastAsia="Times New Roman" w:cs="Times New Roman"/>
          <w:kern w:val="0"/>
          <w:sz w:val="22"/>
          <w:szCs w:val="22"/>
          <w:lang w:eastAsia="en-GB"/>
          <w14:ligatures w14:val="none"/>
        </w:rPr>
        <w:t>You may add one DB table and one unique constraint</w:t>
      </w:r>
    </w:p>
    <w:p w14:paraId="1C0BB86E" w14:textId="0383A743" w:rsidR="001E0913" w:rsidRDefault="001E0913" w:rsidP="001E09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en-GB"/>
          <w14:ligatures w14:val="none"/>
        </w:rPr>
      </w:pPr>
      <w:r w:rsidRPr="001E0913">
        <w:rPr>
          <w:rFonts w:eastAsia="Times New Roman" w:cs="Times New Roman"/>
          <w:b/>
          <w:bCs/>
          <w:kern w:val="0"/>
          <w:sz w:val="22"/>
          <w:szCs w:val="22"/>
          <w:lang w:eastAsia="en-GB"/>
          <w14:ligatures w14:val="none"/>
        </w:rPr>
        <w:t xml:space="preserve">Constraint: </w:t>
      </w:r>
      <w:r w:rsidRPr="001E0913">
        <w:rPr>
          <w:rFonts w:eastAsia="Times New Roman" w:cs="Times New Roman"/>
          <w:kern w:val="0"/>
          <w:sz w:val="22"/>
          <w:szCs w:val="22"/>
          <w:lang w:eastAsia="en-GB"/>
          <w14:ligatures w14:val="none"/>
        </w:rPr>
        <w:t>You may not introduce new infrastructure (no queue, no external service, Redis exists but is explicitly not allowed for correctness)</w:t>
      </w:r>
    </w:p>
    <w:p w14:paraId="1B027753" w14:textId="56FB6DAD" w:rsidR="009F2704" w:rsidRDefault="009F2704" w:rsidP="009F2704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  <w:r w:rsidRPr="009F2704">
        <w:rPr>
          <w:rFonts w:eastAsia="Times New Roman" w:cs="Times New Roman"/>
          <w:b/>
          <w:bCs/>
          <w:kern w:val="0"/>
          <w:sz w:val="28"/>
          <w:szCs w:val="28"/>
          <w:lang w:eastAsia="en-GB"/>
          <w14:ligatures w14:val="none"/>
        </w:rPr>
        <w:t>Success criteria</w:t>
      </w:r>
    </w:p>
    <w:p w14:paraId="78DBA516" w14:textId="77971A96" w:rsidR="009F2704" w:rsidRPr="009F2704" w:rsidRDefault="009F2704" w:rsidP="009F2704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lang w:eastAsia="en-GB"/>
          <w14:ligatures w14:val="none"/>
        </w:rPr>
      </w:pPr>
      <w:r>
        <w:t>For a given (</w:t>
      </w:r>
      <w:proofErr w:type="spellStart"/>
      <w:r>
        <w:t>userId</w:t>
      </w:r>
      <w:proofErr w:type="spellEnd"/>
      <w:r>
        <w:t xml:space="preserve">, </w:t>
      </w:r>
      <w:proofErr w:type="spellStart"/>
      <w:r>
        <w:t>clientActionId</w:t>
      </w:r>
      <w:proofErr w:type="spellEnd"/>
      <w:r>
        <w:t>), the system must create at most one PSP charge. Retries must return the same final outcome or a safe 'pending'.</w:t>
      </w:r>
    </w:p>
    <w:p w14:paraId="7B71FF3D" w14:textId="77777777" w:rsidR="001E0913" w:rsidRPr="001E0913" w:rsidRDefault="001E0913" w:rsidP="001E0913">
      <w:pPr>
        <w:pStyle w:val="NoSpacing"/>
        <w:rPr>
          <w:rFonts w:ascii="Consolas" w:hAnsi="Consolas" w:cs="Consolas"/>
        </w:rPr>
      </w:pPr>
    </w:p>
    <w:sectPr w:rsidR="001E0913" w:rsidRPr="001E0913" w:rsidSect="00CF66E7">
      <w:headerReference w:type="default" r:id="rId12"/>
      <w:footerReference w:type="default" r:id="rId13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D41425" w14:textId="77777777" w:rsidR="00541717" w:rsidRDefault="00541717" w:rsidP="00CF66E7">
      <w:pPr>
        <w:spacing w:after="0" w:line="240" w:lineRule="auto"/>
      </w:pPr>
      <w:r>
        <w:separator/>
      </w:r>
    </w:p>
  </w:endnote>
  <w:endnote w:type="continuationSeparator" w:id="0">
    <w:p w14:paraId="556DBC6E" w14:textId="77777777" w:rsidR="00541717" w:rsidRDefault="00541717" w:rsidP="00CF66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325AA" w14:textId="74205123" w:rsidR="00CF66E7" w:rsidRDefault="00CF66E7" w:rsidP="00CF66E7">
    <w:pPr>
      <w:pStyle w:val="Footer"/>
    </w:pPr>
    <w:r>
      <w:t>1) The Double-Charge Disaster</w:t>
    </w:r>
  </w:p>
  <w:p w14:paraId="4E3CEE09" w14:textId="77777777" w:rsidR="00CF66E7" w:rsidRDefault="00CF66E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CF3A97" w14:textId="77777777" w:rsidR="00541717" w:rsidRDefault="00541717" w:rsidP="00CF66E7">
      <w:pPr>
        <w:spacing w:after="0" w:line="240" w:lineRule="auto"/>
      </w:pPr>
      <w:r>
        <w:separator/>
      </w:r>
    </w:p>
  </w:footnote>
  <w:footnote w:type="continuationSeparator" w:id="0">
    <w:p w14:paraId="08FBFBE8" w14:textId="77777777" w:rsidR="00541717" w:rsidRDefault="00541717" w:rsidP="00CF66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CC067" w14:textId="1EA0D01B" w:rsidR="00CF66E7" w:rsidRDefault="00CF66E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4AE195D" wp14:editId="1A5C4BB1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3000</wp14:pctPosVOffset>
                  </wp:positionV>
                </mc:Choice>
                <mc:Fallback>
                  <wp:positionV relativeFrom="page">
                    <wp:posOffset>320675</wp:posOffset>
                  </wp:positionV>
                </mc:Fallback>
              </mc:AlternateContent>
              <wp:extent cx="914400" cy="283464"/>
              <wp:effectExtent l="0" t="0" r="0" b="0"/>
              <wp:wrapNone/>
              <wp:docPr id="47" name="Rectangle 25" title="Document Titl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14400" cy="283464"/>
                      </a:xfrm>
                      <a:prstGeom prst="rect">
                        <a:avLst/>
                      </a:prstGeom>
                      <a:solidFill>
                        <a:schemeClr val="tx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b/>
                              <w:caps/>
                              <w:spacing w:val="20"/>
                              <w:sz w:val="28"/>
                              <w:szCs w:val="28"/>
                            </w:rPr>
                            <w:alias w:val="Title"/>
                            <w:tag w:val=""/>
                            <w:id w:val="-155760336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15:appearance w15:val="hidden"/>
                            <w:text/>
                          </w:sdtPr>
                          <w:sdtContent>
                            <w:p w14:paraId="7A5943B1" w14:textId="65E8A8B8" w:rsidR="00CF66E7" w:rsidRDefault="00CF66E7">
                              <w:pPr>
                                <w:pStyle w:val="NoSpacing"/>
                                <w:jc w:val="center"/>
                                <w:rPr>
                                  <w:b/>
                                  <w:caps/>
                                  <w:spacing w:val="2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caps/>
                                  <w:spacing w:val="20"/>
                                  <w:sz w:val="28"/>
                                  <w:szCs w:val="28"/>
                                </w:rPr>
                                <w:t>TecHnical Architecture Escape Room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94100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4AE195D" id="Rectangle 25" o:spid="_x0000_s1026" alt="Title: Document Title" style="position:absolute;margin-left:0;margin-top:0;width:1in;height:22.3pt;z-index:251659264;visibility:visible;mso-wrap-style:square;mso-width-percent:941;mso-height-percent:0;mso-top-percent:30;mso-wrap-distance-left:9pt;mso-wrap-distance-top:0;mso-wrap-distance-right:9pt;mso-wrap-distance-bottom:0;mso-position-horizontal:center;mso-position-horizontal-relative:page;mso-position-vertical-relative:page;mso-width-percent:941;mso-height-percent:0;mso-top-percent:30;mso-width-relative:page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6k0WegIAAGAFAAAOAAAAZHJzL2Uyb0RvYy54bWysVFFv2yAQfp+0/4B4X+1kWdVFcaooVadJ&#13;&#10;VVutnfpMMNRImGNAYme/fgfYTtdVe5iWB+eA7767+7hjddm3mhyE8wpMRWdnJSXCcKiVea7o98fr&#13;&#10;DxeU+MBMzTQYUdGj8PRy/f7dqrNLMYcGdC0cQRLjl52taBOCXRaF541omT8DKwweSnAtC7h0z0Xt&#13;&#10;WIfsrS7mZXledOBq64AL73H3Kh/SdeKXUvBwJ6UXgeiKYm4hfV367uK3WK/Y8tkx2yg+pMH+IYuW&#13;&#10;KYNBJ6orFhjZO/UHVau4Aw8ynHFoC5BScZFqwGpm5atqHhpmRaoFxfF2ksn/P1p+e3iw9w5l6Kxf&#13;&#10;ejRjFb10bfzH/EifxDpOYok+EI6bn2eLRYmScjyaX3xcnC+imMXJ2TofvghoSTQq6vAukkTscOND&#13;&#10;ho6QGMuDVvW10jot4v2LrXbkwPDmQj8fyH9DaROxBqJXJow7xamSZIWjFhGnzTchiaox93lKJDXZ&#13;&#10;KQjjXJgwy0cNq0WO/anE3xh9TCsVmggjs8T4E/dAMCIzycidsxzw0VWkHp2cy78llp0njxQZTJic&#13;&#10;W2XAvUWgsaohcsaPImVpokqh3/UIieYO6uO9Iw7ysHjLrxXe4A3z4Z45nA68dJz4cIcfqaGrKAwW&#13;&#10;JQ24n2/tRzw2LZ5S0uG0VdT/2DMnKNFfDbZzaiYcz7RAfvdydzfumn27BWyHGb4pliczYoMeTemg&#13;&#10;fcIHYROj4REzHGNWlAc3LrYhTz8+KVxsNgmGo2hZuDEPlkfyKGzszMf+iTk7tG/Avr+FcSLZ8lUX&#13;&#10;Z2z0NLDZB5AqtfhJz0FyHOPUO8OTE9+Jl+uEOj2M618AAAD//wMAUEsDBBQABgAIAAAAIQDzTyfa&#13;&#10;3AAAAAkBAAAPAAAAZHJzL2Rvd25yZXYueG1sTI/NTsMwEITvSLyDtUjcqEMVKpTGqRB/4lgCEj06&#13;&#10;8Taxaq+j2G0DT8+WS7mMNBrt7HzlavJOHHCMNpCC21kGAqkNxlKn4PPj5eYeREyajHaBUME3RlhV&#13;&#10;lxelLkw40jse6tQJLqFYaAV9SkMhZWx79DrOwoDE2TaMXie2YyfNqI9c7p2cZ9lCem2JP/R6wMce&#13;&#10;21299wrGrznZTZN2NT5b97b+Wd+5106p66vpacnysASRcErnCzgx8H6oeFgT9mSicAqYJv3pKctz&#13;&#10;to2CPF+ArEr5n6D6BQAA//8DAFBLAQItABQABgAIAAAAIQC2gziS/gAAAOEBAAATAAAAAAAAAAAA&#13;&#10;AAAAAAAAAABbQ29udGVudF9UeXBlc10ueG1sUEsBAi0AFAAGAAgAAAAhADj9If/WAAAAlAEAAAsA&#13;&#10;AAAAAAAAAAAAAAAALwEAAF9yZWxzLy5yZWxzUEsBAi0AFAAGAAgAAAAhAKDqTRZ6AgAAYAUAAA4A&#13;&#10;AAAAAAAAAAAAAAAALgIAAGRycy9lMm9Eb2MueG1sUEsBAi0AFAAGAAgAAAAhAPNPJ9rcAAAACQEA&#13;&#10;AA8AAAAAAAAAAAAAAAAA1AQAAGRycy9kb3ducmV2LnhtbFBLBQYAAAAABAAEAPMAAADdBQAAAAA=&#13;&#10;" fillcolor="#0e2841 [3215]" stroked="f" strokeweight="1.5pt">
              <v:textbox inset=",0,,0">
                <w:txbxContent>
                  <w:sdt>
                    <w:sdtPr>
                      <w:rPr>
                        <w:b/>
                        <w:caps/>
                        <w:spacing w:val="20"/>
                        <w:sz w:val="28"/>
                        <w:szCs w:val="28"/>
                      </w:rPr>
                      <w:alias w:val="Title"/>
                      <w:tag w:val=""/>
                      <w:id w:val="-155760336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15:appearance w15:val="hidden"/>
                      <w:text/>
                    </w:sdtPr>
                    <w:sdtContent>
                      <w:p w14:paraId="7A5943B1" w14:textId="65E8A8B8" w:rsidR="00CF66E7" w:rsidRDefault="00CF66E7">
                        <w:pPr>
                          <w:pStyle w:val="NoSpacing"/>
                          <w:jc w:val="center"/>
                          <w:rPr>
                            <w:b/>
                            <w:caps/>
                            <w:spacing w:val="20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caps/>
                            <w:spacing w:val="20"/>
                            <w:sz w:val="28"/>
                            <w:szCs w:val="28"/>
                          </w:rPr>
                          <w:t>TecHnical Architecture Escape Room</w:t>
                        </w:r>
                      </w:p>
                    </w:sdtContent>
                  </w:sdt>
                </w:txbxContent>
              </v:textbox>
              <w10:wrap anchorx="page" anchory="page"/>
            </v:rect>
          </w:pict>
        </mc:Fallback>
      </mc:AlternateContent>
    </w:r>
  </w:p>
  <w:p w14:paraId="4488BA7D" w14:textId="77777777" w:rsidR="00CF66E7" w:rsidRDefault="00CF66E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5A381C20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Graphic 1" o:spid="_x0000_i1025" type="#_x0000_t75" alt="Badge 1 outline" style="width:30.05pt;height:30.05pt;visibility:visible" o:bullet="t">
        <v:imagedata r:id="rId1" o:title="" croptop="-4520f" cropbottom="-6328f" cropleft="-4520f" cropright="-6328f"/>
      </v:shape>
    </w:pict>
  </w:numPicBullet>
  <w:abstractNum w:abstractNumId="0" w15:restartNumberingAfterBreak="0">
    <w:nsid w:val="1305563F"/>
    <w:multiLevelType w:val="hybridMultilevel"/>
    <w:tmpl w:val="B42684A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3671752"/>
    <w:multiLevelType w:val="hybridMultilevel"/>
    <w:tmpl w:val="0234F78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9E2398"/>
    <w:multiLevelType w:val="hybridMultilevel"/>
    <w:tmpl w:val="AA283D7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F63278"/>
    <w:multiLevelType w:val="hybridMultilevel"/>
    <w:tmpl w:val="EA44F274"/>
    <w:lvl w:ilvl="0" w:tplc="D41EF904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3D8FE7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AF0DF0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914F37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FC85F5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5F0CBAE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B52416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D4689C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EF49C9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 w15:restartNumberingAfterBreak="0">
    <w:nsid w:val="59D7668B"/>
    <w:multiLevelType w:val="multilevel"/>
    <w:tmpl w:val="3D763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C32F48"/>
    <w:multiLevelType w:val="hybridMultilevel"/>
    <w:tmpl w:val="257A045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9692646">
    <w:abstractNumId w:val="1"/>
  </w:num>
  <w:num w:numId="2" w16cid:durableId="602878337">
    <w:abstractNumId w:val="2"/>
  </w:num>
  <w:num w:numId="3" w16cid:durableId="710032099">
    <w:abstractNumId w:val="3"/>
  </w:num>
  <w:num w:numId="4" w16cid:durableId="941064053">
    <w:abstractNumId w:val="5"/>
  </w:num>
  <w:num w:numId="5" w16cid:durableId="1117993424">
    <w:abstractNumId w:val="0"/>
  </w:num>
  <w:num w:numId="6" w16cid:durableId="16177164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6E7"/>
    <w:rsid w:val="0004150F"/>
    <w:rsid w:val="00151463"/>
    <w:rsid w:val="00194B36"/>
    <w:rsid w:val="001E0913"/>
    <w:rsid w:val="0038391A"/>
    <w:rsid w:val="00386A78"/>
    <w:rsid w:val="003961BE"/>
    <w:rsid w:val="00541717"/>
    <w:rsid w:val="00594204"/>
    <w:rsid w:val="0077634B"/>
    <w:rsid w:val="008369FB"/>
    <w:rsid w:val="009F2704"/>
    <w:rsid w:val="00A52E2A"/>
    <w:rsid w:val="00A615D1"/>
    <w:rsid w:val="00C1173D"/>
    <w:rsid w:val="00C95C52"/>
    <w:rsid w:val="00CB449C"/>
    <w:rsid w:val="00CF66E7"/>
    <w:rsid w:val="00DB6D57"/>
    <w:rsid w:val="00E27BC5"/>
    <w:rsid w:val="00FE3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8AD37F"/>
  <w15:chartTrackingRefBased/>
  <w15:docId w15:val="{E100E649-5B1D-2A4B-B5D3-3FEB5A512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66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66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66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66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66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66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66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66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66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66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66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66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66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66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66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66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66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66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66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66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66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66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66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66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66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66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66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66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66E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F66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66E7"/>
  </w:style>
  <w:style w:type="paragraph" w:styleId="Footer">
    <w:name w:val="footer"/>
    <w:basedOn w:val="Normal"/>
    <w:link w:val="FooterChar"/>
    <w:uiPriority w:val="99"/>
    <w:unhideWhenUsed/>
    <w:rsid w:val="00CF66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66E7"/>
  </w:style>
  <w:style w:type="paragraph" w:styleId="NoSpacing">
    <w:name w:val="No Spacing"/>
    <w:uiPriority w:val="1"/>
    <w:qFormat/>
    <w:rsid w:val="00CF66E7"/>
    <w:pPr>
      <w:spacing w:after="0" w:line="240" w:lineRule="auto"/>
    </w:pPr>
    <w:rPr>
      <w:rFonts w:eastAsiaTheme="minorEastAsia"/>
      <w:kern w:val="0"/>
      <w:sz w:val="22"/>
      <w:szCs w:val="22"/>
      <w:lang w:val="en-US" w:eastAsia="zh-CN"/>
      <w14:ligatures w14:val="none"/>
    </w:rPr>
  </w:style>
  <w:style w:type="character" w:styleId="Emphasis">
    <w:name w:val="Emphasis"/>
    <w:basedOn w:val="DefaultParagraphFont"/>
    <w:uiPriority w:val="20"/>
    <w:qFormat/>
    <w:rsid w:val="001E0913"/>
    <w:rPr>
      <w:i/>
      <w:iCs/>
    </w:rPr>
  </w:style>
  <w:style w:type="character" w:styleId="Strong">
    <w:name w:val="Strong"/>
    <w:basedOn w:val="DefaultParagraphFont"/>
    <w:uiPriority w:val="22"/>
    <w:qFormat/>
    <w:rsid w:val="001E091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sv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svg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27A7974-8112-9C42-9B5E-D148E585F0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170</Words>
  <Characters>967</Characters>
  <Application>Microsoft Office Word</Application>
  <DocSecurity>0</DocSecurity>
  <Lines>32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Architecture Escape Room</dc:title>
  <dc:subject/>
  <dc:creator>Reece Nunn</dc:creator>
  <cp:keywords/>
  <dc:description/>
  <cp:lastModifiedBy>Reece Nunn</cp:lastModifiedBy>
  <cp:revision>9</cp:revision>
  <dcterms:created xsi:type="dcterms:W3CDTF">2026-02-23T14:05:00Z</dcterms:created>
  <dcterms:modified xsi:type="dcterms:W3CDTF">2026-02-24T09:53:00Z</dcterms:modified>
</cp:coreProperties>
</file>