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2D6F9">
      <w:pPr>
        <w:spacing w:before="100" w:beforeAutospacing="1" w:after="100" w:afterAutospacing="1" w:line="240" w:lineRule="auto"/>
        <w:outlineLvl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color w:val="auto"/>
        </w:rPr>
        <w:t>Objectives</w:t>
      </w:r>
    </w:p>
    <w:p w14:paraId="7F3AA8C6">
      <w:pPr>
        <w:pStyle w:val="5"/>
        <w:numPr>
          <w:ilvl w:val="0"/>
          <w:numId w:val="1"/>
        </w:numPr>
        <w:spacing w:line="252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Explain the need and Benefits of component life cycle</w:t>
      </w:r>
    </w:p>
    <w:p w14:paraId="480248F2">
      <w:pPr>
        <w:pStyle w:val="5"/>
        <w:numPr>
          <w:ilvl w:val="0"/>
          <w:numId w:val="0"/>
        </w:numPr>
        <w:spacing w:line="252" w:lineRule="auto"/>
        <w:ind w:left="360" w:leftChars="0"/>
        <w:rPr>
          <w:rFonts w:hint="default" w:ascii="Times New Roman" w:hAnsi="Times New Roman" w:cs="Times New Roman"/>
          <w:color w:val="auto"/>
        </w:rPr>
      </w:pPr>
    </w:p>
    <w:p w14:paraId="3DF1561D">
      <w:pPr>
        <w:pStyle w:val="4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color w:val="auto"/>
        </w:rPr>
      </w:pPr>
      <w:r>
        <w:rPr>
          <w:rStyle w:val="6"/>
          <w:rFonts w:hint="default" w:ascii="Times New Roman" w:hAnsi="Times New Roman" w:cs="Times New Roman"/>
          <w:color w:val="auto"/>
        </w:rPr>
        <w:t>Knowing the component lifecycle in React is crucial when dealing with the behavior of components over time. Every component in React has a lifecycle that includes stages such as mounting, updating, and unmounting. React has lifecycle methods (or hooks) that enable developers to execute code at certain places within this cycle</w:t>
      </w:r>
      <w:r>
        <w:rPr>
          <w:rStyle w:val="7"/>
          <w:rFonts w:hint="default" w:ascii="Times New Roman" w:hAnsi="Times New Roman" w:cs="Times New Roman"/>
          <w:color w:val="auto"/>
        </w:rPr>
        <w:t>—a case in point being loading data after mounting a component or disposing of resources before it gets eliminated from the DOM.</w:t>
      </w:r>
    </w:p>
    <w:p w14:paraId="576EF5D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The requirement for lifecycle methods comes into play when a developer wishes to execute activities such as fetching data, setting timers, or DOM manipulation at specific points within the life of a component. This guarantees optimal performance and resource handling. Lifecycle methods bring structure and predictability to the way in which a component will react across its life.</w:t>
      </w:r>
    </w:p>
    <w:p w14:paraId="0F177039">
      <w:pPr>
        <w:pStyle w:val="4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color w:val="auto"/>
        </w:rPr>
      </w:pPr>
    </w:p>
    <w:p w14:paraId="7320FADF">
      <w:pPr>
        <w:pStyle w:val="5"/>
        <w:numPr>
          <w:ilvl w:val="0"/>
          <w:numId w:val="0"/>
        </w:numPr>
        <w:spacing w:line="252" w:lineRule="auto"/>
        <w:ind w:left="360" w:leftChars="0"/>
        <w:rPr>
          <w:rFonts w:hint="default" w:ascii="Times New Roman" w:hAnsi="Times New Roman" w:cs="Times New Roman"/>
          <w:color w:val="auto"/>
        </w:rPr>
      </w:pPr>
    </w:p>
    <w:p w14:paraId="09D0454F">
      <w:pPr>
        <w:pStyle w:val="5"/>
        <w:numPr>
          <w:ilvl w:val="0"/>
          <w:numId w:val="1"/>
        </w:numPr>
        <w:spacing w:line="252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Identify various life cycle hook methods</w:t>
      </w:r>
    </w:p>
    <w:p w14:paraId="0FB59C72">
      <w:pPr>
        <w:pStyle w:val="5"/>
        <w:numPr>
          <w:ilvl w:val="0"/>
          <w:numId w:val="0"/>
        </w:numPr>
        <w:spacing w:line="252" w:lineRule="auto"/>
        <w:ind w:left="360" w:leftChars="0"/>
        <w:rPr>
          <w:rFonts w:hint="default" w:ascii="Times New Roman" w:hAnsi="Times New Roman" w:cs="Times New Roman"/>
          <w:color w:val="auto"/>
        </w:rPr>
      </w:pPr>
    </w:p>
    <w:p w14:paraId="7F888440">
      <w:pPr>
        <w:pStyle w:val="5"/>
        <w:numPr>
          <w:ilvl w:val="0"/>
          <w:numId w:val="0"/>
        </w:numPr>
        <w:spacing w:line="252" w:lineRule="auto"/>
        <w:ind w:left="360" w:leftChars="0"/>
        <w:rPr>
          <w:rFonts w:hint="default" w:ascii="Times New Roman" w:hAnsi="Times New Roman" w:cs="Times New Roman"/>
          <w:color w:val="auto"/>
        </w:rPr>
      </w:pPr>
    </w:p>
    <w:p w14:paraId="767B2B9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In class components, lifecycle hook functions are `constructor()`, `componentDidMount()`, `componentDidUpdate()`, and `componentWillUnmount()`. In functional components, there are hooks such as `useEffect()` that perform similar functions. The common order of steps involved in a component's rendering are: (1) Initialization through constructor, (2) Mounting through `render()` and `componentDidMount()`, (3) Updating through `setState()` or new props invoking `componentDidUpdate()`, and (4) Unmounting through `componentWillUnmount()`.</w:t>
      </w:r>
    </w:p>
    <w:p w14:paraId="1D967A6D">
      <w:pPr>
        <w:pStyle w:val="5"/>
        <w:numPr>
          <w:ilvl w:val="0"/>
          <w:numId w:val="0"/>
        </w:numPr>
        <w:spacing w:line="252" w:lineRule="auto"/>
        <w:ind w:left="360" w:leftChars="0"/>
        <w:rPr>
          <w:rFonts w:hint="default" w:ascii="Times New Roman" w:hAnsi="Times New Roman" w:cs="Times New Roman"/>
          <w:color w:val="auto"/>
        </w:rPr>
      </w:pPr>
    </w:p>
    <w:p w14:paraId="367E7C2B">
      <w:pPr>
        <w:pStyle w:val="5"/>
        <w:numPr>
          <w:ilvl w:val="0"/>
          <w:numId w:val="1"/>
        </w:numPr>
        <w:spacing w:line="252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List the sequence of steps in rendering a component</w:t>
      </w:r>
    </w:p>
    <w:p w14:paraId="0FBFBFB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React is the waiter who puts in requests from customers and brings them their orders. This process of requesting and serving UI has three steps:</w:t>
      </w:r>
    </w:p>
    <w:p w14:paraId="693898A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Triggering a render (delivering the guest’s order to the kitchen)</w:t>
      </w:r>
    </w:p>
    <w:p w14:paraId="20966D6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Rendering the component (preparing the order in the kitchen)</w:t>
      </w:r>
    </w:p>
    <w:p w14:paraId="41ADF67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Committing to the DOM (placing the order on the table)</w:t>
      </w:r>
    </w:p>
    <w:p w14:paraId="702A0BF7"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drawing>
          <wp:inline distT="0" distB="0" distL="114300" distR="114300">
            <wp:extent cx="5266690" cy="2592070"/>
            <wp:effectExtent l="0" t="0" r="3810" b="11430"/>
            <wp:docPr id="1" name="Picture 1" descr="WhatsApp Image 2025-07-27 at 12.55.31_fc480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7 at 12.55.31_fc4804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1566C"/>
    <w:rsid w:val="32BC0D8B"/>
    <w:rsid w:val="62A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cf01"/>
    <w:qFormat/>
    <w:uiPriority w:val="0"/>
    <w:rPr>
      <w:rFonts w:ascii="Consolas" w:hAnsi="Consolas" w:eastAsia="Consolas" w:cs="Consolas"/>
      <w:color w:val="FFFFFF"/>
      <w:sz w:val="22"/>
      <w:szCs w:val="22"/>
    </w:rPr>
  </w:style>
  <w:style w:type="character" w:customStyle="1" w:styleId="7">
    <w:name w:val="cf11"/>
    <w:qFormat/>
    <w:uiPriority w:val="0"/>
    <w:rPr>
      <w:rFonts w:hint="default" w:ascii="Consolas" w:hAnsi="Consolas" w:eastAsia="Consolas" w:cs="Consolas"/>
      <w:color w:val="FFFFFF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2025-07-21T15:54:00Z</dcterms:created>
  <dc:creator>KIIT</dc:creator>
  <cp:lastModifiedBy>dhruv kushwaha</cp:lastModifiedBy>
  <dcterms:modified xsi:type="dcterms:W3CDTF">2025-07-27T08:20:35Z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820E4A7B7B8647498191CC241927A608_12</vt:lpwstr>
  </property>
</Properties>
</file>