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Eric Rosenheim</w:t>
      </w:r>
    </w:p>
    <w:p w:rsidR="00000000" w:rsidDel="00000000" w:rsidP="00000000" w:rsidRDefault="00000000" w:rsidRPr="00000000" w14:paraId="00000002">
      <w:pPr>
        <w:rPr/>
      </w:pPr>
      <w:r w:rsidDel="00000000" w:rsidR="00000000" w:rsidRPr="00000000">
        <w:rPr>
          <w:rtl w:val="0"/>
        </w:rPr>
        <w:t xml:space="preserve">Professor Hickey</w:t>
      </w:r>
    </w:p>
    <w:p w:rsidR="00000000" w:rsidDel="00000000" w:rsidP="00000000" w:rsidRDefault="00000000" w:rsidRPr="00000000" w14:paraId="00000003">
      <w:pPr>
        <w:rPr/>
      </w:pPr>
      <w:r w:rsidDel="00000000" w:rsidR="00000000" w:rsidRPr="00000000">
        <w:rPr>
          <w:rtl w:val="0"/>
        </w:rPr>
        <w:t xml:space="preserve">COSI 164A</w:t>
      </w:r>
    </w:p>
    <w:p w:rsidR="00000000" w:rsidDel="00000000" w:rsidP="00000000" w:rsidRDefault="00000000" w:rsidRPr="00000000" w14:paraId="00000004">
      <w:pPr>
        <w:rPr/>
      </w:pPr>
      <w:r w:rsidDel="00000000" w:rsidR="00000000" w:rsidRPr="00000000">
        <w:rPr>
          <w:rtl w:val="0"/>
        </w:rPr>
        <w:t xml:space="preserve">24 April 2019</w:t>
      </w:r>
    </w:p>
    <w:p w:rsidR="00000000" w:rsidDel="00000000" w:rsidP="00000000" w:rsidRDefault="00000000" w:rsidRPr="00000000" w14:paraId="00000005">
      <w:pPr>
        <w:jc w:val="center"/>
        <w:rPr/>
      </w:pPr>
      <w:r w:rsidDel="00000000" w:rsidR="00000000" w:rsidRPr="00000000">
        <w:rPr>
          <w:rtl w:val="0"/>
        </w:rPr>
        <w:t xml:space="preserve">Movie Assessment </w:t>
      </w:r>
    </w:p>
    <w:p w:rsidR="00000000" w:rsidDel="00000000" w:rsidP="00000000" w:rsidRDefault="00000000" w:rsidRPr="00000000" w14:paraId="00000006">
      <w:pPr>
        <w:rPr/>
      </w:pPr>
      <w:r w:rsidDel="00000000" w:rsidR="00000000" w:rsidRPr="00000000">
        <w:rPr>
          <w:rtl w:val="0"/>
        </w:rPr>
        <w:t xml:space="preserve">My trailer depicts a lovely couple (2 armatures) having a picnic, where they are disrupted by a gunman and his two cat thugs. The lights go out and a gunshot is heard, surprisingly, when the light returns the cat and the man are down, and a rat took the shot! Then it pans over to the title of the game, Rats and Cats. There are sounds that go along with this plot, being that there is chatter during the picnic, silence when a gun is seen, a gunshot, and then rat chatter. </w:t>
      </w:r>
    </w:p>
    <w:p w:rsidR="00000000" w:rsidDel="00000000" w:rsidP="00000000" w:rsidRDefault="00000000" w:rsidRPr="00000000" w14:paraId="00000007">
      <w:pPr>
        <w:rPr/>
      </w:pPr>
      <w:r w:rsidDel="00000000" w:rsidR="00000000" w:rsidRPr="00000000">
        <w:rPr>
          <w:rtl w:val="0"/>
        </w:rPr>
        <w:t xml:space="preserve">The trailer meets all of the requirements above: it has 3 armatures which via pose mode changes move around. It meets the criteria of c02, being that it has all the necessary images and cameras. Further the character does do an animation, talking and moving with their partner, then the gunman waves. The plot is described above. Furthermore, the camera moves all over, changing location and rotation. The lighting changes as mentioned previously. Objects change position in that the armatures move and the picnic basket physically moves toward them. Lastly the surprise ending is that the picnic people are still alive and it was a rat who shot the cats!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Link:</w:t>
      </w:r>
    </w:p>
    <w:p w:rsidR="00000000" w:rsidDel="00000000" w:rsidP="00000000" w:rsidRDefault="00000000" w:rsidRPr="00000000" w14:paraId="0000000A">
      <w:pPr>
        <w:rPr/>
      </w:pPr>
      <w:hyperlink r:id="rId6">
        <w:r w:rsidDel="00000000" w:rsidR="00000000" w:rsidRPr="00000000">
          <w:rPr>
            <w:color w:val="1155cc"/>
            <w:u w:val="single"/>
            <w:rtl w:val="0"/>
          </w:rPr>
          <w:t xml:space="preserve">https://youtu.be/2o6EyeTLVwg</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2o6EyeTLV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