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C6339" w14:textId="77777777" w:rsidR="00C24503" w:rsidRDefault="00000000">
      <w:pPr>
        <w:pStyle w:val="Title"/>
      </w:pPr>
      <w:r>
        <w:t>Notes For Calum</w:t>
      </w:r>
    </w:p>
    <w:p w14:paraId="7F987B24" w14:textId="77777777" w:rsidR="00C24503" w:rsidRDefault="00000000">
      <w:pPr>
        <w:pStyle w:val="Heading1"/>
      </w:pPr>
      <w:bookmarkStart w:id="0" w:name="background"/>
      <w:r>
        <w:t>Background</w:t>
      </w:r>
    </w:p>
    <w:p w14:paraId="17B90778" w14:textId="77777777" w:rsidR="00C24503" w:rsidRDefault="00000000">
      <w:pPr>
        <w:pStyle w:val="FirstParagraph"/>
      </w:pPr>
      <w:r>
        <w:t>So, I am trying to understand how diseases act in ecological meta-communities . To clarify: in ecology, a community consists of all of the “relevant” species that occur within a habitat patch, while a meta-community is a group of interconnected communities. I want to see how changes in the diversity of these meta-communities can impact disease risk. How diversity is measured is a whole other topic, and not actually important to the problem I’m having. |</w:t>
      </w:r>
    </w:p>
    <w:p w14:paraId="306055F2" w14:textId="77777777" w:rsidR="00C24503" w:rsidRDefault="00000000">
      <w:pPr>
        <w:pStyle w:val="BodyText"/>
      </w:pPr>
      <w:r>
        <w:t xml:space="preserve">So, you may or may not know about SIR models. These are a fundamental model in disease ecology. As a general explanation, in these models every individual in the system is either susceptible (able to contract the disease), infectious (currently has the disease), or recovered (had the disease, is now immune). For my work, I am examining an extension of this model, which is a frequency dependent SIS (Susceptible - Infectious - Susceptible) model. This model depends on to key rate equations, </w:t>
      </w:r>
      <m:oMath>
        <m:r>
          <w:rPr>
            <w:rFonts w:ascii="Cambria Math" w:hAnsi="Cambria Math"/>
          </w:rPr>
          <m:t>Δ</m:t>
        </m:r>
      </m:oMath>
      <w:r>
        <w:t xml:space="preserve">S and </w:t>
      </w:r>
      <m:oMath>
        <m:r>
          <w:rPr>
            <w:rFonts w:ascii="Cambria Math" w:hAnsi="Cambria Math"/>
          </w:rPr>
          <m:t>Δ</m:t>
        </m:r>
      </m:oMath>
      <w:r>
        <w:t>I. Those equations should take the form:</w:t>
      </w:r>
    </w:p>
    <w:p w14:paraId="7ACDE619" w14:textId="77777777" w:rsidR="00C24503" w:rsidRDefault="00000000">
      <w:pPr>
        <w:pStyle w:val="BodyText"/>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S</m:t>
              </m:r>
            </m:e>
            <m:sub>
              <m:r>
                <w:rPr>
                  <w:rFonts w:ascii="Cambria Math" w:hAnsi="Cambria Math"/>
                </w:rPr>
                <m:t>c</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c</m:t>
              </m:r>
            </m:sub>
          </m:sSub>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e>
          </m:d>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r>
            <w:rPr>
              <w:rFonts w:ascii="Cambria Math" w:hAnsi="Cambria Math"/>
            </w:rPr>
            <m:t>ϕ</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S</m:t>
                  </m:r>
                </m:e>
                <m:sub>
                  <m:r>
                    <w:rPr>
                      <w:rFonts w:ascii="Cambria Math" w:hAnsi="Cambria Math"/>
                    </w:rPr>
                    <m:t>c</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S</m:t>
                  </m:r>
                </m:e>
                <m:sub>
                  <m:r>
                    <w:rPr>
                      <w:rFonts w:ascii="Cambria Math" w:hAnsi="Cambria Math"/>
                    </w:rPr>
                    <m:t>j</m:t>
                  </m:r>
                </m:sub>
              </m:sSub>
            </m:e>
          </m:nary>
        </m:oMath>
      </m:oMathPara>
    </w:p>
    <w:p w14:paraId="48014E55" w14:textId="77777777" w:rsidR="00C24503" w:rsidRDefault="00000000">
      <w:pPr>
        <w:pStyle w:val="FirstParagraph"/>
      </w:pPr>
      <m:oMathPara>
        <m:oMathParaPr>
          <m:jc m:val="center"/>
        </m:oMathParaPr>
        <m:oMath>
          <m:r>
            <w:rPr>
              <w:rFonts w:ascii="Cambria Math" w:hAnsi="Cambria Math"/>
            </w:rPr>
            <m:t>Δ</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S</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d>
            <m:dPr>
              <m:ctrlPr>
                <w:rPr>
                  <w:rFonts w:ascii="Cambria Math" w:hAnsi="Cambria Math"/>
                </w:rPr>
              </m:ctrlPr>
            </m:dPr>
            <m:e>
              <m:r>
                <w:rPr>
                  <w:rFonts w:ascii="Cambria Math" w:hAnsi="Cambria Math"/>
                </w:rPr>
                <m:t>vd</m:t>
              </m:r>
            </m:e>
          </m:d>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r>
            <w:rPr>
              <w:rFonts w:ascii="Cambria Math" w:hAnsi="Cambria Math"/>
            </w:rPr>
            <m:t>ϕ</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p w14:paraId="7526F974" w14:textId="77777777" w:rsidR="00C24503" w:rsidRDefault="00000000">
      <w:pPr>
        <w:pStyle w:val="FirstParagrap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c</m:t>
            </m:r>
          </m:sub>
        </m:sSub>
      </m:oMath>
      <w:r>
        <w:t xml:space="preserve"> = # of susceptible individuals within a community, </w:t>
      </w:r>
      <m:oMath>
        <m:sSub>
          <m:sSubPr>
            <m:ctrlPr>
              <w:rPr>
                <w:rFonts w:ascii="Cambria Math" w:hAnsi="Cambria Math"/>
              </w:rPr>
            </m:ctrlPr>
          </m:sSubPr>
          <m:e>
            <m:r>
              <w:rPr>
                <w:rFonts w:ascii="Cambria Math" w:hAnsi="Cambria Math"/>
              </w:rPr>
              <m:t>I</m:t>
            </m:r>
          </m:e>
          <m:sub>
            <m:r>
              <w:rPr>
                <w:rFonts w:ascii="Cambria Math" w:hAnsi="Cambria Math"/>
              </w:rPr>
              <m:t>c</m:t>
            </m:r>
          </m:sub>
        </m:sSub>
      </m:oMath>
      <w:r>
        <w:t xml:space="preserve"> = # infectious individuals within a community, b = birth rate, d = death rate, </w:t>
      </w:r>
      <m:oMath>
        <m:r>
          <w:rPr>
            <w:rFonts w:ascii="Cambria Math" w:hAnsi="Cambria Math"/>
          </w:rPr>
          <m:t>β</m:t>
        </m:r>
      </m:oMath>
      <w:r>
        <w:t xml:space="preserve"> is a transmission coefficient, v = recovery rate, </w:t>
      </w:r>
      <m:oMath>
        <m:r>
          <w:rPr>
            <w:rFonts w:ascii="Cambria Math" w:hAnsi="Cambria Math"/>
          </w:rPr>
          <m:t>ϕ</m:t>
        </m:r>
      </m:oMath>
      <w:r>
        <w:t xml:space="preserve"> is a connectivity parameter (unimportant for my current problem) and c is a movement parameter (movement of species between patches).</w:t>
      </w:r>
    </w:p>
    <w:p w14:paraId="733CCA87" w14:textId="77777777" w:rsidR="00C24503" w:rsidRDefault="00000000">
      <w:pPr>
        <w:pStyle w:val="Heading1"/>
      </w:pPr>
      <w:bookmarkStart w:id="1" w:name="my-problem"/>
      <w:bookmarkEnd w:id="0"/>
      <w:r>
        <w:t>My problem</w:t>
      </w:r>
    </w:p>
    <w:p w14:paraId="7E3292C0" w14:textId="3475B623" w:rsidR="00C24503" w:rsidRDefault="00000000">
      <w:pPr>
        <w:pStyle w:val="FirstParagraph"/>
      </w:pPr>
      <w:r>
        <w:t>For susceptible individuals</w:t>
      </w:r>
      <w:r w:rsidR="00E631F0">
        <w:t xml:space="preserve"> (S)</w:t>
      </w:r>
      <w:r>
        <w:t>, infectious individuals</w:t>
      </w:r>
      <w:r w:rsidR="00E631F0">
        <w:t xml:space="preserve"> (I)</w:t>
      </w:r>
      <w:r>
        <w:t xml:space="preserve">, and total population </w:t>
      </w:r>
      <w:r w:rsidR="00E631F0">
        <w:t xml:space="preserve">(N) </w:t>
      </w:r>
      <w:r>
        <w:t>I have an S x P matrix, where S is the number of species and P is the number of patches.</w:t>
      </w:r>
      <w:r w:rsidR="00E631F0">
        <w:t xml:space="preserve"> See below for and example of an S (Table 1), I (Table 2), and N (Table 3) dataframe.</w:t>
      </w:r>
    </w:p>
    <w:p w14:paraId="7534DDBC" w14:textId="77777777" w:rsidR="00C24503" w:rsidRDefault="00000000">
      <w:pPr>
        <w:keepNext/>
        <w:spacing w:after="60"/>
      </w:pPr>
      <w:r>
        <w:rPr>
          <w:rFonts w:ascii="Calibri" w:hAnsi="Calibri"/>
        </w:rPr>
        <w:lastRenderedPageBreak/>
        <w:t xml:space="preserve">Table </w:t>
      </w:r>
      <w:fldSimple w:instr=" SEQ Table \* ARABIC ">
        <w:r w:rsidR="00E631F0">
          <w:rPr>
            <w:noProof/>
          </w:rPr>
          <w:t>1</w:t>
        </w:r>
      </w:fldSimple>
      <w:r>
        <w:rPr>
          <w:rFonts w:ascii="Calibri" w:hAnsi="Calibri"/>
        </w:rPr>
        <w:t xml:space="preserve">: </w:t>
      </w:r>
      <w:r>
        <w:rPr>
          <w:rFonts w:ascii="Calibri" w:hAnsi="Calibri"/>
          <w:color w:val="333333"/>
        </w:rPr>
        <w:t>Number of Susceptible Ind. per patch</w:t>
      </w:r>
    </w:p>
    <w:tbl>
      <w:tblPr>
        <w:tblStyle w:val="Table"/>
        <w:tblW w:w="0" w:type="auto"/>
        <w:jc w:val="center"/>
        <w:tblCellMar>
          <w:left w:w="60" w:type="dxa"/>
          <w:right w:w="60" w:type="dxa"/>
        </w:tblCellMar>
        <w:tblLook w:val="0000" w:firstRow="0" w:lastRow="0" w:firstColumn="0" w:lastColumn="0" w:noHBand="0" w:noVBand="0"/>
      </w:tblPr>
      <w:tblGrid>
        <w:gridCol w:w="524"/>
        <w:gridCol w:w="524"/>
        <w:gridCol w:w="524"/>
        <w:gridCol w:w="510"/>
        <w:gridCol w:w="510"/>
        <w:gridCol w:w="524"/>
      </w:tblGrid>
      <w:tr w:rsidR="00C24503" w14:paraId="0830D556" w14:textId="77777777" w:rsidTr="00C24503">
        <w:trPr>
          <w:cantSplit/>
          <w:tblHeader/>
          <w:jc w:val="center"/>
        </w:trPr>
        <w:tc>
          <w:tcPr>
            <w:tcW w:w="0" w:type="auto"/>
            <w:tcBorders>
              <w:top w:val="single" w:sz="16" w:space="0" w:color="D3D3D3"/>
              <w:left w:val="single" w:sz="0" w:space="0" w:color="D3D3D3"/>
              <w:bottom w:val="single" w:sz="16" w:space="0" w:color="D3D3D3"/>
            </w:tcBorders>
          </w:tcPr>
          <w:p w14:paraId="082B7D98" w14:textId="77777777" w:rsidR="00C24503" w:rsidRDefault="00000000">
            <w:pPr>
              <w:keepNext/>
              <w:spacing w:after="60"/>
              <w:jc w:val="right"/>
            </w:pPr>
            <w:r>
              <w:rPr>
                <w:rFonts w:ascii="Calibri" w:hAnsi="Calibri"/>
                <w:sz w:val="20"/>
              </w:rPr>
              <w:t>Spp1</w:t>
            </w:r>
          </w:p>
        </w:tc>
        <w:tc>
          <w:tcPr>
            <w:tcW w:w="0" w:type="auto"/>
            <w:tcBorders>
              <w:top w:val="single" w:sz="16" w:space="0" w:color="D3D3D3"/>
              <w:bottom w:val="single" w:sz="16" w:space="0" w:color="D3D3D3"/>
            </w:tcBorders>
          </w:tcPr>
          <w:p w14:paraId="077DF349" w14:textId="77777777" w:rsidR="00C24503" w:rsidRDefault="00000000">
            <w:pPr>
              <w:keepNext/>
              <w:spacing w:after="60"/>
              <w:jc w:val="right"/>
            </w:pPr>
            <w:r>
              <w:rPr>
                <w:rFonts w:ascii="Calibri" w:hAnsi="Calibri"/>
                <w:sz w:val="20"/>
              </w:rPr>
              <w:t>Spp2</w:t>
            </w:r>
          </w:p>
        </w:tc>
        <w:tc>
          <w:tcPr>
            <w:tcW w:w="0" w:type="auto"/>
            <w:tcBorders>
              <w:top w:val="single" w:sz="16" w:space="0" w:color="D3D3D3"/>
              <w:bottom w:val="single" w:sz="16" w:space="0" w:color="D3D3D3"/>
            </w:tcBorders>
          </w:tcPr>
          <w:p w14:paraId="05EADA71" w14:textId="77777777" w:rsidR="00C24503" w:rsidRDefault="00000000">
            <w:pPr>
              <w:keepNext/>
              <w:spacing w:after="60"/>
              <w:jc w:val="right"/>
            </w:pPr>
            <w:r>
              <w:rPr>
                <w:rFonts w:ascii="Calibri" w:hAnsi="Calibri"/>
                <w:sz w:val="20"/>
              </w:rPr>
              <w:t>Spp3</w:t>
            </w:r>
          </w:p>
        </w:tc>
        <w:tc>
          <w:tcPr>
            <w:tcW w:w="0" w:type="auto"/>
            <w:tcBorders>
              <w:top w:val="single" w:sz="16" w:space="0" w:color="D3D3D3"/>
              <w:bottom w:val="single" w:sz="16" w:space="0" w:color="D3D3D3"/>
            </w:tcBorders>
          </w:tcPr>
          <w:p w14:paraId="1DCAC6E4" w14:textId="77777777" w:rsidR="00C24503" w:rsidRDefault="00000000">
            <w:pPr>
              <w:keepNext/>
              <w:spacing w:after="60"/>
              <w:jc w:val="right"/>
            </w:pPr>
            <w:r>
              <w:rPr>
                <w:rFonts w:ascii="Calibri" w:hAnsi="Calibri"/>
                <w:sz w:val="20"/>
              </w:rPr>
              <w:t>spp4</w:t>
            </w:r>
          </w:p>
        </w:tc>
        <w:tc>
          <w:tcPr>
            <w:tcW w:w="0" w:type="auto"/>
            <w:tcBorders>
              <w:top w:val="single" w:sz="16" w:space="0" w:color="D3D3D3"/>
              <w:bottom w:val="single" w:sz="16" w:space="0" w:color="D3D3D3"/>
            </w:tcBorders>
          </w:tcPr>
          <w:p w14:paraId="073CE842" w14:textId="77777777" w:rsidR="00C24503" w:rsidRDefault="00000000">
            <w:pPr>
              <w:keepNext/>
              <w:spacing w:after="60"/>
              <w:jc w:val="right"/>
            </w:pPr>
            <w:r>
              <w:rPr>
                <w:rFonts w:ascii="Calibri" w:hAnsi="Calibri"/>
                <w:sz w:val="20"/>
              </w:rPr>
              <w:t>spp5</w:t>
            </w:r>
          </w:p>
        </w:tc>
        <w:tc>
          <w:tcPr>
            <w:tcW w:w="0" w:type="auto"/>
            <w:tcBorders>
              <w:top w:val="single" w:sz="16" w:space="0" w:color="D3D3D3"/>
              <w:bottom w:val="single" w:sz="16" w:space="0" w:color="D3D3D3"/>
              <w:right w:val="single" w:sz="0" w:space="0" w:color="D3D3D3"/>
            </w:tcBorders>
          </w:tcPr>
          <w:p w14:paraId="46A6CDC5" w14:textId="77777777" w:rsidR="00C24503" w:rsidRDefault="00000000">
            <w:pPr>
              <w:keepNext/>
              <w:spacing w:after="60"/>
              <w:jc w:val="right"/>
            </w:pPr>
            <w:r>
              <w:rPr>
                <w:rFonts w:ascii="Calibri" w:hAnsi="Calibri"/>
                <w:sz w:val="20"/>
              </w:rPr>
              <w:t>Spp6</w:t>
            </w:r>
          </w:p>
        </w:tc>
      </w:tr>
      <w:tr w:rsidR="00C24503" w14:paraId="6F375416"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7504C1" w14:textId="77777777" w:rsidR="00C24503" w:rsidRDefault="00000000">
            <w:pPr>
              <w:keepNext/>
              <w:spacing w:after="60"/>
              <w:jc w:val="right"/>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28444904" w14:textId="77777777" w:rsidR="00C24503" w:rsidRDefault="00000000">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5EB1DD51" w14:textId="77777777" w:rsidR="00C24503" w:rsidRDefault="00000000">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68845579" w14:textId="77777777" w:rsidR="00C24503" w:rsidRDefault="00000000">
            <w:pPr>
              <w:keepNext/>
              <w:spacing w:after="60"/>
              <w:jc w:val="right"/>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37CFF61F"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021E412" w14:textId="77777777" w:rsidR="00C24503" w:rsidRDefault="00000000">
            <w:pPr>
              <w:keepNext/>
              <w:spacing w:after="60"/>
              <w:jc w:val="right"/>
            </w:pPr>
            <w:r>
              <w:rPr>
                <w:rFonts w:ascii="Calibri" w:hAnsi="Calibri"/>
                <w:sz w:val="20"/>
              </w:rPr>
              <w:t>0</w:t>
            </w:r>
          </w:p>
        </w:tc>
      </w:tr>
      <w:tr w:rsidR="00C24503" w14:paraId="447AC2C9"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A1D01F" w14:textId="77777777" w:rsidR="00C24503" w:rsidRDefault="00000000">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32BA001E" w14:textId="77777777" w:rsidR="00C24503" w:rsidRDefault="00000000">
            <w:pPr>
              <w:keepNext/>
              <w:spacing w:after="60"/>
              <w:jc w:val="right"/>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24A343FC" w14:textId="77777777" w:rsidR="00C24503" w:rsidRDefault="00000000">
            <w:pPr>
              <w:keepNext/>
              <w:spacing w:after="60"/>
              <w:jc w:val="right"/>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2673E028" w14:textId="77777777" w:rsidR="00C24503" w:rsidRDefault="00000000">
            <w:pPr>
              <w:keepNext/>
              <w:spacing w:after="60"/>
              <w:jc w:val="right"/>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466B2E8E"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8E5D721" w14:textId="77777777" w:rsidR="00C24503" w:rsidRDefault="00000000">
            <w:pPr>
              <w:keepNext/>
              <w:spacing w:after="60"/>
              <w:jc w:val="right"/>
            </w:pPr>
            <w:r>
              <w:rPr>
                <w:rFonts w:ascii="Calibri" w:hAnsi="Calibri"/>
                <w:sz w:val="20"/>
              </w:rPr>
              <w:t>0</w:t>
            </w:r>
          </w:p>
        </w:tc>
      </w:tr>
      <w:tr w:rsidR="00C24503" w14:paraId="5A051F00"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8F82E5" w14:textId="77777777" w:rsidR="00C24503" w:rsidRDefault="00000000">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009D57EC" w14:textId="77777777" w:rsidR="00C24503" w:rsidRDefault="00000000">
            <w:pPr>
              <w:keepNext/>
              <w:spacing w:after="60"/>
              <w:jc w:val="right"/>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2F42AC36" w14:textId="77777777" w:rsidR="00C24503" w:rsidRDefault="00000000">
            <w:pPr>
              <w:keepNext/>
              <w:spacing w:after="60"/>
              <w:jc w:val="right"/>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2BD5654B"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49BACC6"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34004CD" w14:textId="77777777" w:rsidR="00C24503" w:rsidRDefault="00000000">
            <w:pPr>
              <w:keepNext/>
              <w:spacing w:after="60"/>
              <w:jc w:val="right"/>
            </w:pPr>
            <w:r>
              <w:rPr>
                <w:rFonts w:ascii="Calibri" w:hAnsi="Calibri"/>
                <w:sz w:val="20"/>
              </w:rPr>
              <w:t>0</w:t>
            </w:r>
          </w:p>
        </w:tc>
      </w:tr>
      <w:tr w:rsidR="00C24503" w14:paraId="5B83D435"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832229" w14:textId="77777777" w:rsidR="00C24503" w:rsidRDefault="00000000">
            <w:pPr>
              <w:keepNext/>
              <w:spacing w:after="60"/>
              <w:jc w:val="right"/>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6EC24C98" w14:textId="77777777" w:rsidR="00C24503" w:rsidRDefault="00000000">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2F014AEC" w14:textId="77777777" w:rsidR="00C24503" w:rsidRDefault="00000000">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5FA40232"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1F5166D"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26A1A68" w14:textId="77777777" w:rsidR="00C24503" w:rsidRDefault="00000000">
            <w:pPr>
              <w:keepNext/>
              <w:spacing w:after="60"/>
              <w:jc w:val="right"/>
            </w:pPr>
            <w:r>
              <w:rPr>
                <w:rFonts w:ascii="Calibri" w:hAnsi="Calibri"/>
                <w:sz w:val="20"/>
              </w:rPr>
              <w:t>0</w:t>
            </w:r>
          </w:p>
        </w:tc>
      </w:tr>
      <w:tr w:rsidR="00C24503" w14:paraId="662D85F3"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70D995" w14:textId="77777777" w:rsidR="00C24503" w:rsidRDefault="00000000">
            <w:pPr>
              <w:keepNext/>
              <w:spacing w:after="60"/>
              <w:jc w:val="right"/>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63580B48"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3B5C78F"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FB5A333"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42A4BB"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5B68588" w14:textId="77777777" w:rsidR="00C24503" w:rsidRDefault="00000000">
            <w:pPr>
              <w:keepNext/>
              <w:spacing w:after="60"/>
              <w:jc w:val="right"/>
            </w:pPr>
            <w:r>
              <w:rPr>
                <w:rFonts w:ascii="Calibri" w:hAnsi="Calibri"/>
                <w:sz w:val="20"/>
              </w:rPr>
              <w:t>0</w:t>
            </w:r>
          </w:p>
        </w:tc>
      </w:tr>
    </w:tbl>
    <w:p w14:paraId="7B78A96B" w14:textId="77777777" w:rsidR="00C24503" w:rsidRDefault="00000000">
      <w:pPr>
        <w:keepNext/>
        <w:spacing w:after="60"/>
      </w:pPr>
      <w:r>
        <w:rPr>
          <w:rFonts w:ascii="Calibri" w:hAnsi="Calibri"/>
        </w:rPr>
        <w:t xml:space="preserve">Table </w:t>
      </w:r>
      <w:fldSimple w:instr=" SEQ Table \* ARABIC ">
        <w:r w:rsidR="00E631F0">
          <w:rPr>
            <w:noProof/>
          </w:rPr>
          <w:t>2</w:t>
        </w:r>
      </w:fldSimple>
      <w:r>
        <w:rPr>
          <w:rFonts w:ascii="Calibri" w:hAnsi="Calibri"/>
        </w:rPr>
        <w:t xml:space="preserve">: </w:t>
      </w:r>
      <w:r>
        <w:rPr>
          <w:rFonts w:ascii="Calibri" w:hAnsi="Calibri"/>
          <w:color w:val="333333"/>
        </w:rPr>
        <w:t>Number of Infected Ind. per patch</w:t>
      </w:r>
    </w:p>
    <w:tbl>
      <w:tblPr>
        <w:tblStyle w:val="Table"/>
        <w:tblW w:w="0" w:type="auto"/>
        <w:jc w:val="center"/>
        <w:tblCellMar>
          <w:left w:w="60" w:type="dxa"/>
          <w:right w:w="60" w:type="dxa"/>
        </w:tblCellMar>
        <w:tblLook w:val="0000" w:firstRow="0" w:lastRow="0" w:firstColumn="0" w:lastColumn="0" w:noHBand="0" w:noVBand="0"/>
      </w:tblPr>
      <w:tblGrid>
        <w:gridCol w:w="524"/>
        <w:gridCol w:w="524"/>
        <w:gridCol w:w="524"/>
        <w:gridCol w:w="510"/>
        <w:gridCol w:w="510"/>
        <w:gridCol w:w="524"/>
      </w:tblGrid>
      <w:tr w:rsidR="00C24503" w14:paraId="4BD6FBEF" w14:textId="77777777" w:rsidTr="00C24503">
        <w:trPr>
          <w:cantSplit/>
          <w:tblHeader/>
          <w:jc w:val="center"/>
        </w:trPr>
        <w:tc>
          <w:tcPr>
            <w:tcW w:w="0" w:type="auto"/>
            <w:tcBorders>
              <w:top w:val="single" w:sz="16" w:space="0" w:color="D3D3D3"/>
              <w:left w:val="single" w:sz="0" w:space="0" w:color="D3D3D3"/>
              <w:bottom w:val="single" w:sz="16" w:space="0" w:color="D3D3D3"/>
            </w:tcBorders>
          </w:tcPr>
          <w:p w14:paraId="5F086E85" w14:textId="77777777" w:rsidR="00C24503" w:rsidRDefault="00000000">
            <w:pPr>
              <w:keepNext/>
              <w:spacing w:after="60"/>
              <w:jc w:val="right"/>
            </w:pPr>
            <w:r>
              <w:rPr>
                <w:rFonts w:ascii="Calibri" w:hAnsi="Calibri"/>
                <w:sz w:val="20"/>
              </w:rPr>
              <w:t>Spp1</w:t>
            </w:r>
          </w:p>
        </w:tc>
        <w:tc>
          <w:tcPr>
            <w:tcW w:w="0" w:type="auto"/>
            <w:tcBorders>
              <w:top w:val="single" w:sz="16" w:space="0" w:color="D3D3D3"/>
              <w:bottom w:val="single" w:sz="16" w:space="0" w:color="D3D3D3"/>
            </w:tcBorders>
          </w:tcPr>
          <w:p w14:paraId="6184DFDF" w14:textId="77777777" w:rsidR="00C24503" w:rsidRDefault="00000000">
            <w:pPr>
              <w:keepNext/>
              <w:spacing w:after="60"/>
              <w:jc w:val="right"/>
            </w:pPr>
            <w:r>
              <w:rPr>
                <w:rFonts w:ascii="Calibri" w:hAnsi="Calibri"/>
                <w:sz w:val="20"/>
              </w:rPr>
              <w:t>Spp2</w:t>
            </w:r>
          </w:p>
        </w:tc>
        <w:tc>
          <w:tcPr>
            <w:tcW w:w="0" w:type="auto"/>
            <w:tcBorders>
              <w:top w:val="single" w:sz="16" w:space="0" w:color="D3D3D3"/>
              <w:bottom w:val="single" w:sz="16" w:space="0" w:color="D3D3D3"/>
            </w:tcBorders>
          </w:tcPr>
          <w:p w14:paraId="418D5C02" w14:textId="77777777" w:rsidR="00C24503" w:rsidRDefault="00000000">
            <w:pPr>
              <w:keepNext/>
              <w:spacing w:after="60"/>
              <w:jc w:val="right"/>
            </w:pPr>
            <w:r>
              <w:rPr>
                <w:rFonts w:ascii="Calibri" w:hAnsi="Calibri"/>
                <w:sz w:val="20"/>
              </w:rPr>
              <w:t>Spp3</w:t>
            </w:r>
          </w:p>
        </w:tc>
        <w:tc>
          <w:tcPr>
            <w:tcW w:w="0" w:type="auto"/>
            <w:tcBorders>
              <w:top w:val="single" w:sz="16" w:space="0" w:color="D3D3D3"/>
              <w:bottom w:val="single" w:sz="16" w:space="0" w:color="D3D3D3"/>
            </w:tcBorders>
          </w:tcPr>
          <w:p w14:paraId="670F8514" w14:textId="77777777" w:rsidR="00C24503" w:rsidRDefault="00000000">
            <w:pPr>
              <w:keepNext/>
              <w:spacing w:after="60"/>
              <w:jc w:val="right"/>
            </w:pPr>
            <w:r>
              <w:rPr>
                <w:rFonts w:ascii="Calibri" w:hAnsi="Calibri"/>
                <w:sz w:val="20"/>
              </w:rPr>
              <w:t>spp4</w:t>
            </w:r>
          </w:p>
        </w:tc>
        <w:tc>
          <w:tcPr>
            <w:tcW w:w="0" w:type="auto"/>
            <w:tcBorders>
              <w:top w:val="single" w:sz="16" w:space="0" w:color="D3D3D3"/>
              <w:bottom w:val="single" w:sz="16" w:space="0" w:color="D3D3D3"/>
            </w:tcBorders>
          </w:tcPr>
          <w:p w14:paraId="59712DA0" w14:textId="77777777" w:rsidR="00C24503" w:rsidRDefault="00000000">
            <w:pPr>
              <w:keepNext/>
              <w:spacing w:after="60"/>
              <w:jc w:val="right"/>
            </w:pPr>
            <w:r>
              <w:rPr>
                <w:rFonts w:ascii="Calibri" w:hAnsi="Calibri"/>
                <w:sz w:val="20"/>
              </w:rPr>
              <w:t>spp5</w:t>
            </w:r>
          </w:p>
        </w:tc>
        <w:tc>
          <w:tcPr>
            <w:tcW w:w="0" w:type="auto"/>
            <w:tcBorders>
              <w:top w:val="single" w:sz="16" w:space="0" w:color="D3D3D3"/>
              <w:bottom w:val="single" w:sz="16" w:space="0" w:color="D3D3D3"/>
              <w:right w:val="single" w:sz="0" w:space="0" w:color="D3D3D3"/>
            </w:tcBorders>
          </w:tcPr>
          <w:p w14:paraId="65F03966" w14:textId="77777777" w:rsidR="00C24503" w:rsidRDefault="00000000">
            <w:pPr>
              <w:keepNext/>
              <w:spacing w:after="60"/>
              <w:jc w:val="right"/>
            </w:pPr>
            <w:r>
              <w:rPr>
                <w:rFonts w:ascii="Calibri" w:hAnsi="Calibri"/>
                <w:sz w:val="20"/>
              </w:rPr>
              <w:t>Spp6</w:t>
            </w:r>
          </w:p>
        </w:tc>
      </w:tr>
      <w:tr w:rsidR="00C24503" w14:paraId="07237635"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8BDFA9" w14:textId="77777777" w:rsidR="00C24503" w:rsidRDefault="00000000">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E101616"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A2C0C9B" w14:textId="77777777" w:rsidR="00C24503" w:rsidRDefault="00000000">
            <w:pPr>
              <w:keepNext/>
              <w:spacing w:after="60"/>
              <w:jc w:val="right"/>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56EC5C24" w14:textId="77777777" w:rsidR="00C24503" w:rsidRDefault="00000000">
            <w:pPr>
              <w:keepNext/>
              <w:spacing w:after="60"/>
              <w:jc w:val="right"/>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497B602"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B2E37E8" w14:textId="77777777" w:rsidR="00C24503" w:rsidRDefault="00000000">
            <w:pPr>
              <w:keepNext/>
              <w:spacing w:after="60"/>
              <w:jc w:val="right"/>
            </w:pPr>
            <w:r>
              <w:rPr>
                <w:rFonts w:ascii="Calibri" w:hAnsi="Calibri"/>
                <w:sz w:val="20"/>
              </w:rPr>
              <w:t>0</w:t>
            </w:r>
          </w:p>
        </w:tc>
      </w:tr>
      <w:tr w:rsidR="00C24503" w14:paraId="334132EF"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7A8832" w14:textId="77777777" w:rsidR="00C24503" w:rsidRDefault="00000000">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55C7E82A" w14:textId="77777777" w:rsidR="00C24503" w:rsidRDefault="00000000">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12272CA"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19A9FED" w14:textId="77777777" w:rsidR="00C24503"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3F61A58"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35D743E" w14:textId="77777777" w:rsidR="00C24503" w:rsidRDefault="00000000">
            <w:pPr>
              <w:keepNext/>
              <w:spacing w:after="60"/>
              <w:jc w:val="right"/>
            </w:pPr>
            <w:r>
              <w:rPr>
                <w:rFonts w:ascii="Calibri" w:hAnsi="Calibri"/>
                <w:sz w:val="20"/>
              </w:rPr>
              <w:t>0</w:t>
            </w:r>
          </w:p>
        </w:tc>
      </w:tr>
      <w:tr w:rsidR="00C24503" w14:paraId="6B9CA006"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4BCE71" w14:textId="77777777" w:rsidR="00C24503" w:rsidRDefault="00000000">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623BBA29" w14:textId="77777777" w:rsidR="00C24503" w:rsidRDefault="00000000">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861B36D" w14:textId="77777777" w:rsidR="00C24503" w:rsidRDefault="00000000">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72D3217"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BE77FDD"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B20FD27" w14:textId="77777777" w:rsidR="00C24503" w:rsidRDefault="00000000">
            <w:pPr>
              <w:keepNext/>
              <w:spacing w:after="60"/>
              <w:jc w:val="right"/>
            </w:pPr>
            <w:r>
              <w:rPr>
                <w:rFonts w:ascii="Calibri" w:hAnsi="Calibri"/>
                <w:sz w:val="20"/>
              </w:rPr>
              <w:t>0</w:t>
            </w:r>
          </w:p>
        </w:tc>
      </w:tr>
      <w:tr w:rsidR="00C24503" w14:paraId="4235AF35"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B404E1" w14:textId="77777777" w:rsidR="00C24503" w:rsidRDefault="00000000">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F2C31EE" w14:textId="77777777" w:rsidR="00C24503" w:rsidRDefault="00000000">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D8483F3" w14:textId="77777777" w:rsidR="00C24503" w:rsidRDefault="00000000">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3FC6F14C"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E23B94A"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B882D10" w14:textId="77777777" w:rsidR="00C24503" w:rsidRDefault="00000000">
            <w:pPr>
              <w:keepNext/>
              <w:spacing w:after="60"/>
              <w:jc w:val="right"/>
            </w:pPr>
            <w:r>
              <w:rPr>
                <w:rFonts w:ascii="Calibri" w:hAnsi="Calibri"/>
                <w:sz w:val="20"/>
              </w:rPr>
              <w:t>0</w:t>
            </w:r>
          </w:p>
        </w:tc>
      </w:tr>
      <w:tr w:rsidR="00C24503" w14:paraId="265F8DF6"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8F496A" w14:textId="77777777" w:rsidR="00C24503" w:rsidRDefault="00000000">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4003416"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6DAFBE6"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9FE5A1C"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DD39673"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93F8F0C" w14:textId="77777777" w:rsidR="00C24503" w:rsidRDefault="00000000">
            <w:pPr>
              <w:keepNext/>
              <w:spacing w:after="60"/>
              <w:jc w:val="right"/>
            </w:pPr>
            <w:r>
              <w:rPr>
                <w:rFonts w:ascii="Calibri" w:hAnsi="Calibri"/>
                <w:sz w:val="20"/>
              </w:rPr>
              <w:t>0</w:t>
            </w:r>
          </w:p>
        </w:tc>
      </w:tr>
    </w:tbl>
    <w:p w14:paraId="3AD5DE99" w14:textId="77777777" w:rsidR="00C24503" w:rsidRDefault="00000000">
      <w:pPr>
        <w:keepNext/>
        <w:spacing w:after="60"/>
      </w:pPr>
      <w:r>
        <w:rPr>
          <w:rFonts w:ascii="Calibri" w:hAnsi="Calibri"/>
        </w:rPr>
        <w:t xml:space="preserve">Table </w:t>
      </w:r>
      <w:fldSimple w:instr=" SEQ Table \* ARABIC ">
        <w:r w:rsidR="00E631F0">
          <w:rPr>
            <w:noProof/>
          </w:rPr>
          <w:t>3</w:t>
        </w:r>
      </w:fldSimple>
      <w:r>
        <w:rPr>
          <w:rFonts w:ascii="Calibri" w:hAnsi="Calibri"/>
        </w:rPr>
        <w:t xml:space="preserve">: </w:t>
      </w:r>
      <w:r>
        <w:rPr>
          <w:rFonts w:ascii="Calibri" w:hAnsi="Calibri"/>
          <w:color w:val="333333"/>
        </w:rPr>
        <w:t>Total number Ind. per patch</w:t>
      </w:r>
    </w:p>
    <w:tbl>
      <w:tblPr>
        <w:tblStyle w:val="Table"/>
        <w:tblW w:w="0" w:type="auto"/>
        <w:jc w:val="center"/>
        <w:tblCellMar>
          <w:left w:w="60" w:type="dxa"/>
          <w:right w:w="60" w:type="dxa"/>
        </w:tblCellMar>
        <w:tblLook w:val="0000" w:firstRow="0" w:lastRow="0" w:firstColumn="0" w:lastColumn="0" w:noHBand="0" w:noVBand="0"/>
      </w:tblPr>
      <w:tblGrid>
        <w:gridCol w:w="524"/>
        <w:gridCol w:w="524"/>
        <w:gridCol w:w="524"/>
        <w:gridCol w:w="510"/>
        <w:gridCol w:w="510"/>
        <w:gridCol w:w="524"/>
      </w:tblGrid>
      <w:tr w:rsidR="00C24503" w14:paraId="6459AA6E" w14:textId="77777777" w:rsidTr="00C24503">
        <w:trPr>
          <w:cantSplit/>
          <w:tblHeader/>
          <w:jc w:val="center"/>
        </w:trPr>
        <w:tc>
          <w:tcPr>
            <w:tcW w:w="0" w:type="auto"/>
            <w:tcBorders>
              <w:top w:val="single" w:sz="16" w:space="0" w:color="D3D3D3"/>
              <w:left w:val="single" w:sz="0" w:space="0" w:color="D3D3D3"/>
              <w:bottom w:val="single" w:sz="16" w:space="0" w:color="D3D3D3"/>
            </w:tcBorders>
          </w:tcPr>
          <w:p w14:paraId="39C97151" w14:textId="77777777" w:rsidR="00C24503" w:rsidRDefault="00000000">
            <w:pPr>
              <w:keepNext/>
              <w:spacing w:after="60"/>
              <w:jc w:val="right"/>
            </w:pPr>
            <w:r>
              <w:rPr>
                <w:rFonts w:ascii="Calibri" w:hAnsi="Calibri"/>
                <w:sz w:val="20"/>
              </w:rPr>
              <w:t>Spp1</w:t>
            </w:r>
          </w:p>
        </w:tc>
        <w:tc>
          <w:tcPr>
            <w:tcW w:w="0" w:type="auto"/>
            <w:tcBorders>
              <w:top w:val="single" w:sz="16" w:space="0" w:color="D3D3D3"/>
              <w:bottom w:val="single" w:sz="16" w:space="0" w:color="D3D3D3"/>
            </w:tcBorders>
          </w:tcPr>
          <w:p w14:paraId="000D132F" w14:textId="77777777" w:rsidR="00C24503" w:rsidRDefault="00000000">
            <w:pPr>
              <w:keepNext/>
              <w:spacing w:after="60"/>
              <w:jc w:val="right"/>
            </w:pPr>
            <w:r>
              <w:rPr>
                <w:rFonts w:ascii="Calibri" w:hAnsi="Calibri"/>
                <w:sz w:val="20"/>
              </w:rPr>
              <w:t>Spp2</w:t>
            </w:r>
          </w:p>
        </w:tc>
        <w:tc>
          <w:tcPr>
            <w:tcW w:w="0" w:type="auto"/>
            <w:tcBorders>
              <w:top w:val="single" w:sz="16" w:space="0" w:color="D3D3D3"/>
              <w:bottom w:val="single" w:sz="16" w:space="0" w:color="D3D3D3"/>
            </w:tcBorders>
          </w:tcPr>
          <w:p w14:paraId="10A5B4FD" w14:textId="77777777" w:rsidR="00C24503" w:rsidRDefault="00000000">
            <w:pPr>
              <w:keepNext/>
              <w:spacing w:after="60"/>
              <w:jc w:val="right"/>
            </w:pPr>
            <w:r>
              <w:rPr>
                <w:rFonts w:ascii="Calibri" w:hAnsi="Calibri"/>
                <w:sz w:val="20"/>
              </w:rPr>
              <w:t>Spp3</w:t>
            </w:r>
          </w:p>
        </w:tc>
        <w:tc>
          <w:tcPr>
            <w:tcW w:w="0" w:type="auto"/>
            <w:tcBorders>
              <w:top w:val="single" w:sz="16" w:space="0" w:color="D3D3D3"/>
              <w:bottom w:val="single" w:sz="16" w:space="0" w:color="D3D3D3"/>
            </w:tcBorders>
          </w:tcPr>
          <w:p w14:paraId="401D0941" w14:textId="77777777" w:rsidR="00C24503" w:rsidRDefault="00000000">
            <w:pPr>
              <w:keepNext/>
              <w:spacing w:after="60"/>
              <w:jc w:val="right"/>
            </w:pPr>
            <w:r>
              <w:rPr>
                <w:rFonts w:ascii="Calibri" w:hAnsi="Calibri"/>
                <w:sz w:val="20"/>
              </w:rPr>
              <w:t>spp4</w:t>
            </w:r>
          </w:p>
        </w:tc>
        <w:tc>
          <w:tcPr>
            <w:tcW w:w="0" w:type="auto"/>
            <w:tcBorders>
              <w:top w:val="single" w:sz="16" w:space="0" w:color="D3D3D3"/>
              <w:bottom w:val="single" w:sz="16" w:space="0" w:color="D3D3D3"/>
            </w:tcBorders>
          </w:tcPr>
          <w:p w14:paraId="34F8E4B7" w14:textId="77777777" w:rsidR="00C24503" w:rsidRDefault="00000000">
            <w:pPr>
              <w:keepNext/>
              <w:spacing w:after="60"/>
              <w:jc w:val="right"/>
            </w:pPr>
            <w:r>
              <w:rPr>
                <w:rFonts w:ascii="Calibri" w:hAnsi="Calibri"/>
                <w:sz w:val="20"/>
              </w:rPr>
              <w:t>spp5</w:t>
            </w:r>
          </w:p>
        </w:tc>
        <w:tc>
          <w:tcPr>
            <w:tcW w:w="0" w:type="auto"/>
            <w:tcBorders>
              <w:top w:val="single" w:sz="16" w:space="0" w:color="D3D3D3"/>
              <w:bottom w:val="single" w:sz="16" w:space="0" w:color="D3D3D3"/>
              <w:right w:val="single" w:sz="0" w:space="0" w:color="D3D3D3"/>
            </w:tcBorders>
          </w:tcPr>
          <w:p w14:paraId="4B6B0989" w14:textId="77777777" w:rsidR="00C24503" w:rsidRDefault="00000000">
            <w:pPr>
              <w:keepNext/>
              <w:spacing w:after="60"/>
              <w:jc w:val="right"/>
            </w:pPr>
            <w:r>
              <w:rPr>
                <w:rFonts w:ascii="Calibri" w:hAnsi="Calibri"/>
                <w:sz w:val="20"/>
              </w:rPr>
              <w:t>Spp6</w:t>
            </w:r>
          </w:p>
        </w:tc>
      </w:tr>
      <w:tr w:rsidR="00C24503" w14:paraId="7DD46F47"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EC19BF" w14:textId="77777777" w:rsidR="00C24503" w:rsidRDefault="00000000">
            <w:pPr>
              <w:keepNext/>
              <w:spacing w:after="60"/>
              <w:jc w:val="right"/>
            </w:pPr>
            <w:r>
              <w:rPr>
                <w:rFonts w:ascii="Calibri" w:hAnsi="Calibri"/>
                <w:sz w:val="20"/>
              </w:rPr>
              <w:t>60</w:t>
            </w:r>
          </w:p>
        </w:tc>
        <w:tc>
          <w:tcPr>
            <w:tcW w:w="0" w:type="auto"/>
            <w:tcBorders>
              <w:top w:val="single" w:sz="0" w:space="0" w:color="D3D3D3"/>
              <w:left w:val="single" w:sz="0" w:space="0" w:color="D3D3D3"/>
              <w:bottom w:val="single" w:sz="0" w:space="0" w:color="D3D3D3"/>
              <w:right w:val="single" w:sz="0" w:space="0" w:color="D3D3D3"/>
            </w:tcBorders>
          </w:tcPr>
          <w:p w14:paraId="22A4A1C9" w14:textId="77777777" w:rsidR="00C24503" w:rsidRDefault="00000000">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20DF56FE" w14:textId="77777777" w:rsidR="00C24503" w:rsidRDefault="00000000">
            <w:pPr>
              <w:keepNext/>
              <w:spacing w:after="60"/>
              <w:jc w:val="right"/>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3318FFE1" w14:textId="77777777" w:rsidR="00C24503" w:rsidRDefault="00000000">
            <w:pPr>
              <w:keepNext/>
              <w:spacing w:after="60"/>
              <w:jc w:val="right"/>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611D17A7"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421555C" w14:textId="77777777" w:rsidR="00C24503" w:rsidRDefault="00000000">
            <w:pPr>
              <w:keepNext/>
              <w:spacing w:after="60"/>
              <w:jc w:val="right"/>
            </w:pPr>
            <w:r>
              <w:rPr>
                <w:rFonts w:ascii="Calibri" w:hAnsi="Calibri"/>
                <w:sz w:val="20"/>
              </w:rPr>
              <w:t>0</w:t>
            </w:r>
          </w:p>
        </w:tc>
      </w:tr>
      <w:tr w:rsidR="00C24503" w14:paraId="15571740"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BDF439" w14:textId="77777777" w:rsidR="00C24503" w:rsidRDefault="00000000">
            <w:pPr>
              <w:keepNext/>
              <w:spacing w:after="60"/>
              <w:jc w:val="right"/>
            </w:pPr>
            <w:r>
              <w:rPr>
                <w:rFonts w:ascii="Calibri" w:hAnsi="Calibri"/>
                <w:sz w:val="20"/>
              </w:rPr>
              <w:t>60</w:t>
            </w:r>
          </w:p>
        </w:tc>
        <w:tc>
          <w:tcPr>
            <w:tcW w:w="0" w:type="auto"/>
            <w:tcBorders>
              <w:top w:val="single" w:sz="0" w:space="0" w:color="D3D3D3"/>
              <w:left w:val="single" w:sz="0" w:space="0" w:color="D3D3D3"/>
              <w:bottom w:val="single" w:sz="0" w:space="0" w:color="D3D3D3"/>
              <w:right w:val="single" w:sz="0" w:space="0" w:color="D3D3D3"/>
            </w:tcBorders>
          </w:tcPr>
          <w:p w14:paraId="674F0B3E" w14:textId="77777777" w:rsidR="00C24503" w:rsidRDefault="00000000">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5E6F2FE0" w14:textId="77777777" w:rsidR="00C24503" w:rsidRDefault="00000000">
            <w:pPr>
              <w:keepNext/>
              <w:spacing w:after="60"/>
              <w:jc w:val="right"/>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6A8C82DB" w14:textId="77777777" w:rsidR="00C24503" w:rsidRDefault="00000000">
            <w:pPr>
              <w:keepNext/>
              <w:spacing w:after="60"/>
              <w:jc w:val="right"/>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2B850DA3"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A68E648" w14:textId="77777777" w:rsidR="00C24503" w:rsidRDefault="00000000">
            <w:pPr>
              <w:keepNext/>
              <w:spacing w:after="60"/>
              <w:jc w:val="right"/>
            </w:pPr>
            <w:r>
              <w:rPr>
                <w:rFonts w:ascii="Calibri" w:hAnsi="Calibri"/>
                <w:sz w:val="20"/>
              </w:rPr>
              <w:t>0</w:t>
            </w:r>
          </w:p>
        </w:tc>
      </w:tr>
      <w:tr w:rsidR="00C24503" w14:paraId="1DBB8D06"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23A37A" w14:textId="77777777" w:rsidR="00C24503" w:rsidRDefault="00000000">
            <w:pPr>
              <w:keepNext/>
              <w:spacing w:after="60"/>
              <w:jc w:val="right"/>
            </w:pPr>
            <w:r>
              <w:rPr>
                <w:rFonts w:ascii="Calibri" w:hAnsi="Calibri"/>
                <w:sz w:val="20"/>
              </w:rPr>
              <w:t>60</w:t>
            </w:r>
          </w:p>
        </w:tc>
        <w:tc>
          <w:tcPr>
            <w:tcW w:w="0" w:type="auto"/>
            <w:tcBorders>
              <w:top w:val="single" w:sz="0" w:space="0" w:color="D3D3D3"/>
              <w:left w:val="single" w:sz="0" w:space="0" w:color="D3D3D3"/>
              <w:bottom w:val="single" w:sz="0" w:space="0" w:color="D3D3D3"/>
              <w:right w:val="single" w:sz="0" w:space="0" w:color="D3D3D3"/>
            </w:tcBorders>
          </w:tcPr>
          <w:p w14:paraId="7743661E" w14:textId="77777777" w:rsidR="00C24503" w:rsidRDefault="00000000">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FB19531" w14:textId="77777777" w:rsidR="00C24503" w:rsidRDefault="00000000">
            <w:pPr>
              <w:keepNext/>
              <w:spacing w:after="60"/>
              <w:jc w:val="right"/>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0AB5623A"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B86146C"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1CA6CC5" w14:textId="77777777" w:rsidR="00C24503" w:rsidRDefault="00000000">
            <w:pPr>
              <w:keepNext/>
              <w:spacing w:after="60"/>
              <w:jc w:val="right"/>
            </w:pPr>
            <w:r>
              <w:rPr>
                <w:rFonts w:ascii="Calibri" w:hAnsi="Calibri"/>
                <w:sz w:val="20"/>
              </w:rPr>
              <w:t>0</w:t>
            </w:r>
          </w:p>
        </w:tc>
      </w:tr>
      <w:tr w:rsidR="00C24503" w14:paraId="2DCDBD98"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1DCF49" w14:textId="77777777" w:rsidR="00C24503" w:rsidRDefault="00000000">
            <w:pPr>
              <w:keepNext/>
              <w:spacing w:after="60"/>
              <w:jc w:val="right"/>
            </w:pPr>
            <w:r>
              <w:rPr>
                <w:rFonts w:ascii="Calibri" w:hAnsi="Calibri"/>
                <w:sz w:val="20"/>
              </w:rPr>
              <w:t>60</w:t>
            </w:r>
          </w:p>
        </w:tc>
        <w:tc>
          <w:tcPr>
            <w:tcW w:w="0" w:type="auto"/>
            <w:tcBorders>
              <w:top w:val="single" w:sz="0" w:space="0" w:color="D3D3D3"/>
              <w:left w:val="single" w:sz="0" w:space="0" w:color="D3D3D3"/>
              <w:bottom w:val="single" w:sz="0" w:space="0" w:color="D3D3D3"/>
              <w:right w:val="single" w:sz="0" w:space="0" w:color="D3D3D3"/>
            </w:tcBorders>
          </w:tcPr>
          <w:p w14:paraId="75A5EE85" w14:textId="77777777" w:rsidR="00C24503" w:rsidRDefault="00000000">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9BC5DB2" w14:textId="77777777" w:rsidR="00C24503" w:rsidRDefault="00000000">
            <w:pPr>
              <w:keepNext/>
              <w:spacing w:after="60"/>
              <w:jc w:val="right"/>
            </w:pPr>
            <w:r>
              <w:rPr>
                <w:rFonts w:ascii="Calibri" w:hAnsi="Calibri"/>
                <w:sz w:val="20"/>
              </w:rPr>
              <w:t>40</w:t>
            </w:r>
          </w:p>
        </w:tc>
        <w:tc>
          <w:tcPr>
            <w:tcW w:w="0" w:type="auto"/>
            <w:tcBorders>
              <w:top w:val="single" w:sz="0" w:space="0" w:color="D3D3D3"/>
              <w:left w:val="single" w:sz="0" w:space="0" w:color="D3D3D3"/>
              <w:bottom w:val="single" w:sz="0" w:space="0" w:color="D3D3D3"/>
              <w:right w:val="single" w:sz="0" w:space="0" w:color="D3D3D3"/>
            </w:tcBorders>
          </w:tcPr>
          <w:p w14:paraId="4A637FC2"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290652"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EE4779E" w14:textId="77777777" w:rsidR="00C24503" w:rsidRDefault="00000000">
            <w:pPr>
              <w:keepNext/>
              <w:spacing w:after="60"/>
              <w:jc w:val="right"/>
            </w:pPr>
            <w:r>
              <w:rPr>
                <w:rFonts w:ascii="Calibri" w:hAnsi="Calibri"/>
                <w:sz w:val="20"/>
              </w:rPr>
              <w:t>0</w:t>
            </w:r>
          </w:p>
        </w:tc>
      </w:tr>
      <w:tr w:rsidR="00C24503" w14:paraId="50760E2D" w14:textId="77777777" w:rsidTr="00C24503">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EF37DA" w14:textId="77777777" w:rsidR="00C24503" w:rsidRDefault="00000000">
            <w:pPr>
              <w:keepNext/>
              <w:spacing w:after="60"/>
              <w:jc w:val="right"/>
            </w:pPr>
            <w:r>
              <w:rPr>
                <w:rFonts w:ascii="Calibri" w:hAnsi="Calibri"/>
                <w:sz w:val="20"/>
              </w:rPr>
              <w:t>60</w:t>
            </w:r>
          </w:p>
        </w:tc>
        <w:tc>
          <w:tcPr>
            <w:tcW w:w="0" w:type="auto"/>
            <w:tcBorders>
              <w:top w:val="single" w:sz="0" w:space="0" w:color="D3D3D3"/>
              <w:left w:val="single" w:sz="0" w:space="0" w:color="D3D3D3"/>
              <w:bottom w:val="single" w:sz="0" w:space="0" w:color="D3D3D3"/>
              <w:right w:val="single" w:sz="0" w:space="0" w:color="D3D3D3"/>
            </w:tcBorders>
          </w:tcPr>
          <w:p w14:paraId="1C3E728D"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2BD4239"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1A2449F"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92F5F47" w14:textId="77777777" w:rsidR="00C24503"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96706A1" w14:textId="77777777" w:rsidR="00C24503" w:rsidRDefault="00000000">
            <w:pPr>
              <w:keepNext/>
              <w:spacing w:after="60"/>
              <w:jc w:val="right"/>
            </w:pPr>
            <w:r>
              <w:rPr>
                <w:rFonts w:ascii="Calibri" w:hAnsi="Calibri"/>
                <w:sz w:val="20"/>
              </w:rPr>
              <w:t>0</w:t>
            </w:r>
          </w:p>
        </w:tc>
      </w:tr>
    </w:tbl>
    <w:p w14:paraId="5C0ABD52" w14:textId="77777777" w:rsidR="00C24503" w:rsidRDefault="00000000">
      <w:pPr>
        <w:pStyle w:val="BodyText"/>
      </w:pPr>
      <w:r>
        <w:t xml:space="preserve">Now these all work fine because they’re the same dimensions, 6 species * 5 patches. The problem comes with the part of the equation </w:t>
      </w:r>
      <m:oMath>
        <m:r>
          <w:rPr>
            <w:rFonts w:ascii="Cambria Math" w:hAnsi="Cambria Math"/>
          </w:rPr>
          <m:t>β</m:t>
        </m:r>
        <m:sSub>
          <m:sSubPr>
            <m:ctrlPr>
              <w:rPr>
                <w:rFonts w:ascii="Cambria Math" w:hAnsi="Cambria Math"/>
              </w:rPr>
            </m:ctrlPr>
          </m:sSubPr>
          <m:e>
            <m:r>
              <w:rPr>
                <w:rFonts w:ascii="Cambria Math" w:hAnsi="Cambria Math"/>
              </w:rPr>
              <m:t>S</m:t>
            </m:r>
          </m:e>
          <m:sub>
            <m:r>
              <w:rPr>
                <w:rFonts w:ascii="Cambria Math" w:hAnsi="Cambria Math"/>
              </w:rPr>
              <m:t>c</m:t>
            </m:r>
          </m:sub>
        </m:sSub>
      </m:oMath>
      <w:r>
        <w:t xml:space="preserve"> because </w:t>
      </w:r>
      <m:oMath>
        <m:r>
          <w:rPr>
            <w:rFonts w:ascii="Cambria Math" w:hAnsi="Cambria Math"/>
          </w:rPr>
          <m:t>β</m:t>
        </m:r>
      </m:oMath>
      <w:r>
        <w:t xml:space="preserve"> is an S x S matrix. defined like so:</w:t>
      </w:r>
    </w:p>
    <w:p w14:paraId="230DDEFD" w14:textId="77777777" w:rsidR="00C24503" w:rsidRDefault="00000000">
      <w:pPr>
        <w:pStyle w:val="SourceCode"/>
      </w:pPr>
      <w:r>
        <w:rPr>
          <w:rStyle w:val="VerbatimChar"/>
        </w:rPr>
        <w:t xml:space="preserve">          [,1]      [,2]       [,3]        [,4]        [,5]      [,6]</w:t>
      </w:r>
      <w:r>
        <w:br/>
      </w:r>
      <w:r>
        <w:rPr>
          <w:rStyle w:val="VerbatimChar"/>
        </w:rPr>
        <w:t>[1,] 0.1030630 0.4967448 0.68155419 0.365900632 0.576953006 0.5322077</w:t>
      </w:r>
      <w:r>
        <w:br/>
      </w:r>
      <w:r>
        <w:rPr>
          <w:rStyle w:val="VerbatimChar"/>
        </w:rPr>
        <w:t>[2,] 0.4022567 0.3827640 0.01636489 0.518625051 0.372522316 0.4340332</w:t>
      </w:r>
      <w:r>
        <w:br/>
      </w:r>
      <w:r>
        <w:rPr>
          <w:rStyle w:val="VerbatimChar"/>
        </w:rPr>
        <w:t>[3,] 0.4231873 0.7714003 0.36087397 0.011832553 0.001259192 0.4448734</w:t>
      </w:r>
      <w:r>
        <w:br/>
      </w:r>
      <w:r>
        <w:rPr>
          <w:rStyle w:val="VerbatimChar"/>
        </w:rPr>
        <w:t>[4,] 0.4241222 0.7751542 0.36270174 0.041855199 0.674721697 0.4157285</w:t>
      </w:r>
      <w:r>
        <w:br/>
      </w:r>
      <w:r>
        <w:rPr>
          <w:rStyle w:val="VerbatimChar"/>
        </w:rPr>
        <w:t>[5,] 0.5730242 0.2408800 0.43911275 0.696978202 0.119938662 0.9239167</w:t>
      </w:r>
      <w:r>
        <w:br/>
      </w:r>
      <w:r>
        <w:rPr>
          <w:rStyle w:val="VerbatimChar"/>
        </w:rPr>
        <w:t>[6,] 0.9777932 0.3675576 0.25743063 0.007484013 0.116760422 0.2196591</w:t>
      </w:r>
    </w:p>
    <w:p w14:paraId="66304E79" w14:textId="6B6087C3" w:rsidR="00C24503" w:rsidRDefault="00000000">
      <w:pPr>
        <w:pStyle w:val="FirstParagraph"/>
      </w:pPr>
      <w:r>
        <w:t xml:space="preserve">I imagine you may see my problem. </w:t>
      </w:r>
      <m:oMath>
        <m:r>
          <w:rPr>
            <w:rFonts w:ascii="Cambria Math" w:hAnsi="Cambria Math"/>
          </w:rPr>
          <m:t>β</m:t>
        </m:r>
      </m:oMath>
      <w:r>
        <w:t xml:space="preserve"> is a 6 x 6 matrix while S and I are 6 x 5 matrices. So I need to make sure that for each combination of </w:t>
      </w:r>
      <m:oMath>
        <m:sSub>
          <m:sSubPr>
            <m:ctrlPr>
              <w:rPr>
                <w:rFonts w:ascii="Cambria Math" w:hAnsi="Cambria Math"/>
              </w:rPr>
            </m:ctrlPr>
          </m:sSubPr>
          <m:e>
            <m:r>
              <w:rPr>
                <w:rFonts w:ascii="Cambria Math" w:hAnsi="Cambria Math"/>
              </w:rPr>
              <m:t>S</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c</m:t>
            </m:r>
          </m:sub>
        </m:sSub>
      </m:oMath>
      <w:r>
        <w:t xml:space="preserve"> I am pulling the correct cell from the </w:t>
      </w:r>
      <m:oMath>
        <m:r>
          <w:rPr>
            <w:rFonts w:ascii="Cambria Math" w:hAnsi="Cambria Math"/>
          </w:rPr>
          <m:t>β</m:t>
        </m:r>
      </m:oMath>
      <w:r>
        <w:t xml:space="preserve"> matrix to multiply them by. Does that make sense?</w:t>
      </w:r>
    </w:p>
    <w:p w14:paraId="663F6B7F" w14:textId="77777777" w:rsidR="00C24503" w:rsidRDefault="00000000">
      <w:pPr>
        <w:pStyle w:val="BodyText"/>
      </w:pPr>
      <w:r>
        <w:t>I need help understanding whether this can be easily implemented via matrix math. I’d appreciate any insight you can give!</w:t>
      </w:r>
      <w:bookmarkEnd w:id="1"/>
    </w:p>
    <w:sectPr w:rsidR="00C245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D769F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11899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24503"/>
    <w:rsid w:val="004E437E"/>
    <w:rsid w:val="00C24503"/>
    <w:rsid w:val="00E63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AA22"/>
  <w15:docId w15:val="{EFF6A384-13BD-432B-B513-690D45CA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For Calum</dc:title>
  <dc:creator/>
  <cp:keywords/>
  <cp:lastModifiedBy>Reed</cp:lastModifiedBy>
  <cp:revision>2</cp:revision>
  <dcterms:created xsi:type="dcterms:W3CDTF">2024-12-06T20:04:00Z</dcterms:created>
  <dcterms:modified xsi:type="dcterms:W3CDTF">2024-12-06T20:07:00Z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