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#FeaturesHeader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margin-block-start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0em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margin-block-end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0.67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=em;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margin-inline-start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margin-inline-end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'Open Sans, Helvetica'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#FeaturesContainer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grid-gap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6A9955"/>
          <w:sz w:val="21"/>
          <w:szCs w:val="21"/>
        </w:rPr>
        <w:t>/* Calendar Styles */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.calendar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.month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#f5f5f5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.month-name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.days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.day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14%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.dates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.date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14%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.date:hover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#eee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.date-picker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.date-picker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.date-picker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.calendar-icon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-15px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select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182px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select:focus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#f86200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9740E">
        <w:rPr>
          <w:rFonts w:ascii="Consolas" w:eastAsia="Times New Roman" w:hAnsi="Consolas" w:cs="Times New Roman"/>
          <w:color w:val="6A9955"/>
          <w:sz w:val="21"/>
          <w:szCs w:val="21"/>
        </w:rPr>
        <w:t>/* Active color */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'Open Sans, Helvetica'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#a0a0ab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9740E">
        <w:rPr>
          <w:rFonts w:ascii="Consolas" w:eastAsia="Times New Roman" w:hAnsi="Consolas" w:cs="Times New Roman"/>
          <w:color w:val="6A9955"/>
          <w:sz w:val="21"/>
          <w:szCs w:val="21"/>
        </w:rPr>
        <w:t>/* Static color */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#f86200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9740E">
        <w:rPr>
          <w:rFonts w:ascii="Consolas" w:eastAsia="Times New Roman" w:hAnsi="Consolas" w:cs="Times New Roman"/>
          <w:color w:val="6A9955"/>
          <w:sz w:val="21"/>
          <w:szCs w:val="21"/>
        </w:rPr>
        <w:t>/* Active color */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740E" w:rsidRPr="00B9740E" w:rsidRDefault="00B9740E" w:rsidP="00B9740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#featurestable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'Open Sans, Helvetica'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#featurestable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#featurestable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#featurestable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740E" w:rsidRPr="00B9740E" w:rsidRDefault="00B9740E" w:rsidP="00B9740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#featurestable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x-large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#featureexlucsion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'Open Sans, Helvetica'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#featureexlucsion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#featureexlucsion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#featureexlucsion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tr:nth-child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(even){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B9740E" w:rsidRPr="00B9740E" w:rsidRDefault="00B9740E" w:rsidP="00B9740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#featureexlucsion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#featureexlucsion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'Open Sans, Helvetica'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#coveragelimits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#coveragelimits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#coveragelimits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tr:nth-child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(even){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B9740E" w:rsidRPr="00B9740E" w:rsidRDefault="00B9740E" w:rsidP="00B9740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#coveragelimits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#coveragelimits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'Open Sans, Helvetica'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130px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740E" w:rsidRPr="00B9740E" w:rsidRDefault="00B9740E" w:rsidP="00B9740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6A9955"/>
          <w:sz w:val="21"/>
          <w:szCs w:val="21"/>
        </w:rPr>
        <w:t>/* CSS styling for the radio button */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.radio-button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.radio-button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6A9955"/>
          <w:sz w:val="21"/>
          <w:szCs w:val="21"/>
        </w:rPr>
        <w:t>/* Styling the radio button outer circle */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.radio-button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.radio-circle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#e0f2ff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#b3d8ff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6A9955"/>
          <w:sz w:val="21"/>
          <w:szCs w:val="21"/>
        </w:rPr>
        <w:t>/* Styling the radio button inner dot */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.radio-dot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4.5px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740E" w:rsidRPr="00B9740E" w:rsidRDefault="00B9740E" w:rsidP="00B9740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6A9955"/>
          <w:sz w:val="21"/>
          <w:szCs w:val="21"/>
        </w:rPr>
        <w:t>/* Styling the radio button label */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.radio-button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6A9955"/>
          <w:sz w:val="21"/>
          <w:szCs w:val="21"/>
        </w:rPr>
        <w:t>/* Styling the radio button when selected */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.radio-button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input:checked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~ </w:t>
      </w: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.radio-circle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D7BA7D"/>
          <w:sz w:val="21"/>
          <w:szCs w:val="21"/>
        </w:rPr>
        <w:t>.radio-dot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"#A9A9A9"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"#f2f2f2"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"background-color:#004A94;margin-right: 0px;margin-top: 0px;"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Features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"featurestable"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*Feature Code: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Primary/Secondary: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"primarysecondary-select"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option&lt;/td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Feature Level: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"featurelevel-select"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Coverage Begin Date Type: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"coveragebegindatetype-select"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Departure Date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Effective by Date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Final Payment Date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Inception Date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Incident Date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Purchase Date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Purchase Date 1+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Rental Date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Trip Date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Applies to: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Coverage End Date Type: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"coverageenddatetype-select"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Departure Date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Effective by Date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Final Payment Date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Inception Date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Incident Date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Purchase Date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Purchase Date 1+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Rental Date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Trip Date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Scheduled Benefit: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"radio1"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5px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solid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#ccc;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Effective by Date Type: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"effectivebydatetype-select"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Departure Date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Effective by Date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Final Payment Date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Inception Date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Incident Date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Purchase Date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Purchase Date 1+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Rental Date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Trip Date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Up to Trip Cost: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"radio11"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Display: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"radio1"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Endorsement: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"radio1"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"#f2f2f2"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"#f2f2f2"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Features Exclusion by State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"featureexlucsion"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Region ID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Description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Effective Date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Expiration Date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"date-picker"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"selectedDate"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"calendar-icon"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40E">
        <w:rPr>
          <w:rFonts w:ascii="Consolas" w:eastAsia="Times New Roman" w:hAnsi="Consolas" w:cs="Times New Roman"/>
          <w:color w:val="DCDCAA"/>
          <w:sz w:val="21"/>
          <w:szCs w:val="21"/>
        </w:rPr>
        <w:t>openCalendar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&amp;#128197;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"calendar"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"calendar"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"display: none;"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"month-name"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June 2023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"days"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Sun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Mon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Tue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Wed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Thu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Fri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Sat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"date-picker"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"selectedDate"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"calendar-icon"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40E">
        <w:rPr>
          <w:rFonts w:ascii="Consolas" w:eastAsia="Times New Roman" w:hAnsi="Consolas" w:cs="Times New Roman"/>
          <w:color w:val="DCDCAA"/>
          <w:sz w:val="21"/>
          <w:szCs w:val="21"/>
        </w:rPr>
        <w:t>openCalendar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&amp;#128197;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"calendar"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"calendar"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"display: none;"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"month-name"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June 2023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"days"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Sun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Mon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Tue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Wed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Thu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Fri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Sat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"date-picker"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"selectedDate"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"calendar-icon"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40E">
        <w:rPr>
          <w:rFonts w:ascii="Consolas" w:eastAsia="Times New Roman" w:hAnsi="Consolas" w:cs="Times New Roman"/>
          <w:color w:val="DCDCAA"/>
          <w:sz w:val="21"/>
          <w:szCs w:val="21"/>
        </w:rPr>
        <w:t>openCalendar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&amp;#128197;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"calendar"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"calendar"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"display: none;"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"month-name"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June 2023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"days"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Sun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Mon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Tue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Wed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Thu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Fri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Sat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"date-picker"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"selectedDate"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"calendar-icon"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40E">
        <w:rPr>
          <w:rFonts w:ascii="Consolas" w:eastAsia="Times New Roman" w:hAnsi="Consolas" w:cs="Times New Roman"/>
          <w:color w:val="DCDCAA"/>
          <w:sz w:val="21"/>
          <w:szCs w:val="21"/>
        </w:rPr>
        <w:t>openCalendar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&amp;#128197;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"calendar"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"calendar"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"display: none;"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"month-name"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June 2023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"days"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Sun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Mon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Tue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Wed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Thu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Fri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Sat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"f2f2f2"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"f2f2f2"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Coverage Limits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"coveragelimits"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Coverage Type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Price Type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Amount Covered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Cost Type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Inc Lmt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"coveragetype-select"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"pricetype-select"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"costtype-select"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"radio11"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"coveragetype-select"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"pricetype-select"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"costtype-select"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"radio11"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740E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740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97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740E" w:rsidRPr="00B9740E" w:rsidRDefault="00B9740E" w:rsidP="00B9740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40E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3E065E" w:rsidRDefault="00B9740E">
      <w:bookmarkStart w:id="0" w:name="_GoBack"/>
      <w:bookmarkEnd w:id="0"/>
    </w:p>
    <w:sectPr w:rsidR="003E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0E"/>
    <w:rsid w:val="000B1776"/>
    <w:rsid w:val="001B36DD"/>
    <w:rsid w:val="00B9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939C1-718A-4C73-807E-865B2180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97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1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2109</Words>
  <Characters>12027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Partners</Company>
  <LinksUpToDate>false</LinksUpToDate>
  <CharactersWithSpaces>14108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Laesha (Allianz Partners USA)</dc:creator>
  <cp:keywords/>
  <dc:description/>
  <cp:lastModifiedBy>Reed, Laesha (Allianz Partners USA)</cp:lastModifiedBy>
  <cp:revision>1</cp:revision>
  <dcterms:created xsi:type="dcterms:W3CDTF">2023-07-05T13:51:00Z</dcterms:created>
  <dcterms:modified xsi:type="dcterms:W3CDTF">2023-07-05T13:56:00Z</dcterms:modified>
</cp:coreProperties>
</file>