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"text/css"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"featurestab.css"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"html2pdf.bundle.min.js"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"ProductGroupsTable.html"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"text/css"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"//fonts.googleapis.com/css?family=Open+Sans"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7BA7D"/>
          <w:sz w:val="21"/>
          <w:szCs w:val="21"/>
        </w:rPr>
        <w:t>#FeaturesHeader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A26">
        <w:rPr>
          <w:rFonts w:ascii="Consolas" w:eastAsia="Times New Roman" w:hAnsi="Consolas" w:cs="Times New Roman"/>
          <w:color w:val="B5CEA8"/>
          <w:sz w:val="21"/>
          <w:szCs w:val="21"/>
        </w:rPr>
        <w:t>2em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margin-block-start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A26">
        <w:rPr>
          <w:rFonts w:ascii="Consolas" w:eastAsia="Times New Roman" w:hAnsi="Consolas" w:cs="Times New Roman"/>
          <w:color w:val="B5CEA8"/>
          <w:sz w:val="21"/>
          <w:szCs w:val="21"/>
        </w:rPr>
        <w:t>0em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margin-block-end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A26">
        <w:rPr>
          <w:rFonts w:ascii="Consolas" w:eastAsia="Times New Roman" w:hAnsi="Consolas" w:cs="Times New Roman"/>
          <w:color w:val="B5CEA8"/>
          <w:sz w:val="21"/>
          <w:szCs w:val="21"/>
        </w:rPr>
        <w:t>0.67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=em;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margin-inline-start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A2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margin-inline-end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A2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#004A94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A2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A26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'Open Sans'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7BA7D"/>
          <w:sz w:val="21"/>
          <w:szCs w:val="21"/>
        </w:rPr>
        <w:t>#FeaturesContainer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A26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grid-gap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A26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62A26" w:rsidRPr="00C62A26" w:rsidRDefault="00C62A26" w:rsidP="00C62A2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7BA7D"/>
          <w:sz w:val="21"/>
          <w:szCs w:val="21"/>
        </w:rPr>
        <w:t>select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A26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A26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A26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A26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A26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A26">
        <w:rPr>
          <w:rFonts w:ascii="Consolas" w:eastAsia="Times New Roman" w:hAnsi="Consolas" w:cs="Times New Roman"/>
          <w:color w:val="B5CEA8"/>
          <w:sz w:val="21"/>
          <w:szCs w:val="21"/>
        </w:rPr>
        <w:t>169px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7BA7D"/>
          <w:sz w:val="21"/>
          <w:szCs w:val="21"/>
        </w:rPr>
        <w:t>select:focus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#f86200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62A26">
        <w:rPr>
          <w:rFonts w:ascii="Consolas" w:eastAsia="Times New Roman" w:hAnsi="Consolas" w:cs="Times New Roman"/>
          <w:color w:val="6A9955"/>
          <w:sz w:val="21"/>
          <w:szCs w:val="21"/>
        </w:rPr>
        <w:t>/* Active color */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] {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A26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A2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A26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A26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'Open Sans'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A26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C62A26">
        <w:rPr>
          <w:rFonts w:ascii="Consolas" w:eastAsia="Times New Roman" w:hAnsi="Consolas" w:cs="Times New Roman"/>
          <w:color w:val="D7BA7D"/>
          <w:sz w:val="21"/>
          <w:szCs w:val="21"/>
        </w:rPr>
        <w:t>:focus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#f86200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62A26">
        <w:rPr>
          <w:rFonts w:ascii="Consolas" w:eastAsia="Times New Roman" w:hAnsi="Consolas" w:cs="Times New Roman"/>
          <w:color w:val="6A9955"/>
          <w:sz w:val="21"/>
          <w:szCs w:val="21"/>
        </w:rPr>
        <w:t>/* Active color */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7BA7D"/>
          <w:sz w:val="21"/>
          <w:szCs w:val="21"/>
        </w:rPr>
        <w:t>#featurestable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'Open Sans'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7BA7D"/>
          <w:sz w:val="21"/>
          <w:szCs w:val="21"/>
        </w:rPr>
        <w:t>#featurestable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2A26">
        <w:rPr>
          <w:rFonts w:ascii="Consolas" w:eastAsia="Times New Roman" w:hAnsi="Consolas" w:cs="Times New Roman"/>
          <w:color w:val="D7BA7D"/>
          <w:sz w:val="21"/>
          <w:szCs w:val="21"/>
        </w:rPr>
        <w:t>#featurestable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A26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#FFFFFF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A26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7BA7D"/>
          <w:sz w:val="21"/>
          <w:szCs w:val="21"/>
        </w:rPr>
        <w:t>#featurestable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D7BA7D"/>
          <w:sz w:val="21"/>
          <w:szCs w:val="21"/>
        </w:rPr>
        <w:t>tr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#FFFFFF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7BA7D"/>
          <w:sz w:val="21"/>
          <w:szCs w:val="21"/>
        </w:rPr>
        <w:t>#featurestable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A26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A26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#004A94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x-large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2A26">
        <w:rPr>
          <w:rFonts w:ascii="Consolas" w:eastAsia="Times New Roman" w:hAnsi="Consolas" w:cs="Times New Roman"/>
          <w:color w:val="D7BA7D"/>
          <w:sz w:val="21"/>
          <w:szCs w:val="21"/>
        </w:rPr>
        <w:t>#featureexlucsion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'Open Sans'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A2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7BA7D"/>
          <w:sz w:val="21"/>
          <w:szCs w:val="21"/>
        </w:rPr>
        <w:t>#featureexlucsion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2A26">
        <w:rPr>
          <w:rFonts w:ascii="Consolas" w:eastAsia="Times New Roman" w:hAnsi="Consolas" w:cs="Times New Roman"/>
          <w:color w:val="D7BA7D"/>
          <w:sz w:val="21"/>
          <w:szCs w:val="21"/>
        </w:rPr>
        <w:t>#featureexlucsion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A26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#ddd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A26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7BA7D"/>
          <w:sz w:val="21"/>
          <w:szCs w:val="21"/>
        </w:rPr>
        <w:t>#featureexlucsion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D7BA7D"/>
          <w:sz w:val="21"/>
          <w:szCs w:val="21"/>
        </w:rPr>
        <w:t>tr:nth-child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(even){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#FFFFFF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7BA7D"/>
          <w:sz w:val="21"/>
          <w:szCs w:val="21"/>
        </w:rPr>
        <w:t>#featureexlucsion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A2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A26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#004A94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7BA7D"/>
          <w:sz w:val="21"/>
          <w:szCs w:val="21"/>
        </w:rPr>
        <w:t>#featureexlucsion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'Open Sans'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A26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7BA7D"/>
          <w:sz w:val="21"/>
          <w:szCs w:val="21"/>
        </w:rPr>
        <w:t>#coveragelimits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2A26">
        <w:rPr>
          <w:rFonts w:ascii="Consolas" w:eastAsia="Times New Roman" w:hAnsi="Consolas" w:cs="Times New Roman"/>
          <w:color w:val="D7BA7D"/>
          <w:sz w:val="21"/>
          <w:szCs w:val="21"/>
        </w:rPr>
        <w:t>#coveragelimits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A26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#ddd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A26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7BA7D"/>
          <w:sz w:val="21"/>
          <w:szCs w:val="21"/>
        </w:rPr>
        <w:t>#coveragelimits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D7BA7D"/>
          <w:sz w:val="21"/>
          <w:szCs w:val="21"/>
        </w:rPr>
        <w:t>tr:nth-child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(even){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#FFFFFF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7BA7D"/>
          <w:sz w:val="21"/>
          <w:szCs w:val="21"/>
        </w:rPr>
        <w:t>#coveragelimits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A26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A26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#004A94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7BA7D"/>
          <w:sz w:val="21"/>
          <w:szCs w:val="21"/>
        </w:rPr>
        <w:t>#coveragelimits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'Open Sans'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A26">
        <w:rPr>
          <w:rFonts w:ascii="Consolas" w:eastAsia="Times New Roman" w:hAnsi="Consolas" w:cs="Times New Roman"/>
          <w:color w:val="B5CEA8"/>
          <w:sz w:val="21"/>
          <w:szCs w:val="21"/>
        </w:rPr>
        <w:t>130px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62A26" w:rsidRPr="00C62A26" w:rsidRDefault="00C62A26" w:rsidP="00C62A2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7BA7D"/>
          <w:sz w:val="21"/>
          <w:szCs w:val="21"/>
        </w:rPr>
        <w:t>.checkbox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] {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2A26">
        <w:rPr>
          <w:rFonts w:ascii="Consolas" w:eastAsia="Times New Roman" w:hAnsi="Consolas" w:cs="Times New Roman"/>
          <w:color w:val="D7BA7D"/>
          <w:sz w:val="21"/>
          <w:szCs w:val="21"/>
        </w:rPr>
        <w:t>.checkmark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A2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A2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A26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A26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#e0f2ff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A26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#b3d8ff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      &lt;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class="checkmark"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A2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A26">
        <w:rPr>
          <w:rFonts w:ascii="Consolas" w:eastAsia="Times New Roman" w:hAnsi="Consolas" w:cs="Times New Roman"/>
          <w:color w:val="B5CEA8"/>
          <w:sz w:val="21"/>
          <w:szCs w:val="21"/>
        </w:rPr>
        <w:t>-5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A26">
        <w:rPr>
          <w:rFonts w:ascii="Consolas" w:eastAsia="Times New Roman" w:hAnsi="Consolas" w:cs="Times New Roman"/>
          <w:color w:val="B5CEA8"/>
          <w:sz w:val="21"/>
          <w:szCs w:val="21"/>
        </w:rPr>
        <w:t>-20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A2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A26">
        <w:rPr>
          <w:rFonts w:ascii="Consolas" w:eastAsia="Times New Roman" w:hAnsi="Consolas" w:cs="Times New Roman"/>
          <w:color w:val="B5CEA8"/>
          <w:sz w:val="21"/>
          <w:szCs w:val="21"/>
        </w:rPr>
        <w:t>-5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A2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A2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    "&gt;&lt;/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span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2A26">
        <w:rPr>
          <w:rFonts w:ascii="Consolas" w:eastAsia="Times New Roman" w:hAnsi="Consolas" w:cs="Times New Roman"/>
          <w:color w:val="D7BA7D"/>
          <w:sz w:val="21"/>
          <w:szCs w:val="21"/>
        </w:rPr>
        <w:t>.checkbox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C62A26">
        <w:rPr>
          <w:rFonts w:ascii="Consolas" w:eastAsia="Times New Roman" w:hAnsi="Consolas" w:cs="Times New Roman"/>
          <w:color w:val="D7BA7D"/>
          <w:sz w:val="21"/>
          <w:szCs w:val="21"/>
        </w:rPr>
        <w:t>:checked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62A26">
        <w:rPr>
          <w:rFonts w:ascii="Consolas" w:eastAsia="Times New Roman" w:hAnsi="Consolas" w:cs="Times New Roman"/>
          <w:color w:val="D7BA7D"/>
          <w:sz w:val="21"/>
          <w:szCs w:val="21"/>
        </w:rPr>
        <w:t>.checkmark::after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A26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A26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A26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A26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2A26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A26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A26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#0066ff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62A26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2A26" w:rsidRPr="00C62A26" w:rsidRDefault="00C62A26" w:rsidP="00C62A2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"1px"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"f2f2f2"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"font-family: 'Open Sans', sans-serif;"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Coverage Limits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"coveragelimits"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State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"stateDropdown"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Select a state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"AL"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Alabama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"AK"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Alaska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"AZ"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Arizona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"AR"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Arkansas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"CA"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California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"CO"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Colorado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"CT"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Connecticut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"DE"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Delaware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"DC"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District of Columbia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"FL"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Florida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"GA"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Georgia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"HI"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Hawaii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Idaho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"IL"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Illinois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"IN"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Indiana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"IA"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Iowa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"KS"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Kansas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"KY"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Kentucky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"LA"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Louisiana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"ME"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Maine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"MD"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Maryland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"MA"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Massachusetts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"MI"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Michigan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"MN"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Minnesota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"MS"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Mississippi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"MO"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Missouri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"MT"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Montana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"NE"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Nebraska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"NV"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Nevada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"NH"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New Hampshire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"NJ"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New Jersey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"NM"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New Mexico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"NY"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New York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"NC"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North Carolina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"ND"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North Dakota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"OH"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Ohio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"OK"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Oklahoma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"OR"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Oregon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"PA"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Pennsylvania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"RI"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Rhode Island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"SC"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South Carolina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"SD"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South Dakota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"TN"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Tennessee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"TX"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Texas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"UT"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Utah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"VT"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Vermont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"VA"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Virginia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"WA"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Washington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"WV"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West Virginia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"WI"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Wisconsin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"WY"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Wyoming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62A26">
        <w:rPr>
          <w:rFonts w:ascii="Consolas" w:eastAsia="Times New Roman" w:hAnsi="Consolas" w:cs="Times New Roman"/>
          <w:color w:val="6A9955"/>
          <w:sz w:val="21"/>
          <w:szCs w:val="21"/>
        </w:rPr>
        <w:t>&lt;!-- Add all 50 states as options here --&gt;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"checkboxesContainer"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"checkbox-container"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    width: 200px;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    height: 22px;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"gridOption"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"gridExist"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2A26">
        <w:rPr>
          <w:rFonts w:ascii="Consolas" w:eastAsia="Times New Roman" w:hAnsi="Consolas" w:cs="Times New Roman"/>
          <w:color w:val="DCDCAA"/>
          <w:sz w:val="21"/>
          <w:szCs w:val="21"/>
        </w:rPr>
        <w:t>handleCheckbox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"checkmark"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Grid Exist 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"checkbox-container"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width: 200px;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height: 22px;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"gridOption"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"newGrid"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2A26">
        <w:rPr>
          <w:rFonts w:ascii="Consolas" w:eastAsia="Times New Roman" w:hAnsi="Consolas" w:cs="Times New Roman"/>
          <w:color w:val="DCDCAA"/>
          <w:sz w:val="21"/>
          <w:szCs w:val="21"/>
        </w:rPr>
        <w:t>handleCheckbox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"checkmark"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New Grid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"checkbox-container"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            width: 200px;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            height: 22px;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            "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"gridOption"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"approveGrid"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2A26">
        <w:rPr>
          <w:rFonts w:ascii="Consolas" w:eastAsia="Times New Roman" w:hAnsi="Consolas" w:cs="Times New Roman"/>
          <w:color w:val="DCDCAA"/>
          <w:sz w:val="21"/>
          <w:szCs w:val="21"/>
        </w:rPr>
        <w:t>handleCheckbox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"checkmark"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Approve Grid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C62A26" w:rsidRPr="00C62A26" w:rsidRDefault="00C62A26" w:rsidP="00C62A2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2A26" w:rsidRPr="00C62A26" w:rsidRDefault="00C62A26" w:rsidP="00C62A2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primarysecondarySelect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A2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"primarysecondary-select"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coveragebegindatetypeSelect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A2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"coveragebegindatetype-select"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coverageenddatetypeSelect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A2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"coverageenddatetype-select"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effectivebydatetypeSelect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A2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"effectivebydatetype-select"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);    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featurelevelSelect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A2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"featurelevel-select"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queryButton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A2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"query-button"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featureSearchButton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A2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"feature-search-button"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scriptSearchButton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A2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"script-search-button"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featureSearchIcon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A2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"feature-search-icon"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2A26">
        <w:rPr>
          <w:rFonts w:ascii="Consolas" w:eastAsia="Times New Roman" w:hAnsi="Consolas" w:cs="Times New Roman"/>
          <w:color w:val="6A9955"/>
          <w:sz w:val="21"/>
          <w:szCs w:val="21"/>
        </w:rPr>
        <w:t>// Add event listeners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primarysecondarySelect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A26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primarysecondarySelect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A26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"highlight"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primarysecondarySelect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coveragebegindatetypeSelect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A26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coveragebegindatetypeSelect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A26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"highlight"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coveragebegindatetypeSelect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coverageenddatetypeSelect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A26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coverageenddatetypeSelect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A26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"highlight"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coverageenddatetypeSelect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effectivebydatetypeSelect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A26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effectivebydatetypeSelect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A26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"highlight"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effectivebydatetypeSelect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featurelevelSelect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A26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featurelevelSelect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A26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"highlight"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featurelevelSelect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queryButton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A26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62A26">
        <w:rPr>
          <w:rFonts w:ascii="Consolas" w:eastAsia="Times New Roman" w:hAnsi="Consolas" w:cs="Times New Roman"/>
          <w:color w:val="6A9955"/>
          <w:sz w:val="21"/>
          <w:szCs w:val="21"/>
        </w:rPr>
        <w:t>// Perform query based on input text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featureSearchButton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A26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62A26">
        <w:rPr>
          <w:rFonts w:ascii="Consolas" w:eastAsia="Times New Roman" w:hAnsi="Consolas" w:cs="Times New Roman"/>
          <w:color w:val="6A9955"/>
          <w:sz w:val="21"/>
          <w:szCs w:val="21"/>
        </w:rPr>
        <w:t>// Perform feature search based on input text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scriptSearchButton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A26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62A26">
        <w:rPr>
          <w:rFonts w:ascii="Consolas" w:eastAsia="Times New Roman" w:hAnsi="Consolas" w:cs="Times New Roman"/>
          <w:color w:val="6A9955"/>
          <w:sz w:val="21"/>
          <w:szCs w:val="21"/>
        </w:rPr>
        <w:t>// Perform script search based on input text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featureSearchIcon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A26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62A26">
        <w:rPr>
          <w:rFonts w:ascii="Consolas" w:eastAsia="Times New Roman" w:hAnsi="Consolas" w:cs="Times New Roman"/>
          <w:color w:val="6A9955"/>
          <w:sz w:val="21"/>
          <w:szCs w:val="21"/>
        </w:rPr>
        <w:t>// Perform feature search based on input text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2A26">
        <w:rPr>
          <w:rFonts w:ascii="Consolas" w:eastAsia="Times New Roman" w:hAnsi="Consolas" w:cs="Times New Roman"/>
          <w:color w:val="6A9955"/>
          <w:sz w:val="21"/>
          <w:szCs w:val="21"/>
        </w:rPr>
        <w:t>// JavaScript code for handling radio button selection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4FC1FF"/>
          <w:sz w:val="21"/>
          <w:szCs w:val="21"/>
        </w:rPr>
        <w:t>radioButtons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A26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'.radio-button input'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radioButtons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A26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radioButton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radioButton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A26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nextElementSibling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A26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'.radio-circle'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4FC1FF"/>
          <w:sz w:val="21"/>
          <w:szCs w:val="21"/>
        </w:rPr>
        <w:t>dot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circle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A26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'.radio-dot'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2A2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circle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'#e0f2ff'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circle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'#b3d8ff'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dot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'block'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C62A2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circle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'transparent'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circle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'#b3d8ff'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dot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A2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"printAllButton"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62A26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'featurestab.html'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'productgroupstable.html'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62A2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2A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newWindow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A26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newWindow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A26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'load'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newWindow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A2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newWindow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A26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C62A26" w:rsidRPr="00C62A26" w:rsidRDefault="00C62A26" w:rsidP="00C62A2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6A9955"/>
          <w:sz w:val="21"/>
          <w:szCs w:val="21"/>
        </w:rPr>
        <w:t>// Access the input elements by their IDs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featuresTextbox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A2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"featureCode"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amountCoveredTextBox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A2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"amountCovered"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regionTextbox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A2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"region"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DescriptionTextBox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A2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AppliestoTextBox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A2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"AppliesTo"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6A9955"/>
          <w:sz w:val="21"/>
          <w:szCs w:val="21"/>
        </w:rPr>
        <w:t>// Add event listeners to detect when the textboxes lose focus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featureCodeTextBox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A26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"blur"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retrieveData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amountCoveredTextBox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A26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"blur"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retrieveData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regionTextBox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A26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"blur"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retrieveData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DescriptionTextBox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A26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"blur"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retrieveData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AppliestoTextBox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A26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"blur"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retrieveData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6A9955"/>
          <w:sz w:val="21"/>
          <w:szCs w:val="21"/>
        </w:rPr>
        <w:t>// Function to retrieve data from the database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DCDCAA"/>
          <w:sz w:val="21"/>
          <w:szCs w:val="21"/>
        </w:rPr>
        <w:t>retrieveData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featureCode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featureCodeTextBox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amountCovered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amountCoveredTextBox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region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regionTextBox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DescriptionTextBox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Appliesto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AppliestoTextBox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62A26">
        <w:rPr>
          <w:rFonts w:ascii="Consolas" w:eastAsia="Times New Roman" w:hAnsi="Consolas" w:cs="Times New Roman"/>
          <w:color w:val="6A9955"/>
          <w:sz w:val="21"/>
          <w:szCs w:val="21"/>
        </w:rPr>
        <w:t>// Make an AJAX request to retrieve data from the database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DCDCAA"/>
          <w:sz w:val="21"/>
          <w:szCs w:val="21"/>
        </w:rPr>
        <w:t>XMLHttpRequest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A26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"retrieve_data.php?features="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62A26">
        <w:rPr>
          <w:rFonts w:ascii="Consolas" w:eastAsia="Times New Roman" w:hAnsi="Consolas" w:cs="Times New Roman"/>
          <w:color w:val="DCDCAA"/>
          <w:sz w:val="21"/>
          <w:szCs w:val="21"/>
        </w:rPr>
        <w:t>encodeURIComponent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features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"&amp;amountCovered="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62A26">
        <w:rPr>
          <w:rFonts w:ascii="Consolas" w:eastAsia="Times New Roman" w:hAnsi="Consolas" w:cs="Times New Roman"/>
          <w:color w:val="DCDCAA"/>
          <w:sz w:val="21"/>
          <w:szCs w:val="21"/>
        </w:rPr>
        <w:t>encodeURIComponent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amountCovered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C62A26">
        <w:rPr>
          <w:rFonts w:ascii="Consolas" w:eastAsia="Times New Roman" w:hAnsi="Consolas" w:cs="Times New Roman"/>
          <w:color w:val="CE9178"/>
          <w:sz w:val="21"/>
          <w:szCs w:val="21"/>
        </w:rPr>
        <w:t>"&amp;region="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62A26">
        <w:rPr>
          <w:rFonts w:ascii="Consolas" w:eastAsia="Times New Roman" w:hAnsi="Consolas" w:cs="Times New Roman"/>
          <w:color w:val="DCDCAA"/>
          <w:sz w:val="21"/>
          <w:szCs w:val="21"/>
        </w:rPr>
        <w:t>encodeURIComponent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regionID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A26">
        <w:rPr>
          <w:rFonts w:ascii="Consolas" w:eastAsia="Times New Roman" w:hAnsi="Consolas" w:cs="Times New Roman"/>
          <w:color w:val="DCDCAA"/>
          <w:sz w:val="21"/>
          <w:szCs w:val="21"/>
        </w:rPr>
        <w:t>onreadystatechange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2A2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readyState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C62A2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C62A26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responseText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62A26">
        <w:rPr>
          <w:rFonts w:ascii="Consolas" w:eastAsia="Times New Roman" w:hAnsi="Consolas" w:cs="Times New Roman"/>
          <w:color w:val="6A9955"/>
          <w:sz w:val="21"/>
          <w:szCs w:val="21"/>
        </w:rPr>
        <w:t>// Retrieved data from the server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62A26">
        <w:rPr>
          <w:rFonts w:ascii="Consolas" w:eastAsia="Times New Roman" w:hAnsi="Consolas" w:cs="Times New Roman"/>
          <w:color w:val="6A9955"/>
          <w:sz w:val="21"/>
          <w:szCs w:val="21"/>
        </w:rPr>
        <w:t>// Process the data as needed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A2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62A26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A26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2A2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62A2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2A26" w:rsidRPr="00C62A26" w:rsidRDefault="00C62A26" w:rsidP="00C62A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065E" w:rsidRDefault="00C62A26">
      <w:bookmarkStart w:id="0" w:name="_GoBack"/>
      <w:bookmarkEnd w:id="0"/>
    </w:p>
    <w:sectPr w:rsidR="003E0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A26"/>
    <w:rsid w:val="000B1776"/>
    <w:rsid w:val="001B36DD"/>
    <w:rsid w:val="00C6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257CE9-55FB-4AA5-B687-215ABE12D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62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52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1778</Words>
  <Characters>10140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Allianz Partners</Company>
  <LinksUpToDate>false</LinksUpToDate>
  <CharactersWithSpaces>11895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Reed, Laesha (Allianz Partners USA)</dc:creator>
  <cp:keywords/>
  <dc:description/>
  <cp:lastModifiedBy>Reed, Laesha (Allianz Partners USA)</cp:lastModifiedBy>
  <cp:revision>1</cp:revision>
  <dcterms:created xsi:type="dcterms:W3CDTF">2023-07-24T21:19:00Z</dcterms:created>
  <dcterms:modified xsi:type="dcterms:W3CDTF">2023-07-24T21:20:00Z</dcterms:modified>
</cp:coreProperties>
</file>