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6576"/>
        <w:gridCol w:w="4223"/>
      </w:tblGrid>
      <w:tr>
        <w:trPr>
          <w:trHeight w:val="720" w:hRule="atLeast"/>
        </w:trPr>
        <w:tc>
          <w:tcPr>
            <w:tcW w:w="6576" w:type="dxa"/>
            <w:tcBorders>
              <w:top w:val="nil"/>
              <w:left w:val="nil"/>
              <w:bottom w:val="nil"/>
              <w:right w:val="nil"/>
            </w:tcBorders>
          </w:tcPr>
          <w:p>
            <w:pPr>
              <w:pStyle w:val="Normal"/>
              <w:widowControl/>
              <w:spacing w:before="0" w:after="200"/>
              <w:contextualSpacing/>
              <w:jc w:val="left"/>
              <w:rPr>
                <w:rFonts w:ascii="Helvetica" w:hAnsi="Helvetica" w:eastAsia="Gulim" w:cs="Helvetica"/>
                <w:b/>
                <w:b/>
                <w:bCs/>
                <w:sz w:val="44"/>
              </w:rPr>
            </w:pPr>
            <w:r>
              <w:rPr>
                <w:rFonts w:eastAsia="Gulim" w:cs="Helvetica" w:ascii="Helvetica" w:hAnsi="Helvetica"/>
                <w:b/>
                <w:bCs/>
                <w:kern w:val="0"/>
                <w:sz w:val="44"/>
                <w:szCs w:val="22"/>
                <w:lang w:val="en-US" w:eastAsia="en-US" w:bidi="ar-SA"/>
              </w:rPr>
              <w:t>REED SHIPLEY</w:t>
            </w:r>
          </w:p>
          <w:p>
            <w:pPr>
              <w:pStyle w:val="Normal"/>
              <w:widowControl/>
              <w:spacing w:before="0" w:after="200"/>
              <w:contextualSpacing/>
              <w:jc w:val="left"/>
              <w:rPr>
                <w:rFonts w:ascii="Helvetica" w:hAnsi="Helvetica" w:cs="Helvetica"/>
                <w:b/>
                <w:b/>
                <w:sz w:val="24"/>
                <w:szCs w:val="24"/>
              </w:rPr>
            </w:pPr>
            <w:r>
              <w:rPr>
                <w:rFonts w:cs="Helvetica" w:ascii="Helvetica" w:hAnsi="Helvetica"/>
                <w:b/>
                <w:kern w:val="0"/>
                <w:sz w:val="24"/>
                <w:szCs w:val="24"/>
                <w:lang w:val="en-US" w:eastAsia="en-US" w:bidi="ar-SA"/>
              </w:rPr>
            </w:r>
          </w:p>
        </w:tc>
        <w:tc>
          <w:tcPr>
            <w:tcW w:w="4223" w:type="dxa"/>
            <w:tcBorders>
              <w:top w:val="nil"/>
              <w:left w:val="nil"/>
              <w:bottom w:val="nil"/>
              <w:right w:val="nil"/>
            </w:tcBorders>
          </w:tcPr>
          <w:p>
            <w:pPr>
              <w:pStyle w:val="Normal"/>
              <w:widowControl/>
              <w:spacing w:before="0" w:after="40"/>
              <w:jc w:val="right"/>
              <w:rPr>
                <w:rFonts w:ascii="Arial" w:hAnsi="Arial" w:cs="Arial"/>
                <w:sz w:val="20"/>
                <w:szCs w:val="20"/>
              </w:rPr>
            </w:pPr>
            <w:r>
              <w:rPr>
                <w:rFonts w:cs="Arial" w:ascii="Arial" w:hAnsi="Arial"/>
                <w:kern w:val="0"/>
                <w:sz w:val="20"/>
                <w:szCs w:val="20"/>
                <w:lang w:val="en-US" w:eastAsia="en-US" w:bidi="ar-SA"/>
              </w:rPr>
              <w:t>Evergreen, Colorado 80439</w:t>
            </w:r>
          </w:p>
          <w:p>
            <w:pPr>
              <w:pStyle w:val="Normal"/>
              <w:widowControl/>
              <w:spacing w:before="40" w:after="40"/>
              <w:jc w:val="right"/>
              <w:rPr>
                <w:rFonts w:ascii="Arial" w:hAnsi="Arial" w:cs="Arial"/>
                <w:sz w:val="20"/>
                <w:szCs w:val="20"/>
              </w:rPr>
            </w:pPr>
            <w:r>
              <w:rPr>
                <w:rFonts w:cs="Arial" w:ascii="Arial" w:hAnsi="Arial"/>
                <w:kern w:val="0"/>
                <w:sz w:val="20"/>
                <w:szCs w:val="20"/>
                <w:lang w:val="en-US" w:eastAsia="en-US" w:bidi="ar-SA"/>
              </w:rPr>
              <w:t>reedbshipley@gmail.com • 469-693-8196</w:t>
            </w:r>
            <w:bookmarkStart w:id="0" w:name="_Hlk89717257"/>
            <w:bookmarkEnd w:id="0"/>
          </w:p>
        </w:tc>
      </w:tr>
    </w:tbl>
    <w:p>
      <w:pPr>
        <w:pStyle w:val="Normal"/>
        <w:spacing w:lineRule="auto" w:line="240" w:before="20" w:after="20"/>
        <w:rPr>
          <w:rFonts w:ascii="Arial" w:hAnsi="Arial" w:eastAsia="MS Mincho" w:cs="Arial"/>
          <w:color w:val="00B050"/>
          <w:spacing w:val="4"/>
          <w:sz w:val="20"/>
          <w:szCs w:val="20"/>
        </w:rPr>
      </w:pPr>
      <w:r>
        <w:rPr>
          <w:rFonts w:eastAsia="MS Mincho" w:cs="Arial" w:ascii="Arial" w:hAnsi="Arial"/>
          <w:color w:val="00B050"/>
          <w:spacing w:val="4"/>
          <w:sz w:val="20"/>
          <w:szCs w:val="20"/>
        </w:rPr>
      </w:r>
    </w:p>
    <w:p>
      <w:pPr>
        <w:pStyle w:val="Normal"/>
        <w:spacing w:lineRule="auto" w:line="240" w:before="20" w:after="20"/>
        <w:jc w:val="center"/>
        <w:rPr>
          <w:rFonts w:ascii="Helvetica" w:hAnsi="Helvetica" w:cs="Helvetica"/>
          <w:b/>
          <w:b/>
          <w:spacing w:val="6"/>
          <w:sz w:val="24"/>
          <w:szCs w:val="24"/>
        </w:rPr>
      </w:pPr>
      <w:r>
        <w:rPr>
          <w:rFonts w:cs="Helvetica" w:ascii="Helvetica" w:hAnsi="Helvetica"/>
          <w:b/>
          <w:spacing w:val="6"/>
          <w:sz w:val="24"/>
          <w:szCs w:val="24"/>
        </w:rPr>
        <w:t>APPLICATION PROGRAMMING INTERFACE (API) | BACK-END DEVELOPMENT</w:t>
      </w:r>
    </w:p>
    <w:p>
      <w:pPr>
        <w:pStyle w:val="Normal"/>
        <w:spacing w:lineRule="auto" w:line="240" w:before="120" w:after="240"/>
        <w:jc w:val="both"/>
        <w:rPr>
          <w:rFonts w:ascii="Arial" w:hAnsi="Arial" w:cs="Arial"/>
          <w:sz w:val="20"/>
          <w:szCs w:val="20"/>
        </w:rPr>
      </w:pPr>
      <w:r>
        <w:rPr>
          <w:rFonts w:cs="Arial" w:ascii="Arial" w:hAnsi="Arial"/>
          <w:sz w:val="20"/>
          <w:szCs w:val="20"/>
        </w:rPr>
        <w:t>3+ years of progressive experience building comprehensive back-end solutions and navigating integration roadblocks, analyzing raw data to develop actionable steps that provide scalable and automated support. Structures substantive development across the full life cycle with multi-faceted skills and a history of working with enterprise clients, internal teams, startups, financial institutions, and government partners.</w:t>
      </w:r>
    </w:p>
    <w:p>
      <w:pPr>
        <w:pStyle w:val="TextBody"/>
        <w:spacing w:lineRule="auto" w:line="300" w:before="240" w:after="120"/>
        <w:jc w:val="center"/>
        <w:rPr>
          <w:rFonts w:ascii="Arial" w:hAnsi="Arial" w:cs="Arial"/>
          <w:bCs/>
          <w:spacing w:val="6"/>
          <w:szCs w:val="20"/>
        </w:rPr>
      </w:pPr>
      <w:r>
        <w:rPr>
          <w:rFonts w:cs="Arial" w:ascii="Arial" w:hAnsi="Arial"/>
          <w:bCs/>
          <w:spacing w:val="6"/>
          <w:szCs w:val="20"/>
        </w:rPr>
        <w:t>Strategic Planning | Cross-Functional Teams | Root Cause Analysis | Troubleshooting | Design &amp; Automation Resource Management | Agile &amp; SAFE Methodology | Research | Documentation | Implementation</w:t>
      </w:r>
    </w:p>
    <w:p>
      <w:pPr>
        <w:pStyle w:val="TextBody"/>
        <w:spacing w:before="240" w:after="120"/>
        <w:jc w:val="center"/>
        <w:rPr>
          <w:rFonts w:ascii="Helvetica" w:hAnsi="Helvetica" w:cs="Helvetica"/>
          <w:caps/>
          <w:spacing w:val="6"/>
          <w:sz w:val="24"/>
        </w:rPr>
      </w:pPr>
      <w:r>
        <w:rPr>
          <w:rFonts w:cs="Helvetica" w:ascii="Helvetica" w:hAnsi="Helvetica"/>
          <w:b/>
          <w:caps/>
          <w:spacing w:val="6"/>
          <w:sz w:val="24"/>
        </w:rPr>
        <w:t>TechNICAL SKILLS</w:t>
      </w:r>
    </w:p>
    <w:tbl>
      <w:tblPr>
        <w:tblW w:w="10710" w:type="dxa"/>
        <w:jc w:val="left"/>
        <w:tblInd w:w="630" w:type="dxa"/>
        <w:tblLayout w:type="fixed"/>
        <w:tblCellMar>
          <w:top w:w="0" w:type="dxa"/>
          <w:left w:w="108" w:type="dxa"/>
          <w:bottom w:w="0" w:type="dxa"/>
          <w:right w:w="108" w:type="dxa"/>
        </w:tblCellMar>
        <w:tblLook w:firstRow="1" w:noVBand="1" w:lastRow="0" w:firstColumn="1" w:lastColumn="0" w:noHBand="0" w:val="04a0"/>
      </w:tblPr>
      <w:tblGrid>
        <w:gridCol w:w="2879"/>
        <w:gridCol w:w="7830"/>
      </w:tblGrid>
      <w:tr>
        <w:trPr/>
        <w:tc>
          <w:tcPr>
            <w:tcW w:w="2879"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ind w:left="790" w:hanging="790"/>
              <w:rPr>
                <w:rFonts w:ascii="Arial" w:hAnsi="Arial" w:eastAsia="Times New Roman" w:cs="Arial"/>
                <w:b/>
                <w:b/>
                <w:bCs/>
                <w:i/>
                <w:i/>
                <w:iCs/>
                <w:sz w:val="20"/>
                <w:szCs w:val="20"/>
              </w:rPr>
            </w:pPr>
            <w:r>
              <w:rPr>
                <w:rFonts w:eastAsia="Times New Roman" w:cs="Arial" w:ascii="Arial" w:hAnsi="Arial"/>
                <w:b/>
                <w:bCs/>
                <w:i/>
                <w:iCs/>
                <w:sz w:val="20"/>
                <w:szCs w:val="20"/>
              </w:rPr>
              <w:t xml:space="preserve">Languages: </w:t>
            </w:r>
          </w:p>
        </w:tc>
        <w:tc>
          <w:tcPr>
            <w:tcW w:w="7830"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Javascript, Python, Java, HTML/CSS</w:t>
            </w:r>
          </w:p>
        </w:tc>
      </w:tr>
      <w:tr>
        <w:trPr/>
        <w:tc>
          <w:tcPr>
            <w:tcW w:w="2879"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Frameworks:</w:t>
            </w:r>
          </w:p>
        </w:tc>
        <w:tc>
          <w:tcPr>
            <w:tcW w:w="7830"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 xml:space="preserve">Rails, React, </w:t>
            </w:r>
            <w:r>
              <w:rPr>
                <w:rFonts w:eastAsia="Times New Roman" w:cs="Arial" w:ascii="Arial" w:hAnsi="Arial"/>
                <w:i/>
                <w:iCs/>
                <w:sz w:val="20"/>
                <w:szCs w:val="20"/>
              </w:rPr>
              <w:t>Express</w:t>
            </w:r>
            <w:r>
              <w:rPr>
                <w:rFonts w:eastAsia="Times New Roman" w:cs="Arial" w:ascii="Arial" w:hAnsi="Arial"/>
                <w:i/>
                <w:iCs/>
                <w:sz w:val="20"/>
                <w:szCs w:val="20"/>
              </w:rPr>
              <w:t>, Sass, Material-UI</w:t>
            </w:r>
          </w:p>
        </w:tc>
      </w:tr>
      <w:tr>
        <w:trPr/>
        <w:tc>
          <w:tcPr>
            <w:tcW w:w="2879"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Version Control:</w:t>
            </w:r>
          </w:p>
        </w:tc>
        <w:tc>
          <w:tcPr>
            <w:tcW w:w="7830"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Git, Github, Bitbucket, Codecloud, SVN</w:t>
            </w:r>
          </w:p>
        </w:tc>
      </w:tr>
      <w:tr>
        <w:trPr/>
        <w:tc>
          <w:tcPr>
            <w:tcW w:w="2879"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Cloud/DevOps:</w:t>
            </w:r>
          </w:p>
        </w:tc>
        <w:tc>
          <w:tcPr>
            <w:tcW w:w="7830"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 xml:space="preserve">Docker, </w:t>
            </w:r>
            <w:r>
              <w:rPr>
                <w:rFonts w:eastAsia="Times New Roman" w:cs="Arial" w:ascii="Arial" w:hAnsi="Arial"/>
                <w:i/>
                <w:iCs/>
                <w:sz w:val="20"/>
                <w:szCs w:val="20"/>
              </w:rPr>
              <w:t xml:space="preserve">Docker-Compose, </w:t>
            </w:r>
            <w:r>
              <w:rPr>
                <w:rFonts w:eastAsia="Times New Roman" w:cs="Arial" w:ascii="Arial" w:hAnsi="Arial"/>
                <w:i/>
                <w:iCs/>
                <w:sz w:val="20"/>
                <w:szCs w:val="20"/>
              </w:rPr>
              <w:t>Kubernetes, Red Hat OpenShift</w:t>
            </w:r>
          </w:p>
        </w:tc>
      </w:tr>
      <w:tr>
        <w:trPr/>
        <w:tc>
          <w:tcPr>
            <w:tcW w:w="2879"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Testing:</w:t>
            </w:r>
          </w:p>
        </w:tc>
        <w:tc>
          <w:tcPr>
            <w:tcW w:w="7830"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JUnit, RSpec, Jest, Postman, Selenium</w:t>
            </w:r>
          </w:p>
        </w:tc>
      </w:tr>
      <w:tr>
        <w:trPr/>
        <w:tc>
          <w:tcPr>
            <w:tcW w:w="2879"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Databases:</w:t>
            </w:r>
          </w:p>
        </w:tc>
        <w:tc>
          <w:tcPr>
            <w:tcW w:w="7830"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My</w:t>
            </w:r>
            <w:r>
              <w:rPr>
                <w:rFonts w:eastAsia="Times New Roman" w:cs="Arial" w:ascii="Arial" w:hAnsi="Arial"/>
                <w:i/>
                <w:iCs/>
                <w:sz w:val="20"/>
                <w:szCs w:val="20"/>
              </w:rPr>
              <w:t xml:space="preserve">SQL, PostgreSQL, </w:t>
            </w:r>
            <w:r>
              <w:rPr>
                <w:rFonts w:eastAsia="Times New Roman" w:cs="Arial" w:ascii="Arial" w:hAnsi="Arial"/>
                <w:i/>
                <w:iCs/>
                <w:sz w:val="20"/>
                <w:szCs w:val="20"/>
              </w:rPr>
              <w:t>SQLite, MongoDB, Firebase</w:t>
            </w:r>
          </w:p>
        </w:tc>
      </w:tr>
    </w:tbl>
    <w:p>
      <w:pPr>
        <w:pStyle w:val="TextBody"/>
        <w:shd w:val="clear" w:color="auto" w:fill="E7E6E6" w:themeFill="background2"/>
        <w:spacing w:before="240" w:after="120"/>
        <w:jc w:val="center"/>
        <w:rPr>
          <w:rFonts w:ascii="Helvetica" w:hAnsi="Helvetica" w:cs="Helvetica"/>
          <w:b/>
          <w:b/>
          <w:caps/>
          <w:spacing w:val="6"/>
          <w:sz w:val="28"/>
          <w:szCs w:val="28"/>
        </w:rPr>
      </w:pPr>
      <w:r>
        <w:rPr>
          <w:rFonts w:cs="Helvetica" w:ascii="Helvetica" w:hAnsi="Helvetica"/>
          <w:b/>
          <w:caps/>
          <w:spacing w:val="6"/>
          <w:sz w:val="28"/>
          <w:szCs w:val="28"/>
        </w:rPr>
        <w:t>Professional Experience</w:t>
      </w:r>
    </w:p>
    <w:p>
      <w:pPr>
        <w:pStyle w:val="TextBody"/>
        <w:tabs>
          <w:tab w:val="clear" w:pos="720"/>
          <w:tab w:val="right" w:pos="10800" w:leader="none"/>
        </w:tabs>
        <w:spacing w:before="120" w:after="20"/>
        <w:rPr>
          <w:rFonts w:ascii="Arial" w:hAnsi="Arial" w:cs="Arial"/>
          <w:b/>
          <w:b/>
          <w:bCs/>
          <w:szCs w:val="20"/>
          <w:lang w:bidi="en-US"/>
        </w:rPr>
      </w:pPr>
      <w:r>
        <w:rPr>
          <w:rFonts w:cs="Arial" w:ascii="Arial" w:hAnsi="Arial"/>
          <w:b/>
          <w:szCs w:val="20"/>
        </w:rPr>
        <w:t xml:space="preserve">Shipley Labs LLC, </w:t>
      </w:r>
      <w:r>
        <w:rPr>
          <w:rFonts w:cs="Arial" w:ascii="Arial" w:hAnsi="Arial"/>
          <w:bCs/>
          <w:i/>
          <w:iCs/>
          <w:szCs w:val="20"/>
        </w:rPr>
        <w:t>Evergreen, CO</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3/2022 – Present</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FOUNDER | LEAD 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cs="Arial" w:ascii="Arial" w:hAnsi="Arial"/>
          <w:szCs w:val="20"/>
        </w:rPr>
        <w:t>Strategize opportunities to consult for enterprise clients in back-end and API development projects within different frameworks</w:t>
      </w:r>
      <w:r>
        <w:rPr>
          <w:rFonts w:cs="Arial" w:ascii="Arial" w:hAnsi="Arial"/>
          <w:bCs/>
          <w:szCs w:val="20"/>
        </w:rPr>
        <w:t>. Responsible for leading stakeholder communications with extensive project planning, resource management, and cross-functional coordination.</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bCs/>
          <w:szCs w:val="20"/>
        </w:rPr>
        <w:t xml:space="preserve">Created </w:t>
      </w:r>
      <w:r>
        <w:rPr>
          <w:rFonts w:eastAsia="Times New Roman" w:cs="Arial" w:ascii="Arial" w:hAnsi="Arial"/>
          <w:bCs/>
          <w:sz w:val="20"/>
          <w:szCs w:val="20"/>
        </w:rPr>
        <w:t>Software Solutions</w:t>
      </w:r>
      <w:r>
        <w:rPr>
          <w:rFonts w:cs="Arial" w:ascii="Arial" w:hAnsi="Arial"/>
          <w:bCs/>
          <w:szCs w:val="20"/>
        </w:rPr>
        <w:t xml:space="preserve"> for startup client</w:t>
      </w:r>
      <w:r>
        <w:rPr>
          <w:rFonts w:cs="Arial" w:ascii="Arial" w:hAnsi="Arial"/>
          <w:bCs/>
          <w:szCs w:val="20"/>
        </w:rPr>
        <w:t>s</w:t>
      </w:r>
      <w:r>
        <w:rPr>
          <w:rFonts w:cs="Arial" w:ascii="Arial" w:hAnsi="Arial"/>
          <w:bCs/>
          <w:szCs w:val="20"/>
        </w:rPr>
        <w:t xml:space="preserve"> from conceptualization to implementation, managing development across the full life cycle.</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sz w:val="20"/>
          <w:szCs w:val="24"/>
        </w:rPr>
        <w:t xml:space="preserve">Worked on green-field and legacy projects </w:t>
      </w:r>
      <w:r>
        <w:rPr>
          <w:rFonts w:cs="Arial" w:ascii="Arial" w:hAnsi="Arial"/>
        </w:rPr>
        <w:t>to streamline scalability and scope of product</w:t>
      </w:r>
      <w:r>
        <w:rPr>
          <w:rFonts w:cs="Arial" w:ascii="Arial" w:hAnsi="Arial"/>
          <w:bCs/>
          <w:szCs w:val="20"/>
        </w:rPr>
        <w:t xml:space="preser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rPr>
        <w:t xml:space="preserve">Handled all business logistics including client meetings, bidding, negotiations, road-mapping, implementation, user documentation, and delivery.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Managed sub-contractors to ensure delivery to stakeholders.</w:t>
      </w:r>
    </w:p>
    <w:p>
      <w:pPr>
        <w:pStyle w:val="TextBody"/>
        <w:tabs>
          <w:tab w:val="clear" w:pos="720"/>
          <w:tab w:val="right" w:pos="10800" w:leader="none"/>
        </w:tabs>
        <w:spacing w:before="360" w:after="60"/>
        <w:rPr>
          <w:rFonts w:ascii="Arial" w:hAnsi="Arial" w:cs="Arial"/>
          <w:b/>
          <w:b/>
          <w:bCs/>
          <w:szCs w:val="20"/>
          <w:lang w:bidi="en-US"/>
        </w:rPr>
      </w:pPr>
      <w:r>
        <w:rPr>
          <w:rFonts w:cs="Arial" w:ascii="Arial" w:hAnsi="Arial"/>
          <w:b/>
          <w:szCs w:val="20"/>
        </w:rPr>
        <w:t xml:space="preserve">Dave, </w:t>
      </w:r>
      <w:r>
        <w:rPr>
          <w:rFonts w:cs="Arial" w:ascii="Arial" w:hAnsi="Arial"/>
          <w:bCs/>
          <w:i/>
          <w:iCs/>
          <w:szCs w:val="20"/>
        </w:rPr>
        <w:t>Remote</w:t>
      </w:r>
      <w:r>
        <w:rPr>
          <w:rFonts w:cs="Arial" w:ascii="Arial" w:hAnsi="Arial"/>
          <w:szCs w:val="20"/>
          <w:lang w:bidi="en-US"/>
        </w:rPr>
        <w:tab/>
      </w:r>
      <w:r>
        <w:rPr>
          <w:rFonts w:cs="Arial" w:ascii="Arial" w:hAnsi="Arial"/>
          <w:b/>
          <w:bCs/>
          <w:szCs w:val="20"/>
          <w:lang w:bidi="en-US"/>
        </w:rPr>
        <w:t>7/2021 – 3/2022</w:t>
      </w:r>
    </w:p>
    <w:p>
      <w:pPr>
        <w:pStyle w:val="TextBody"/>
        <w:tabs>
          <w:tab w:val="clear" w:pos="720"/>
          <w:tab w:val="right" w:pos="10800" w:leader="none"/>
        </w:tabs>
        <w:spacing w:before="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Performed back-end improvements for a fin-tech startup, refining products primarily in Typescript with feature improvements, modernization of existing codebase, and increased scalability. Tested and signed off on all changes to prepare company for initial public offering.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rPr>
        <w:t xml:space="preserve">Developed </w:t>
      </w:r>
      <w:r>
        <w:rPr>
          <w:rFonts w:eastAsia="Times New Roman" w:cs="Arial" w:ascii="Arial" w:hAnsi="Arial"/>
          <w:sz w:val="20"/>
          <w:szCs w:val="24"/>
        </w:rPr>
        <w:t>internal and exteral</w:t>
      </w:r>
      <w:r>
        <w:rPr>
          <w:rFonts w:cs="Arial" w:ascii="Arial" w:hAnsi="Arial"/>
        </w:rPr>
        <w:t xml:space="preserve"> API to deliver promotions for existing banking products, refactoring existing space to improve scalability.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rPr>
        <w:t>Refined CI/CD pipeline to streamline software delivery, testing, and automation</w:t>
      </w:r>
      <w:r>
        <w:rPr>
          <w:rFonts w:cs="Arial" w:ascii="Arial" w:hAnsi="Arial"/>
          <w:szCs w:val="20"/>
        </w:rPr>
        <w: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Oddball,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7/2020 – 7/2021</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Led technical initiatives in Typescript and Ruby on Rails for the Department of Veteran’s Affairs API platform, designing and implementing green field development. Consulted with senior stakeholders to develop technical specifications, build team, provide updates, and coordinate execution procedures.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bCs/>
          <w:szCs w:val="20"/>
        </w:rPr>
        <w:t xml:space="preserve">Enhanced business development process as a Subject Matter Expert (SME) and reviewer for government contract proposal, earning project approval for $40MM initiative.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szCs w:val="20"/>
          <w:shd w:fill="FFFFFF" w:val="clear"/>
        </w:rPr>
        <w:t>Established a cross-functional team of eight new hires, interviewing, onboarding, and training staff.</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Led research groundwork for VA project to evaluate legacy platform as one of four contributors to 100-page white paper.</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Active Cyber,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3/2020 – 7/2020 (COVID-IMPACTED)</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SENIOR FULL STACK DEVELOPER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Recruited by CTO after IBM contract was fulfilled to customize development for Okta Customer Identity Management integration, including API structure, containerization, and modernization. Contributed to team onboarding and training for three successive members.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bCs/>
          <w:szCs w:val="20"/>
        </w:rPr>
        <w:t xml:space="preserve">Enhanced back-end production code in a variety of languages and frameworks based on client needs.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szCs w:val="20"/>
          <w:shd w:fill="FFFFFF" w:val="clear"/>
        </w:rPr>
        <w:t>Accumulated additional skills in front end development with new pipeline of projects coming in weekly.</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IBM, </w:t>
      </w:r>
      <w:r>
        <w:rPr>
          <w:rFonts w:cs="Arial" w:ascii="Arial" w:hAnsi="Arial"/>
          <w:bCs/>
          <w:i/>
          <w:iCs/>
          <w:szCs w:val="20"/>
        </w:rPr>
        <w:t>Remote</w:t>
      </w:r>
      <w:r>
        <w:rPr>
          <w:rFonts w:cs="Arial" w:ascii="Arial" w:hAnsi="Arial"/>
          <w:b/>
          <w:szCs w:val="20"/>
        </w:rPr>
        <w:t xml:space="preserve">, </w:t>
      </w:r>
      <w:r>
        <w:rPr>
          <w:rFonts w:cs="Arial" w:ascii="Arial" w:hAnsi="Arial"/>
          <w:bCs/>
          <w:i/>
          <w:iCs/>
          <w:szCs w:val="20"/>
        </w:rPr>
        <w:t>Dallas, TX</w:t>
      </w:r>
      <w:r>
        <w:rPr>
          <w:rFonts w:cs="Arial" w:ascii="Arial" w:hAnsi="Arial"/>
          <w:szCs w:val="20"/>
          <w:lang w:bidi="en-US"/>
        </w:rPr>
        <w:tab/>
      </w:r>
      <w:r>
        <w:rPr>
          <w:rFonts w:cs="Arial" w:ascii="Arial" w:hAnsi="Arial"/>
          <w:b/>
          <w:bCs/>
          <w:szCs w:val="20"/>
          <w:lang w:bidi="en-US"/>
        </w:rPr>
        <w:t>6/2019 – 3/2020</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APPLICATION DEVELOPER, CLOUD MICROSERVICES</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Contributed to backend development of major enterprise software systems for key businesses on large multi-functional teams. Utilized Java 8, Maven, SpringBoot, SQL, Hibernate, JUnit, Oracle DB, and green field development to generate and automate reports.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 xml:space="preserve">Assigned to a federal financial project valued at over $10B.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szCs w:val="20"/>
          <w:shd w:fill="FFFFFF" w:val="clear"/>
        </w:rPr>
        <w:t>Played a key role in modernization, microservice development, and production support.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Texas Army National Guard, </w:t>
      </w:r>
      <w:r>
        <w:rPr>
          <w:rFonts w:cs="Arial" w:ascii="Arial" w:hAnsi="Arial"/>
          <w:bCs/>
          <w:i/>
          <w:iCs/>
          <w:szCs w:val="20"/>
        </w:rPr>
        <w:t>Texas</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3/2011 – 3/2017</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SERGEANT</w:t>
      </w:r>
    </w:p>
    <w:p>
      <w:pPr>
        <w:pStyle w:val="Normal"/>
        <w:jc w:val="both"/>
        <w:rPr>
          <w:rFonts w:ascii="Arial" w:hAnsi="Arial" w:cs="Arial"/>
          <w:sz w:val="20"/>
          <w:szCs w:val="20"/>
        </w:rPr>
      </w:pPr>
      <w:r>
        <w:rPr>
          <w:rStyle w:val="None"/>
          <w:rFonts w:cs="Arial" w:ascii="Arial" w:hAnsi="Arial"/>
          <w:sz w:val="20"/>
          <w:szCs w:val="20"/>
        </w:rPr>
        <w:t>Fire Direction Center Chief of a Battalion mortar platoon directing analysis of weather, personnel training, and combat precision requirements. Trained soldiers in job duties and oversaw day to day operations. Promoted to Non-Commissioned Officer ahead of peers at 3.5 years of service</w:t>
      </w:r>
      <w:r>
        <w:rPr>
          <w:rFonts w:cs="Arial" w:ascii="Arial" w:hAnsi="Arial"/>
          <w:sz w:val="20"/>
          <w:szCs w:val="20"/>
        </w:rPr>
        <w:t>.</w:t>
      </w:r>
    </w:p>
    <w:p>
      <w:pPr>
        <w:pStyle w:val="TextBody"/>
        <w:shd w:val="clear" w:color="auto" w:fill="E7E6E6" w:themeFill="background2"/>
        <w:spacing w:before="360" w:after="120"/>
        <w:jc w:val="center"/>
        <w:rPr>
          <w:rFonts w:ascii="Helvetica" w:hAnsi="Helvetica" w:cs="Helvetica"/>
          <w:b/>
          <w:b/>
          <w:caps/>
          <w:spacing w:val="6"/>
          <w:sz w:val="28"/>
          <w:szCs w:val="28"/>
        </w:rPr>
      </w:pPr>
      <w:r>
        <w:rPr>
          <w:rFonts w:cs="Helvetica" w:ascii="Helvetica" w:hAnsi="Helvetica"/>
          <w:b/>
          <w:caps/>
          <w:spacing w:val="6"/>
          <w:sz w:val="28"/>
          <w:szCs w:val="28"/>
        </w:rPr>
        <w:t>education and training</w:t>
      </w:r>
    </w:p>
    <w:p>
      <w:pPr>
        <w:pStyle w:val="TextBody"/>
        <w:tabs>
          <w:tab w:val="clear" w:pos="720"/>
          <w:tab w:val="right" w:pos="10800" w:leader="none"/>
        </w:tabs>
        <w:spacing w:before="80" w:after="20"/>
        <w:jc w:val="center"/>
        <w:rPr>
          <w:rFonts w:ascii="Arial" w:hAnsi="Arial" w:cs="Arial"/>
          <w:bCs/>
          <w:i/>
          <w:i/>
          <w:iCs/>
          <w:szCs w:val="20"/>
        </w:rPr>
      </w:pPr>
      <w:r>
        <w:rPr>
          <w:rFonts w:cs="Arial" w:ascii="Arial" w:hAnsi="Arial"/>
          <w:bCs/>
          <w:szCs w:val="20"/>
        </w:rPr>
        <w:t xml:space="preserve">Rockwall-Heath High School Diploma, </w:t>
      </w:r>
      <w:r>
        <w:rPr>
          <w:rFonts w:cs="Arial" w:ascii="Arial" w:hAnsi="Arial"/>
          <w:bCs/>
          <w:i/>
          <w:iCs/>
          <w:szCs w:val="20"/>
        </w:rPr>
        <w:t>Heath, TX</w:t>
      </w:r>
    </w:p>
    <w:p>
      <w:pPr>
        <w:pStyle w:val="TextBody"/>
        <w:tabs>
          <w:tab w:val="clear" w:pos="720"/>
          <w:tab w:val="right" w:pos="10800" w:leader="none"/>
        </w:tabs>
        <w:spacing w:before="240" w:after="0"/>
        <w:jc w:val="center"/>
        <w:rPr>
          <w:rFonts w:ascii="Arial" w:hAnsi="Arial" w:cs="Arial"/>
          <w:b/>
          <w:b/>
          <w:szCs w:val="20"/>
        </w:rPr>
      </w:pPr>
      <w:r>
        <w:rPr>
          <w:rFonts w:cs="Arial" w:ascii="Arial" w:hAnsi="Arial"/>
          <w:b/>
          <w:szCs w:val="20"/>
        </w:rPr>
        <w:t>TECHNICAL CERTIFICATIONS</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Okta Certified Professional, Okta – 2020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Certified Specialist in OpenShift Application Development, Red Hat – 2019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Web Development Certificate, Dev Mountain, Dallas, TX – 2019 </w:t>
      </w:r>
    </w:p>
    <w:sectPr>
      <w:headerReference w:type="default" r:id="rId2"/>
      <w:footerReference w:type="default" r:id="rId3"/>
      <w:type w:val="nextPage"/>
      <w:pgSz w:w="12240" w:h="15840"/>
      <w:pgMar w:left="720" w:right="720" w:header="547" w:top="720" w:footer="101"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Calibri">
    <w:charset w:val="00"/>
    <w:family w:val="roman"/>
    <w:pitch w:val="variable"/>
  </w:font>
  <w:font w:name="Book Antiqua">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swiss"/>
    <w:pitch w:val="variable"/>
  </w:font>
  <w:font w:name="Helvetica">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1928129"/>
    </w:sdtPr>
    <w:sdtContent>
      <w:p>
        <w:pPr>
          <w:pStyle w:val="Footer"/>
          <w:jc w:val="center"/>
          <w:rPr/>
        </w:pPr>
        <w:r>
          <w:rPr/>
          <w:t xml:space="preserve">Reed Shipley- page </w:t>
        </w:r>
        <w:r>
          <w:rPr/>
          <w:fldChar w:fldCharType="begin"/>
        </w:r>
        <w:r>
          <w:rPr/>
          <w:instrText> PAGE </w:instrText>
        </w:r>
        <w:r>
          <w:rPr/>
          <w:fldChar w:fldCharType="separate"/>
        </w:r>
        <w:r>
          <w:rPr/>
          <w:t>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qFormat/>
    <w:rsid w:val="002a2724"/>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a2724"/>
    <w:rPr>
      <w:rFonts w:ascii="Book Antiqua" w:hAnsi="Book Antiqua" w:eastAsia="Times New Roman" w:cs="Times New Roman"/>
      <w:sz w:val="20"/>
      <w:szCs w:val="24"/>
    </w:rPr>
  </w:style>
  <w:style w:type="character" w:styleId="PlainTextChar" w:customStyle="1">
    <w:name w:val="Plain Text Char"/>
    <w:basedOn w:val="DefaultParagraphFont"/>
    <w:link w:val="PlainText"/>
    <w:semiHidden/>
    <w:qFormat/>
    <w:rsid w:val="002a272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b12501"/>
    <w:rPr>
      <w:rFonts w:ascii="Calibri" w:hAnsi="Calibri" w:eastAsia="Calibri" w:cs="Times New Roman"/>
    </w:rPr>
  </w:style>
  <w:style w:type="character" w:styleId="FooterChar" w:customStyle="1">
    <w:name w:val="Footer Char"/>
    <w:basedOn w:val="DefaultParagraphFont"/>
    <w:link w:val="Footer"/>
    <w:uiPriority w:val="99"/>
    <w:qFormat/>
    <w:rsid w:val="00b12501"/>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eb2eb7"/>
    <w:rPr>
      <w:rFonts w:ascii="Segoe UI" w:hAnsi="Segoe UI" w:eastAsia="Calibri" w:cs="Segoe UI"/>
      <w:sz w:val="18"/>
      <w:szCs w:val="18"/>
    </w:rPr>
  </w:style>
  <w:style w:type="character" w:styleId="InternetLink">
    <w:name w:val="Hyperlink"/>
    <w:basedOn w:val="DefaultParagraphFont"/>
    <w:uiPriority w:val="99"/>
    <w:unhideWhenUsed/>
    <w:rsid w:val="000a703a"/>
    <w:rPr>
      <w:color w:val="0563C1" w:themeColor="hyperlink"/>
      <w:u w:val="single"/>
    </w:rPr>
  </w:style>
  <w:style w:type="character" w:styleId="UnresolvedMention">
    <w:name w:val="Unresolved Mention"/>
    <w:basedOn w:val="DefaultParagraphFont"/>
    <w:uiPriority w:val="99"/>
    <w:semiHidden/>
    <w:unhideWhenUsed/>
    <w:qFormat/>
    <w:rsid w:val="000a703a"/>
    <w:rPr>
      <w:color w:val="605E5C"/>
      <w:shd w:fill="E1DFDD" w:val="clear"/>
    </w:rPr>
  </w:style>
  <w:style w:type="character" w:styleId="None" w:customStyle="1">
    <w:name w:val="None"/>
    <w:qFormat/>
    <w:rsid w:val="0017384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nhideWhenUsed/>
    <w:rsid w:val="002a2724"/>
    <w:pPr>
      <w:spacing w:lineRule="auto" w:line="240" w:before="0" w:after="0"/>
      <w:jc w:val="both"/>
    </w:pPr>
    <w:rPr>
      <w:rFonts w:ascii="Book Antiqua" w:hAnsi="Book Antiqua"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semiHidden/>
    <w:qFormat/>
    <w:rsid w:val="002a2724"/>
    <w:pPr>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1250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250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b2eb7"/>
    <w:pPr>
      <w:spacing w:lineRule="auto" w:line="240" w:before="0" w:after="0"/>
    </w:pPr>
    <w:rPr>
      <w:rFonts w:ascii="Segoe UI" w:hAnsi="Segoe UI" w:cs="Segoe UI"/>
      <w:sz w:val="18"/>
      <w:szCs w:val="18"/>
    </w:rPr>
  </w:style>
  <w:style w:type="paragraph" w:styleId="BodyA" w:customStyle="1">
    <w:name w:val="Body A"/>
    <w:qFormat/>
    <w:rsid w:val="00173840"/>
    <w:pPr>
      <w:widowControl/>
      <w:bidi w:val="0"/>
      <w:spacing w:before="0" w:after="0"/>
      <w:jc w:val="left"/>
    </w:pPr>
    <w:rPr>
      <w:rFonts w:ascii="Calibri" w:hAnsi="Calibri" w:eastAsia="Arial Unicode MS" w:cs="Arial Unicode MS"/>
      <w:color w:val="000000"/>
      <w:kern w:val="0"/>
      <w:sz w:val="24"/>
      <w:szCs w:val="24"/>
      <w:u w:val="none" w:color="000000"/>
      <w:lang w:eastAsia="zh-CN" w:bidi="hi-IN" w:val="en-US"/>
      <w14:textOutline w14:w="12700" w14:cap="flat" w14:cmpd="sng" w14:algn="ctr">
        <w14:noFill/>
        <w14:prstDash w14:val="solid"/>
        <w14:miter w14:lim="400000"/>
      </w14:textOutline>
    </w:rPr>
  </w:style>
  <w:style w:type="paragraph" w:styleId="ListParagraph">
    <w:name w:val="List Paragraph"/>
    <w:qFormat/>
    <w:rsid w:val="00173840"/>
    <w:pPr>
      <w:widowControl/>
      <w:bidi w:val="0"/>
      <w:spacing w:before="0" w:after="0"/>
      <w:ind w:left="720" w:hanging="0"/>
      <w:jc w:val="left"/>
    </w:pPr>
    <w:rPr>
      <w:rFonts w:ascii="Calibri" w:hAnsi="Calibri" w:eastAsia="Arial Unicode MS" w:cs="Arial Unicode MS"/>
      <w:color w:val="000000"/>
      <w:kern w:val="0"/>
      <w:sz w:val="24"/>
      <w:szCs w:val="24"/>
      <w:u w:val="none" w:color="000000"/>
      <w:lang w:eastAsia="zh-CN" w:bidi="hi-IN"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36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Application>LibreOffice/7.0.4.2$Windows_X86_64 LibreOffice_project/dcf040e67528d9187c66b2379df5ea4407429775</Application>
  <AppVersion>15.0000</AppVersion>
  <Pages>2</Pages>
  <Words>640</Words>
  <Characters>4238</Characters>
  <CharactersWithSpaces>4834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2022-10-04T20:02:00Z</dcterms:created>
  <dc:creator>Editor</dc:creator>
  <dc:description/>
  <dc:language>en-US</dc:language>
  <cp:lastModifiedBy/>
  <cp:lastPrinted>2020-12-16T06:52:00Z</cp:lastPrinted>
  <dcterms:modified xsi:type="dcterms:W3CDTF">2022-10-10T11:20:02Z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ies>
</file>