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826B5" w14:textId="301B7CEC" w:rsidR="003D0E7F" w:rsidRPr="00D5726F" w:rsidRDefault="002A24CB"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30"/>
          <w:szCs w:val="30"/>
        </w:rPr>
      </w:pPr>
      <w:r w:rsidRPr="00D5726F">
        <w:rPr>
          <w:rFonts w:ascii="Times" w:hAnsi="Times" w:cs="Arial"/>
          <w:b/>
          <w:bCs/>
          <w:sz w:val="30"/>
          <w:szCs w:val="30"/>
        </w:rPr>
        <w:t>EDUCATION</w:t>
      </w:r>
    </w:p>
    <w:p w14:paraId="0161C3A0" w14:textId="2BE17775" w:rsidR="002A24CB" w:rsidRPr="003F1501" w:rsidRDefault="00D5726F" w:rsidP="00FF08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Cs/>
          <w:iCs/>
          <w:sz w:val="22"/>
          <w:szCs w:val="22"/>
        </w:rPr>
      </w:pPr>
      <w:r w:rsidRPr="003F1501">
        <w:rPr>
          <w:rFonts w:ascii="Times" w:hAnsi="Times" w:cs="Arial"/>
          <w:noProof/>
          <w:sz w:val="22"/>
          <w:szCs w:val="22"/>
        </w:rPr>
        <mc:AlternateContent>
          <mc:Choice Requires="wps">
            <w:drawing>
              <wp:anchor distT="0" distB="0" distL="114300" distR="114300" simplePos="0" relativeHeight="251659264" behindDoc="0" locked="0" layoutInCell="1" allowOverlap="1" wp14:anchorId="110567A4" wp14:editId="05BA1F02">
                <wp:simplePos x="0" y="0"/>
                <wp:positionH relativeFrom="column">
                  <wp:posOffset>0</wp:posOffset>
                </wp:positionH>
                <wp:positionV relativeFrom="paragraph">
                  <wp:posOffset>-2540</wp:posOffset>
                </wp:positionV>
                <wp:extent cx="6839712" cy="0"/>
                <wp:effectExtent l="0" t="0" r="18415" b="25400"/>
                <wp:wrapNone/>
                <wp:docPr id="5" name="Straight Connector 5"/>
                <wp:cNvGraphicFramePr/>
                <a:graphic xmlns:a="http://schemas.openxmlformats.org/drawingml/2006/main">
                  <a:graphicData uri="http://schemas.microsoft.com/office/word/2010/wordprocessingShape">
                    <wps:wsp>
                      <wps:cNvCnPr/>
                      <wps:spPr>
                        <a:xfrm>
                          <a:off x="0" y="0"/>
                          <a:ext cx="6839712"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CFDF26"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pt" to="538.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" strokecolor="black [3213]" strokeweight=".5pt"/>
            </w:pict>
          </mc:Fallback>
        </mc:AlternateContent>
      </w:r>
      <w:r w:rsidR="00A146FC">
        <w:rPr>
          <w:rFonts w:ascii="Times" w:hAnsi="Times" w:cs="Arial"/>
          <w:b/>
          <w:bCs/>
          <w:iCs/>
          <w:sz w:val="22"/>
          <w:szCs w:val="22"/>
        </w:rPr>
        <w:t>General Assembly</w:t>
      </w:r>
      <w:r w:rsidR="002A24CB" w:rsidRPr="003F1501">
        <w:rPr>
          <w:rFonts w:ascii="Times" w:hAnsi="Times" w:cs="Arial"/>
          <w:b/>
          <w:bCs/>
          <w:iCs/>
          <w:sz w:val="22"/>
          <w:szCs w:val="22"/>
        </w:rPr>
        <w:t xml:space="preserve">, </w:t>
      </w:r>
      <w:r w:rsidR="00A146FC">
        <w:rPr>
          <w:rFonts w:ascii="Times" w:hAnsi="Times" w:cs="Arial"/>
          <w:b/>
          <w:bCs/>
          <w:iCs/>
          <w:sz w:val="22"/>
          <w:szCs w:val="22"/>
        </w:rPr>
        <w:t>San Francisco</w:t>
      </w:r>
      <w:r w:rsidR="00B72497" w:rsidRPr="003F1501">
        <w:rPr>
          <w:rFonts w:ascii="Times" w:hAnsi="Times" w:cs="Arial"/>
          <w:b/>
          <w:bCs/>
          <w:iCs/>
          <w:sz w:val="22"/>
          <w:szCs w:val="22"/>
        </w:rPr>
        <w:tab/>
      </w:r>
      <w:r w:rsidR="00B72497" w:rsidRPr="003F1501">
        <w:rPr>
          <w:rFonts w:ascii="Times" w:hAnsi="Times" w:cs="Arial"/>
          <w:b/>
          <w:bCs/>
          <w:iCs/>
          <w:sz w:val="22"/>
          <w:szCs w:val="22"/>
        </w:rPr>
        <w:tab/>
      </w:r>
      <w:r w:rsidR="00B72497" w:rsidRPr="003F1501">
        <w:rPr>
          <w:rFonts w:ascii="Times" w:hAnsi="Times" w:cs="Arial"/>
          <w:b/>
          <w:bCs/>
          <w:iCs/>
          <w:sz w:val="22"/>
          <w:szCs w:val="22"/>
        </w:rPr>
        <w:tab/>
      </w:r>
      <w:r w:rsidR="00B72497" w:rsidRPr="003F1501">
        <w:rPr>
          <w:rFonts w:ascii="Times" w:hAnsi="Times" w:cs="Arial"/>
          <w:b/>
          <w:bCs/>
          <w:iCs/>
          <w:sz w:val="22"/>
          <w:szCs w:val="22"/>
        </w:rPr>
        <w:tab/>
      </w:r>
      <w:r w:rsidR="00B72497" w:rsidRPr="003F1501">
        <w:rPr>
          <w:rFonts w:ascii="Times" w:hAnsi="Times" w:cs="Arial"/>
          <w:b/>
          <w:bCs/>
          <w:iCs/>
          <w:sz w:val="22"/>
          <w:szCs w:val="22"/>
        </w:rPr>
        <w:tab/>
      </w:r>
      <w:r w:rsidR="00B72497" w:rsidRPr="003F1501">
        <w:rPr>
          <w:rFonts w:ascii="Times" w:hAnsi="Times" w:cs="Arial"/>
          <w:b/>
          <w:bCs/>
          <w:iCs/>
          <w:sz w:val="22"/>
          <w:szCs w:val="22"/>
        </w:rPr>
        <w:tab/>
        <w:t xml:space="preserve">             </w:t>
      </w:r>
      <w:r w:rsidR="007F442E">
        <w:rPr>
          <w:rFonts w:ascii="Times" w:hAnsi="Times" w:cs="Arial"/>
          <w:b/>
          <w:bCs/>
          <w:iCs/>
          <w:sz w:val="22"/>
          <w:szCs w:val="22"/>
        </w:rPr>
        <w:t xml:space="preserve">             </w:t>
      </w:r>
      <w:bookmarkStart w:id="0" w:name="_GoBack"/>
      <w:bookmarkEnd w:id="0"/>
      <w:r w:rsidR="00292356">
        <w:rPr>
          <w:rFonts w:ascii="Times" w:hAnsi="Times" w:cs="Arial"/>
          <w:b/>
          <w:bCs/>
          <w:iCs/>
          <w:sz w:val="22"/>
          <w:szCs w:val="22"/>
        </w:rPr>
        <w:t xml:space="preserve">    </w:t>
      </w:r>
      <w:r w:rsidR="009342C6">
        <w:rPr>
          <w:rFonts w:ascii="Times" w:hAnsi="Times" w:cs="Arial"/>
          <w:b/>
          <w:bCs/>
          <w:iCs/>
          <w:sz w:val="22"/>
          <w:szCs w:val="22"/>
        </w:rPr>
        <w:t xml:space="preserve"> </w:t>
      </w:r>
      <w:r w:rsidR="00A146FC">
        <w:rPr>
          <w:rFonts w:ascii="Times" w:hAnsi="Times" w:cs="Arial"/>
          <w:bCs/>
          <w:iCs/>
          <w:sz w:val="22"/>
          <w:szCs w:val="22"/>
        </w:rPr>
        <w:t>Nov</w:t>
      </w:r>
      <w:r w:rsidR="00B72497" w:rsidRPr="003F1501">
        <w:rPr>
          <w:rFonts w:ascii="Times" w:hAnsi="Times" w:cs="Arial"/>
          <w:bCs/>
          <w:iCs/>
          <w:sz w:val="22"/>
          <w:szCs w:val="22"/>
        </w:rPr>
        <w:t xml:space="preserve"> 201</w:t>
      </w:r>
      <w:r w:rsidR="00292356">
        <w:rPr>
          <w:rFonts w:ascii="Times" w:hAnsi="Times" w:cs="Arial"/>
          <w:bCs/>
          <w:iCs/>
          <w:sz w:val="22"/>
          <w:szCs w:val="22"/>
        </w:rPr>
        <w:t>5</w:t>
      </w:r>
      <w:r w:rsidR="00B72497" w:rsidRPr="003F1501">
        <w:rPr>
          <w:rFonts w:ascii="Times" w:hAnsi="Times" w:cs="Arial"/>
          <w:bCs/>
          <w:iCs/>
          <w:sz w:val="22"/>
          <w:szCs w:val="22"/>
        </w:rPr>
        <w:t xml:space="preserve"> – </w:t>
      </w:r>
      <w:r w:rsidR="00292356">
        <w:rPr>
          <w:rFonts w:ascii="Times" w:hAnsi="Times" w:cs="Arial"/>
          <w:bCs/>
          <w:iCs/>
          <w:sz w:val="22"/>
          <w:szCs w:val="22"/>
        </w:rPr>
        <w:t xml:space="preserve">Jan </w:t>
      </w:r>
      <w:r w:rsidR="007F442E">
        <w:rPr>
          <w:rFonts w:ascii="Times" w:hAnsi="Times" w:cs="Arial"/>
          <w:bCs/>
          <w:iCs/>
          <w:sz w:val="22"/>
          <w:szCs w:val="22"/>
        </w:rPr>
        <w:t>20</w:t>
      </w:r>
      <w:r w:rsidR="00292356">
        <w:rPr>
          <w:rFonts w:ascii="Times" w:hAnsi="Times" w:cs="Arial"/>
          <w:bCs/>
          <w:iCs/>
          <w:sz w:val="22"/>
          <w:szCs w:val="22"/>
        </w:rPr>
        <w:t>16</w:t>
      </w:r>
    </w:p>
    <w:p w14:paraId="57E017A1" w14:textId="0EE0EF7D" w:rsidR="00B521F3" w:rsidRPr="003F1501" w:rsidRDefault="00A146FC" w:rsidP="00D572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i/>
          <w:iCs/>
          <w:sz w:val="22"/>
          <w:szCs w:val="22"/>
        </w:rPr>
      </w:pPr>
      <w:r>
        <w:rPr>
          <w:rFonts w:ascii="Times" w:hAnsi="Times" w:cs="Arial"/>
          <w:b/>
          <w:i/>
          <w:iCs/>
          <w:sz w:val="22"/>
          <w:szCs w:val="22"/>
        </w:rPr>
        <w:t>Data Analysis Circuit</w:t>
      </w:r>
      <w:r w:rsidR="002A24CB" w:rsidRPr="003F1501">
        <w:rPr>
          <w:rFonts w:ascii="Times" w:hAnsi="Times" w:cs="Arial"/>
          <w:b/>
          <w:i/>
          <w:iCs/>
          <w:sz w:val="22"/>
          <w:szCs w:val="22"/>
        </w:rPr>
        <w:t xml:space="preserve"> </w:t>
      </w:r>
    </w:p>
    <w:p w14:paraId="63387B5A" w14:textId="324E291E" w:rsidR="007A14F2" w:rsidRPr="007A14F2" w:rsidRDefault="007A14F2" w:rsidP="007A14F2">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22"/>
          <w:szCs w:val="22"/>
        </w:rPr>
      </w:pPr>
      <w:r>
        <w:rPr>
          <w:rFonts w:ascii="Times" w:hAnsi="Times" w:cs="Arial"/>
          <w:iCs/>
          <w:sz w:val="22"/>
          <w:szCs w:val="22"/>
        </w:rPr>
        <w:t xml:space="preserve">The </w:t>
      </w:r>
      <w:r w:rsidRPr="007A14F2">
        <w:rPr>
          <w:rFonts w:ascii="Times" w:hAnsi="Times" w:cs="Arial"/>
          <w:iCs/>
          <w:sz w:val="22"/>
          <w:szCs w:val="22"/>
        </w:rPr>
        <w:t xml:space="preserve">Data Analysis Circuit is a 10-week, project based, mentor-led, </w:t>
      </w:r>
      <w:r>
        <w:rPr>
          <w:rFonts w:ascii="Times" w:hAnsi="Times" w:cs="Arial"/>
          <w:iCs/>
          <w:sz w:val="22"/>
          <w:szCs w:val="22"/>
        </w:rPr>
        <w:t>c</w:t>
      </w:r>
      <w:r w:rsidRPr="007A14F2">
        <w:rPr>
          <w:rFonts w:ascii="Times" w:hAnsi="Times" w:cs="Arial"/>
          <w:iCs/>
          <w:sz w:val="22"/>
          <w:szCs w:val="22"/>
        </w:rPr>
        <w:t>ourse that teaches how to collect, analyze, and communicate about data, beginning with a primer on effective data</w:t>
      </w:r>
      <w:r>
        <w:rPr>
          <w:rFonts w:ascii="Times" w:hAnsi="Times" w:cs="Arial"/>
          <w:iCs/>
          <w:sz w:val="22"/>
          <w:szCs w:val="22"/>
        </w:rPr>
        <w:t xml:space="preserve"> </w:t>
      </w:r>
      <w:r w:rsidRPr="007A14F2">
        <w:rPr>
          <w:rFonts w:ascii="Times" w:hAnsi="Times" w:cs="Arial"/>
          <w:iCs/>
          <w:sz w:val="22"/>
          <w:szCs w:val="22"/>
        </w:rPr>
        <w:t>analysis workflows, and covering critical data manipulation and visualization processes.</w:t>
      </w:r>
    </w:p>
    <w:p w14:paraId="18D6E8A6" w14:textId="77777777" w:rsidR="00A146FC" w:rsidRPr="00D6338D" w:rsidRDefault="00A146FC" w:rsidP="00A146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12"/>
          <w:szCs w:val="12"/>
        </w:rPr>
      </w:pPr>
    </w:p>
    <w:p w14:paraId="0F2CAD6D" w14:textId="77663568" w:rsidR="00A146FC" w:rsidRPr="003F1501" w:rsidRDefault="00A146FC" w:rsidP="00A146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Cs/>
          <w:iCs/>
          <w:sz w:val="22"/>
          <w:szCs w:val="22"/>
        </w:rPr>
      </w:pPr>
      <w:r w:rsidRPr="003F1501">
        <w:rPr>
          <w:rFonts w:ascii="Times" w:hAnsi="Times" w:cs="Arial"/>
          <w:b/>
          <w:bCs/>
          <w:iCs/>
          <w:sz w:val="22"/>
          <w:szCs w:val="22"/>
        </w:rPr>
        <w:t>University of California, Los Angeles</w:t>
      </w:r>
      <w:r w:rsidRPr="003F1501">
        <w:rPr>
          <w:rFonts w:ascii="Times" w:hAnsi="Times" w:cs="Arial"/>
          <w:b/>
          <w:bCs/>
          <w:iCs/>
          <w:sz w:val="22"/>
          <w:szCs w:val="22"/>
        </w:rPr>
        <w:tab/>
      </w:r>
      <w:r w:rsidRPr="003F1501">
        <w:rPr>
          <w:rFonts w:ascii="Times" w:hAnsi="Times" w:cs="Arial"/>
          <w:b/>
          <w:bCs/>
          <w:iCs/>
          <w:sz w:val="22"/>
          <w:szCs w:val="22"/>
        </w:rPr>
        <w:tab/>
      </w:r>
      <w:r w:rsidRPr="003F1501">
        <w:rPr>
          <w:rFonts w:ascii="Times" w:hAnsi="Times" w:cs="Arial"/>
          <w:b/>
          <w:bCs/>
          <w:iCs/>
          <w:sz w:val="22"/>
          <w:szCs w:val="22"/>
        </w:rPr>
        <w:tab/>
      </w:r>
      <w:r w:rsidRPr="003F1501">
        <w:rPr>
          <w:rFonts w:ascii="Times" w:hAnsi="Times" w:cs="Arial"/>
          <w:b/>
          <w:bCs/>
          <w:iCs/>
          <w:sz w:val="22"/>
          <w:szCs w:val="22"/>
        </w:rPr>
        <w:tab/>
      </w:r>
      <w:r w:rsidRPr="003F1501">
        <w:rPr>
          <w:rFonts w:ascii="Times" w:hAnsi="Times" w:cs="Arial"/>
          <w:b/>
          <w:bCs/>
          <w:iCs/>
          <w:sz w:val="22"/>
          <w:szCs w:val="22"/>
        </w:rPr>
        <w:tab/>
      </w:r>
      <w:r w:rsidRPr="003F1501">
        <w:rPr>
          <w:rFonts w:ascii="Times" w:hAnsi="Times" w:cs="Arial"/>
          <w:b/>
          <w:bCs/>
          <w:iCs/>
          <w:sz w:val="22"/>
          <w:szCs w:val="22"/>
        </w:rPr>
        <w:tab/>
        <w:t xml:space="preserve">             </w:t>
      </w:r>
      <w:r>
        <w:rPr>
          <w:rFonts w:ascii="Times" w:hAnsi="Times" w:cs="Arial"/>
          <w:b/>
          <w:bCs/>
          <w:iCs/>
          <w:sz w:val="22"/>
          <w:szCs w:val="22"/>
        </w:rPr>
        <w:t xml:space="preserve">                  </w:t>
      </w:r>
      <w:r w:rsidRPr="003F1501">
        <w:rPr>
          <w:rFonts w:ascii="Times" w:hAnsi="Times" w:cs="Arial"/>
          <w:bCs/>
          <w:iCs/>
          <w:sz w:val="22"/>
          <w:szCs w:val="22"/>
        </w:rPr>
        <w:t>Sep 2010 – Dec 2013</w:t>
      </w:r>
    </w:p>
    <w:p w14:paraId="4005EB97" w14:textId="023ADE3B" w:rsidR="00A146FC" w:rsidRPr="003F1501" w:rsidRDefault="00A146FC" w:rsidP="00A146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i/>
          <w:iCs/>
          <w:sz w:val="22"/>
          <w:szCs w:val="22"/>
        </w:rPr>
      </w:pPr>
      <w:r w:rsidRPr="003F1501">
        <w:rPr>
          <w:rFonts w:ascii="Times" w:hAnsi="Times" w:cs="Arial"/>
          <w:b/>
          <w:i/>
          <w:iCs/>
          <w:sz w:val="22"/>
          <w:szCs w:val="22"/>
        </w:rPr>
        <w:t xml:space="preserve">Bachelor of Arts, Business Economics with a specialization in Computing </w:t>
      </w:r>
    </w:p>
    <w:p w14:paraId="3E2BD426" w14:textId="77777777" w:rsidR="00A146FC" w:rsidRPr="003F1501" w:rsidRDefault="00A146FC" w:rsidP="00A146FC">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22"/>
          <w:szCs w:val="22"/>
        </w:rPr>
      </w:pPr>
      <w:r w:rsidRPr="003F1501">
        <w:rPr>
          <w:rFonts w:ascii="Times" w:hAnsi="Times" w:cs="Arial"/>
          <w:b/>
          <w:iCs/>
          <w:sz w:val="22"/>
          <w:szCs w:val="22"/>
          <w:u w:val="single"/>
        </w:rPr>
        <w:t>GPA</w:t>
      </w:r>
      <w:r w:rsidRPr="003F1501">
        <w:rPr>
          <w:rFonts w:ascii="Times" w:hAnsi="Times" w:cs="Arial"/>
          <w:b/>
          <w:iCs/>
          <w:sz w:val="22"/>
          <w:szCs w:val="22"/>
        </w:rPr>
        <w:t xml:space="preserve">: </w:t>
      </w:r>
      <w:r w:rsidRPr="003F1501">
        <w:rPr>
          <w:rFonts w:ascii="Times" w:hAnsi="Times" w:cs="Arial"/>
          <w:iCs/>
          <w:sz w:val="22"/>
          <w:szCs w:val="22"/>
        </w:rPr>
        <w:t>Cumulative: 3.55 – Business Economics: 3.79 – Computing: 3.72</w:t>
      </w:r>
    </w:p>
    <w:p w14:paraId="32769CE8" w14:textId="77777777" w:rsidR="00A146FC" w:rsidRPr="003F1501" w:rsidRDefault="00A146FC" w:rsidP="00A146FC">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22"/>
          <w:szCs w:val="22"/>
        </w:rPr>
      </w:pPr>
      <w:r w:rsidRPr="003F1501">
        <w:rPr>
          <w:rFonts w:ascii="Times" w:hAnsi="Times" w:cs="Arial"/>
          <w:b/>
          <w:iCs/>
          <w:sz w:val="22"/>
          <w:szCs w:val="22"/>
          <w:u w:val="single"/>
        </w:rPr>
        <w:t>Relative Course</w:t>
      </w:r>
      <w:r w:rsidRPr="003F1501">
        <w:rPr>
          <w:rFonts w:ascii="Times" w:hAnsi="Times" w:cs="Arial"/>
          <w:b/>
          <w:iCs/>
          <w:sz w:val="22"/>
          <w:szCs w:val="22"/>
        </w:rPr>
        <w:t xml:space="preserve">: </w:t>
      </w:r>
      <w:r w:rsidRPr="003F1501">
        <w:rPr>
          <w:rFonts w:ascii="Times" w:hAnsi="Times" w:cs="Arial"/>
          <w:iCs/>
          <w:sz w:val="22"/>
          <w:szCs w:val="22"/>
        </w:rPr>
        <w:t>Differential and Integral Calculus, Integration and Infinite Series Calculus, Calculus of Several Variables, Statistics for Economists, Principles of Accounting, Microeconomic Theory, Macroeconomic Theory, Econometrics, Financial Markets and Institutions, Business Writing and Finance</w:t>
      </w:r>
    </w:p>
    <w:p w14:paraId="0B6E47BA" w14:textId="77777777" w:rsidR="00A146FC" w:rsidRPr="003F1501" w:rsidRDefault="00A146FC" w:rsidP="00A146FC">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22"/>
          <w:szCs w:val="22"/>
        </w:rPr>
      </w:pPr>
      <w:r>
        <w:rPr>
          <w:rFonts w:ascii="Times" w:hAnsi="Times" w:cs="Arial"/>
          <w:sz w:val="22"/>
          <w:szCs w:val="22"/>
        </w:rPr>
        <w:t>B</w:t>
      </w:r>
      <w:r w:rsidRPr="003F1501">
        <w:rPr>
          <w:rFonts w:ascii="Times" w:hAnsi="Times" w:cs="Arial"/>
          <w:sz w:val="22"/>
          <w:szCs w:val="22"/>
        </w:rPr>
        <w:t>alanced a 20+ hours per week athletic commitment with an accelerated course load in order to graduate two quarters early</w:t>
      </w:r>
    </w:p>
    <w:p w14:paraId="20C25D13" w14:textId="77777777" w:rsidR="00A146FC" w:rsidRPr="00A146FC" w:rsidRDefault="00A146FC" w:rsidP="00A146FC">
      <w:pPr>
        <w:pStyle w:val="ListParagraph"/>
        <w:widowControl w:val="0"/>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22"/>
          <w:szCs w:val="22"/>
        </w:rPr>
      </w:pPr>
      <w:r w:rsidRPr="003F1501">
        <w:rPr>
          <w:rFonts w:ascii="Times" w:hAnsi="Times" w:cs="Arial"/>
          <w:sz w:val="22"/>
          <w:szCs w:val="22"/>
        </w:rPr>
        <w:t xml:space="preserve">Made the Dean’s Honors List </w:t>
      </w:r>
      <w:r>
        <w:rPr>
          <w:rFonts w:ascii="Times" w:hAnsi="Times" w:cs="Arial"/>
          <w:sz w:val="22"/>
          <w:szCs w:val="22"/>
        </w:rPr>
        <w:t xml:space="preserve">for </w:t>
      </w:r>
      <w:r w:rsidRPr="003F1501">
        <w:rPr>
          <w:rFonts w:ascii="Times" w:hAnsi="Times" w:cs="Arial"/>
          <w:sz w:val="22"/>
          <w:szCs w:val="22"/>
        </w:rPr>
        <w:t>6 quarters</w:t>
      </w:r>
    </w:p>
    <w:p w14:paraId="56D200E6" w14:textId="77777777" w:rsidR="002A24CB" w:rsidRPr="00D6338D" w:rsidRDefault="002A24CB"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12"/>
          <w:szCs w:val="12"/>
          <w:u w:val="single"/>
        </w:rPr>
      </w:pPr>
    </w:p>
    <w:p w14:paraId="51795511" w14:textId="0C5A8074" w:rsidR="002A24CB" w:rsidRPr="00631E82" w:rsidRDefault="00044E73"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30"/>
          <w:szCs w:val="30"/>
        </w:rPr>
      </w:pPr>
      <w:r w:rsidRPr="00631E82">
        <w:rPr>
          <w:rFonts w:ascii="Times" w:hAnsi="Times" w:cs="Arial"/>
          <w:noProof/>
          <w:sz w:val="30"/>
          <w:szCs w:val="30"/>
        </w:rPr>
        <mc:AlternateContent>
          <mc:Choice Requires="wps">
            <w:drawing>
              <wp:anchor distT="0" distB="0" distL="114300" distR="114300" simplePos="0" relativeHeight="251669504" behindDoc="0" locked="0" layoutInCell="1" allowOverlap="1" wp14:anchorId="35F63788" wp14:editId="55B8163A">
                <wp:simplePos x="0" y="0"/>
                <wp:positionH relativeFrom="column">
                  <wp:posOffset>0</wp:posOffset>
                </wp:positionH>
                <wp:positionV relativeFrom="paragraph">
                  <wp:posOffset>201295</wp:posOffset>
                </wp:positionV>
                <wp:extent cx="6839712" cy="0"/>
                <wp:effectExtent l="0" t="0" r="18415" b="25400"/>
                <wp:wrapNone/>
                <wp:docPr id="12" name="Straight Connector 12"/>
                <wp:cNvGraphicFramePr/>
                <a:graphic xmlns:a="http://schemas.openxmlformats.org/drawingml/2006/main">
                  <a:graphicData uri="http://schemas.microsoft.com/office/word/2010/wordprocessingShape">
                    <wps:wsp>
                      <wps:cNvCnPr/>
                      <wps:spPr>
                        <a:xfrm>
                          <a:off x="0" y="0"/>
                          <a:ext cx="6839712"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8BC21B" id="Straight Connector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538.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" strokecolor="black [3213]" strokeweight=".5pt"/>
            </w:pict>
          </mc:Fallback>
        </mc:AlternateContent>
      </w:r>
      <w:r w:rsidR="002A24CB" w:rsidRPr="00631E82">
        <w:rPr>
          <w:rFonts w:ascii="Times" w:hAnsi="Times" w:cs="Arial"/>
          <w:b/>
          <w:bCs/>
          <w:sz w:val="30"/>
          <w:szCs w:val="30"/>
        </w:rPr>
        <w:t>EXPERIENCE</w:t>
      </w:r>
    </w:p>
    <w:p w14:paraId="75F70ADA" w14:textId="2B702684" w:rsidR="003F1501" w:rsidRPr="003F1501" w:rsidRDefault="003F1501" w:rsidP="003F15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22"/>
          <w:szCs w:val="22"/>
        </w:rPr>
      </w:pPr>
      <w:r w:rsidRPr="003F1501">
        <w:rPr>
          <w:rFonts w:ascii="Times" w:hAnsi="Times" w:cs="Arial"/>
          <w:b/>
          <w:bCs/>
          <w:sz w:val="22"/>
          <w:szCs w:val="22"/>
        </w:rPr>
        <w:t xml:space="preserve">Pacific Coast Capital Partners | San </w:t>
      </w:r>
      <w:r w:rsidR="00A86EB2">
        <w:rPr>
          <w:rFonts w:ascii="Times" w:hAnsi="Times" w:cs="Arial"/>
          <w:b/>
          <w:bCs/>
          <w:sz w:val="22"/>
          <w:szCs w:val="22"/>
        </w:rPr>
        <w:t>Francisco</w:t>
      </w:r>
      <w:r w:rsidR="00A86EB2">
        <w:rPr>
          <w:rFonts w:ascii="Times" w:hAnsi="Times" w:cs="Arial"/>
          <w:b/>
          <w:bCs/>
          <w:sz w:val="22"/>
          <w:szCs w:val="22"/>
        </w:rPr>
        <w:tab/>
      </w:r>
      <w:r w:rsidR="00A86EB2">
        <w:rPr>
          <w:rFonts w:ascii="Times" w:hAnsi="Times" w:cs="Arial"/>
          <w:b/>
          <w:bCs/>
          <w:sz w:val="22"/>
          <w:szCs w:val="22"/>
        </w:rPr>
        <w:tab/>
      </w:r>
      <w:r w:rsidR="00A86EB2">
        <w:rPr>
          <w:rFonts w:ascii="Times" w:hAnsi="Times" w:cs="Arial"/>
          <w:b/>
          <w:bCs/>
          <w:sz w:val="22"/>
          <w:szCs w:val="22"/>
        </w:rPr>
        <w:tab/>
      </w:r>
      <w:r w:rsidR="00A86EB2">
        <w:rPr>
          <w:rFonts w:ascii="Times" w:hAnsi="Times" w:cs="Arial"/>
          <w:b/>
          <w:bCs/>
          <w:sz w:val="22"/>
          <w:szCs w:val="22"/>
        </w:rPr>
        <w:tab/>
      </w:r>
      <w:r w:rsidR="00A86EB2">
        <w:rPr>
          <w:rFonts w:ascii="Times" w:hAnsi="Times" w:cs="Arial"/>
          <w:b/>
          <w:bCs/>
          <w:sz w:val="22"/>
          <w:szCs w:val="22"/>
        </w:rPr>
        <w:tab/>
        <w:t xml:space="preserve">     </w:t>
      </w:r>
      <w:r w:rsidR="0051341B">
        <w:rPr>
          <w:rFonts w:ascii="Times" w:hAnsi="Times" w:cs="Arial"/>
          <w:b/>
          <w:bCs/>
          <w:sz w:val="22"/>
          <w:szCs w:val="22"/>
        </w:rPr>
        <w:t xml:space="preserve">            </w:t>
      </w:r>
      <w:r w:rsidR="0051341B">
        <w:rPr>
          <w:rFonts w:ascii="Times" w:hAnsi="Times" w:cs="Arial"/>
          <w:bCs/>
          <w:sz w:val="22"/>
          <w:szCs w:val="22"/>
        </w:rPr>
        <w:t>Aug</w:t>
      </w:r>
      <w:r w:rsidRPr="003F1501">
        <w:rPr>
          <w:rFonts w:ascii="Times" w:hAnsi="Times" w:cs="Arial"/>
          <w:bCs/>
          <w:sz w:val="22"/>
          <w:szCs w:val="22"/>
        </w:rPr>
        <w:t xml:space="preserve"> 2014 – </w:t>
      </w:r>
      <w:r w:rsidR="0051341B">
        <w:rPr>
          <w:rFonts w:ascii="Times" w:hAnsi="Times" w:cs="Arial"/>
          <w:bCs/>
          <w:sz w:val="22"/>
          <w:szCs w:val="22"/>
        </w:rPr>
        <w:t>Oct</w:t>
      </w:r>
      <w:r w:rsidR="00A86EB2">
        <w:rPr>
          <w:rFonts w:ascii="Times" w:hAnsi="Times" w:cs="Arial"/>
          <w:bCs/>
          <w:sz w:val="22"/>
          <w:szCs w:val="22"/>
        </w:rPr>
        <w:t xml:space="preserve"> 2015</w:t>
      </w:r>
    </w:p>
    <w:p w14:paraId="2168387F" w14:textId="55415584" w:rsidR="003F1501" w:rsidRPr="003F1501" w:rsidRDefault="003F1501" w:rsidP="003F15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bCs/>
          <w:i/>
          <w:iCs/>
          <w:sz w:val="22"/>
          <w:szCs w:val="22"/>
        </w:rPr>
        <w:t>Financial Analyst</w:t>
      </w:r>
    </w:p>
    <w:p w14:paraId="364C17CF" w14:textId="0B1299D5" w:rsidR="003F1501" w:rsidRPr="003F1501" w:rsidRDefault="00587D6C" w:rsidP="003F1501">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Pr>
          <w:rFonts w:ascii="Times" w:hAnsi="Times" w:cs="Arial"/>
          <w:sz w:val="22"/>
          <w:szCs w:val="22"/>
        </w:rPr>
        <w:t>Under</w:t>
      </w:r>
      <w:r w:rsidR="003F603A">
        <w:rPr>
          <w:rFonts w:ascii="Times" w:hAnsi="Times" w:cs="Arial"/>
          <w:sz w:val="22"/>
          <w:szCs w:val="22"/>
        </w:rPr>
        <w:t>wr</w:t>
      </w:r>
      <w:r w:rsidR="00F82661">
        <w:rPr>
          <w:rFonts w:ascii="Times" w:hAnsi="Times" w:cs="Arial"/>
          <w:sz w:val="22"/>
          <w:szCs w:val="22"/>
        </w:rPr>
        <w:t>ote</w:t>
      </w:r>
      <w:r w:rsidR="003F1501" w:rsidRPr="003F1501">
        <w:rPr>
          <w:rFonts w:ascii="Times" w:hAnsi="Times" w:cs="Arial"/>
          <w:sz w:val="22"/>
          <w:szCs w:val="22"/>
        </w:rPr>
        <w:t xml:space="preserve"> </w:t>
      </w:r>
      <w:r>
        <w:rPr>
          <w:rFonts w:ascii="Times" w:hAnsi="Times" w:cs="Arial"/>
          <w:sz w:val="22"/>
          <w:szCs w:val="22"/>
        </w:rPr>
        <w:t xml:space="preserve">new debt and equity opportunities in various property types including office, multifamily, retail and </w:t>
      </w:r>
      <w:r w:rsidR="00D54994">
        <w:rPr>
          <w:rFonts w:ascii="Times" w:hAnsi="Times" w:cs="Arial"/>
          <w:sz w:val="22"/>
          <w:szCs w:val="22"/>
        </w:rPr>
        <w:t>industrial</w:t>
      </w:r>
    </w:p>
    <w:p w14:paraId="203A3878" w14:textId="2EC1FA95" w:rsidR="003F1501" w:rsidRPr="003F1501" w:rsidRDefault="00D54994" w:rsidP="003F1501">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Pr>
          <w:rFonts w:ascii="Times" w:hAnsi="Times" w:cs="Arial"/>
          <w:sz w:val="22"/>
          <w:szCs w:val="22"/>
        </w:rPr>
        <w:t>Perfor</w:t>
      </w:r>
      <w:r w:rsidR="003F603A">
        <w:rPr>
          <w:rFonts w:ascii="Times" w:hAnsi="Times" w:cs="Arial"/>
          <w:sz w:val="22"/>
          <w:szCs w:val="22"/>
        </w:rPr>
        <w:t>m</w:t>
      </w:r>
      <w:r w:rsidR="00F82661">
        <w:rPr>
          <w:rFonts w:ascii="Times" w:hAnsi="Times" w:cs="Arial"/>
          <w:sz w:val="22"/>
          <w:szCs w:val="22"/>
        </w:rPr>
        <w:t>ed</w:t>
      </w:r>
      <w:r>
        <w:rPr>
          <w:rFonts w:ascii="Times" w:hAnsi="Times" w:cs="Arial"/>
          <w:sz w:val="22"/>
          <w:szCs w:val="22"/>
        </w:rPr>
        <w:t xml:space="preserve"> due diligence and present</w:t>
      </w:r>
      <w:r w:rsidR="00F82661">
        <w:rPr>
          <w:rFonts w:ascii="Times" w:hAnsi="Times" w:cs="Arial"/>
          <w:sz w:val="22"/>
          <w:szCs w:val="22"/>
        </w:rPr>
        <w:t>ed</w:t>
      </w:r>
      <w:r>
        <w:rPr>
          <w:rFonts w:ascii="Times" w:hAnsi="Times" w:cs="Arial"/>
          <w:sz w:val="22"/>
          <w:szCs w:val="22"/>
        </w:rPr>
        <w:t xml:space="preserve"> new deals to PCCP’s investment and credit committees </w:t>
      </w:r>
      <w:r w:rsidR="003F1501" w:rsidRPr="003F1501">
        <w:rPr>
          <w:rFonts w:ascii="Times" w:hAnsi="Times" w:cs="Arial"/>
          <w:sz w:val="22"/>
          <w:szCs w:val="22"/>
        </w:rPr>
        <w:t xml:space="preserve">  </w:t>
      </w:r>
    </w:p>
    <w:p w14:paraId="74950605" w14:textId="62B6FF97" w:rsidR="003F1501" w:rsidRDefault="00D54994" w:rsidP="003F1501">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Pr>
          <w:rFonts w:ascii="Times" w:hAnsi="Times" w:cs="Arial"/>
          <w:sz w:val="22"/>
          <w:szCs w:val="22"/>
        </w:rPr>
        <w:t>Prepare</w:t>
      </w:r>
      <w:r w:rsidR="00F82661">
        <w:rPr>
          <w:rFonts w:ascii="Times" w:hAnsi="Times" w:cs="Arial"/>
          <w:sz w:val="22"/>
          <w:szCs w:val="22"/>
        </w:rPr>
        <w:t>d</w:t>
      </w:r>
      <w:r>
        <w:rPr>
          <w:rFonts w:ascii="Times" w:hAnsi="Times" w:cs="Arial"/>
          <w:sz w:val="22"/>
          <w:szCs w:val="22"/>
        </w:rPr>
        <w:t xml:space="preserve"> quarterly </w:t>
      </w:r>
      <w:r w:rsidR="004A2094">
        <w:rPr>
          <w:rFonts w:ascii="Times" w:hAnsi="Times" w:cs="Arial"/>
          <w:sz w:val="22"/>
          <w:szCs w:val="22"/>
        </w:rPr>
        <w:t xml:space="preserve">performance </w:t>
      </w:r>
      <w:r>
        <w:rPr>
          <w:rFonts w:ascii="Times" w:hAnsi="Times" w:cs="Arial"/>
          <w:sz w:val="22"/>
          <w:szCs w:val="22"/>
        </w:rPr>
        <w:t xml:space="preserve">reports for various office properties and land </w:t>
      </w:r>
      <w:r w:rsidR="0088505E">
        <w:rPr>
          <w:rFonts w:ascii="Times" w:hAnsi="Times" w:cs="Arial"/>
          <w:sz w:val="22"/>
          <w:szCs w:val="22"/>
        </w:rPr>
        <w:t>owned by PCCP</w:t>
      </w:r>
    </w:p>
    <w:p w14:paraId="5A50F121" w14:textId="1D258D24" w:rsidR="001D11A0" w:rsidRPr="003F1501" w:rsidRDefault="001D11A0" w:rsidP="003F1501">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Pr>
          <w:rFonts w:ascii="Times" w:hAnsi="Times" w:cs="Arial"/>
          <w:sz w:val="22"/>
          <w:szCs w:val="22"/>
        </w:rPr>
        <w:t>Consolidate</w:t>
      </w:r>
      <w:r w:rsidR="00F82661">
        <w:rPr>
          <w:rFonts w:ascii="Times" w:hAnsi="Times" w:cs="Arial"/>
          <w:sz w:val="22"/>
          <w:szCs w:val="22"/>
        </w:rPr>
        <w:t>d</w:t>
      </w:r>
      <w:r>
        <w:rPr>
          <w:rFonts w:ascii="Times" w:hAnsi="Times" w:cs="Arial"/>
          <w:sz w:val="22"/>
          <w:szCs w:val="22"/>
        </w:rPr>
        <w:t xml:space="preserve"> and analyze</w:t>
      </w:r>
      <w:r w:rsidR="00F82661">
        <w:rPr>
          <w:rFonts w:ascii="Times" w:hAnsi="Times" w:cs="Arial"/>
          <w:sz w:val="22"/>
          <w:szCs w:val="22"/>
        </w:rPr>
        <w:t>d</w:t>
      </w:r>
      <w:r>
        <w:rPr>
          <w:rFonts w:ascii="Times" w:hAnsi="Times" w:cs="Arial"/>
          <w:sz w:val="22"/>
          <w:szCs w:val="22"/>
        </w:rPr>
        <w:t xml:space="preserve"> data on both current and past deals for the weekly company meeting</w:t>
      </w:r>
    </w:p>
    <w:p w14:paraId="6A465D37" w14:textId="77777777" w:rsidR="003F1501" w:rsidRPr="00D6338D" w:rsidRDefault="003F1501" w:rsidP="00F95F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12"/>
          <w:szCs w:val="12"/>
        </w:rPr>
      </w:pPr>
    </w:p>
    <w:p w14:paraId="1B896243" w14:textId="7854DA4A" w:rsidR="00F95F6C" w:rsidRPr="003F1501" w:rsidRDefault="00F95F6C" w:rsidP="00D6338D">
      <w:pPr>
        <w:widowControl w:val="0"/>
        <w:tabs>
          <w:tab w:val="left" w:pos="720"/>
          <w:tab w:val="left" w:pos="1440"/>
          <w:tab w:val="left" w:pos="2160"/>
          <w:tab w:val="left" w:pos="2880"/>
          <w:tab w:val="left" w:pos="3600"/>
          <w:tab w:val="left" w:pos="4320"/>
          <w:tab w:val="left" w:pos="4988"/>
          <w:tab w:val="left" w:pos="5040"/>
          <w:tab w:val="left" w:pos="5760"/>
          <w:tab w:val="left" w:pos="6480"/>
          <w:tab w:val="left" w:pos="7200"/>
          <w:tab w:val="left" w:pos="7920"/>
          <w:tab w:val="left" w:pos="8640"/>
        </w:tabs>
        <w:autoSpaceDE w:val="0"/>
        <w:autoSpaceDN w:val="0"/>
        <w:adjustRightInd w:val="0"/>
        <w:rPr>
          <w:rFonts w:ascii="Times" w:hAnsi="Times" w:cs="Arial"/>
          <w:b/>
          <w:bCs/>
          <w:sz w:val="22"/>
          <w:szCs w:val="22"/>
        </w:rPr>
      </w:pPr>
      <w:r w:rsidRPr="003F1501">
        <w:rPr>
          <w:rFonts w:ascii="Times" w:hAnsi="Times" w:cs="Arial"/>
          <w:b/>
          <w:bCs/>
          <w:sz w:val="22"/>
          <w:szCs w:val="22"/>
        </w:rPr>
        <w:t xml:space="preserve">CommonWealth Partners | </w:t>
      </w:r>
      <w:r w:rsidR="003F1501" w:rsidRPr="003F1501">
        <w:rPr>
          <w:rFonts w:ascii="Times" w:hAnsi="Times" w:cs="Arial"/>
          <w:b/>
          <w:bCs/>
          <w:sz w:val="22"/>
          <w:szCs w:val="22"/>
        </w:rPr>
        <w:t>Los Angeles</w:t>
      </w:r>
      <w:r w:rsidR="003F1501" w:rsidRPr="003F1501">
        <w:rPr>
          <w:rFonts w:ascii="Times" w:hAnsi="Times" w:cs="Arial"/>
          <w:b/>
          <w:bCs/>
          <w:sz w:val="22"/>
          <w:szCs w:val="22"/>
        </w:rPr>
        <w:tab/>
      </w:r>
      <w:r w:rsidR="003F1501" w:rsidRPr="003F1501">
        <w:rPr>
          <w:rFonts w:ascii="Times" w:hAnsi="Times" w:cs="Arial"/>
          <w:b/>
          <w:bCs/>
          <w:sz w:val="22"/>
          <w:szCs w:val="22"/>
        </w:rPr>
        <w:tab/>
      </w:r>
      <w:r w:rsidR="00D6338D">
        <w:rPr>
          <w:rFonts w:ascii="Times" w:hAnsi="Times" w:cs="Arial"/>
          <w:b/>
          <w:bCs/>
          <w:sz w:val="22"/>
          <w:szCs w:val="22"/>
        </w:rPr>
        <w:tab/>
      </w:r>
      <w:r w:rsidR="003F1501" w:rsidRPr="003F1501">
        <w:rPr>
          <w:rFonts w:ascii="Times" w:hAnsi="Times" w:cs="Arial"/>
          <w:b/>
          <w:bCs/>
          <w:sz w:val="22"/>
          <w:szCs w:val="22"/>
        </w:rPr>
        <w:tab/>
      </w:r>
      <w:r w:rsidR="003F1501" w:rsidRPr="003F1501">
        <w:rPr>
          <w:rFonts w:ascii="Times" w:hAnsi="Times" w:cs="Arial"/>
          <w:b/>
          <w:bCs/>
          <w:sz w:val="22"/>
          <w:szCs w:val="22"/>
        </w:rPr>
        <w:tab/>
      </w:r>
      <w:r w:rsidR="003F1501" w:rsidRPr="003F1501">
        <w:rPr>
          <w:rFonts w:ascii="Times" w:hAnsi="Times" w:cs="Arial"/>
          <w:b/>
          <w:bCs/>
          <w:sz w:val="22"/>
          <w:szCs w:val="22"/>
        </w:rPr>
        <w:tab/>
      </w:r>
      <w:r w:rsidR="003F1501" w:rsidRPr="003F1501">
        <w:rPr>
          <w:rFonts w:ascii="Times" w:hAnsi="Times" w:cs="Arial"/>
          <w:b/>
          <w:bCs/>
          <w:sz w:val="22"/>
          <w:szCs w:val="22"/>
        </w:rPr>
        <w:tab/>
        <w:t xml:space="preserve">            </w:t>
      </w:r>
      <w:r w:rsidR="00587D6C">
        <w:rPr>
          <w:rFonts w:ascii="Times" w:hAnsi="Times" w:cs="Arial"/>
          <w:b/>
          <w:bCs/>
          <w:sz w:val="22"/>
          <w:szCs w:val="22"/>
        </w:rPr>
        <w:t xml:space="preserve">    </w:t>
      </w:r>
      <w:r w:rsidR="0051341B">
        <w:rPr>
          <w:rFonts w:ascii="Times" w:hAnsi="Times" w:cs="Arial"/>
          <w:b/>
          <w:bCs/>
          <w:sz w:val="22"/>
          <w:szCs w:val="22"/>
        </w:rPr>
        <w:t xml:space="preserve">  </w:t>
      </w:r>
      <w:r w:rsidRPr="003F1501">
        <w:rPr>
          <w:rFonts w:ascii="Times" w:hAnsi="Times" w:cs="Arial"/>
          <w:bCs/>
          <w:sz w:val="22"/>
          <w:szCs w:val="22"/>
        </w:rPr>
        <w:t xml:space="preserve">May 2014 – </w:t>
      </w:r>
      <w:r w:rsidR="0051341B">
        <w:rPr>
          <w:rFonts w:ascii="Times" w:hAnsi="Times" w:cs="Arial"/>
          <w:bCs/>
          <w:sz w:val="22"/>
          <w:szCs w:val="22"/>
        </w:rPr>
        <w:t>Jul</w:t>
      </w:r>
      <w:r w:rsidR="003F1501" w:rsidRPr="003F1501">
        <w:rPr>
          <w:rFonts w:ascii="Times" w:hAnsi="Times" w:cs="Arial"/>
          <w:bCs/>
          <w:sz w:val="22"/>
          <w:szCs w:val="22"/>
        </w:rPr>
        <w:t xml:space="preserve"> 2014</w:t>
      </w:r>
    </w:p>
    <w:p w14:paraId="008B73B1" w14:textId="05382CA6" w:rsidR="00F95F6C" w:rsidRPr="003F1501" w:rsidRDefault="00F95F6C" w:rsidP="00F95F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bCs/>
          <w:i/>
          <w:iCs/>
          <w:sz w:val="22"/>
          <w:szCs w:val="22"/>
        </w:rPr>
        <w:t>Intern</w:t>
      </w:r>
    </w:p>
    <w:p w14:paraId="48211826" w14:textId="77777777" w:rsidR="00F95F6C" w:rsidRPr="003F1501" w:rsidRDefault="00F95F6C" w:rsidP="002A24CB">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Researched and summarized market data on various property types in the NCREIF ODCE index</w:t>
      </w:r>
    </w:p>
    <w:p w14:paraId="0C3C2ADA" w14:textId="3A1A6C0F" w:rsidR="00F95F6C" w:rsidRPr="003F1501" w:rsidRDefault="0004082E" w:rsidP="00F95F6C">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 xml:space="preserve">Prepared a replacement cost index for office buildings in different regions throughout the country  </w:t>
      </w:r>
    </w:p>
    <w:p w14:paraId="7A85EB52" w14:textId="7011BF3B" w:rsidR="00F95F6C" w:rsidRPr="003F1501" w:rsidRDefault="0004082E" w:rsidP="00F95F6C">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 xml:space="preserve">Reviewed and analyzed </w:t>
      </w:r>
      <w:r w:rsidR="00F95F6C" w:rsidRPr="003F1501">
        <w:rPr>
          <w:rFonts w:ascii="Times" w:hAnsi="Times" w:cs="Arial"/>
          <w:sz w:val="22"/>
          <w:szCs w:val="22"/>
        </w:rPr>
        <w:t xml:space="preserve">monthly snapshot reports of properties under management </w:t>
      </w:r>
    </w:p>
    <w:p w14:paraId="6A8931E3" w14:textId="77777777" w:rsidR="00274D00" w:rsidRPr="00D6338D" w:rsidRDefault="00274D00" w:rsidP="00274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iCs/>
          <w:sz w:val="12"/>
          <w:szCs w:val="12"/>
        </w:rPr>
      </w:pPr>
    </w:p>
    <w:p w14:paraId="31DC8EA6" w14:textId="67F638B5" w:rsidR="00274D00" w:rsidRPr="003F1501" w:rsidRDefault="00274D00" w:rsidP="00274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sz w:val="22"/>
          <w:szCs w:val="22"/>
        </w:rPr>
      </w:pPr>
      <w:r w:rsidRPr="003F1501">
        <w:rPr>
          <w:rFonts w:ascii="Times" w:hAnsi="Times" w:cs="Arial"/>
          <w:b/>
          <w:bCs/>
          <w:sz w:val="22"/>
          <w:szCs w:val="22"/>
        </w:rPr>
        <w:t>IRS Volunteer Income Tax Assistance Program</w:t>
      </w:r>
      <w:r w:rsidRPr="003F1501">
        <w:rPr>
          <w:rFonts w:ascii="Times" w:hAnsi="Times" w:cs="Arial"/>
          <w:b/>
          <w:bCs/>
          <w:sz w:val="22"/>
          <w:szCs w:val="22"/>
        </w:rPr>
        <w:tab/>
      </w:r>
      <w:r w:rsidRPr="003F1501">
        <w:rPr>
          <w:rFonts w:ascii="Times" w:hAnsi="Times" w:cs="Arial"/>
          <w:b/>
          <w:bCs/>
          <w:sz w:val="22"/>
          <w:szCs w:val="22"/>
        </w:rPr>
        <w:tab/>
      </w:r>
      <w:r w:rsidRPr="003F1501">
        <w:rPr>
          <w:rFonts w:ascii="Times" w:hAnsi="Times" w:cs="Arial"/>
          <w:b/>
          <w:bCs/>
          <w:sz w:val="22"/>
          <w:szCs w:val="22"/>
        </w:rPr>
        <w:tab/>
      </w:r>
      <w:r w:rsidRPr="003F1501">
        <w:rPr>
          <w:rFonts w:ascii="Times" w:hAnsi="Times" w:cs="Arial"/>
          <w:b/>
          <w:bCs/>
          <w:sz w:val="22"/>
          <w:szCs w:val="22"/>
        </w:rPr>
        <w:tab/>
      </w:r>
      <w:r w:rsidRPr="003F1501">
        <w:rPr>
          <w:rFonts w:ascii="Times" w:hAnsi="Times" w:cs="Arial"/>
          <w:b/>
          <w:bCs/>
          <w:sz w:val="22"/>
          <w:szCs w:val="22"/>
        </w:rPr>
        <w:tab/>
        <w:t xml:space="preserve">             </w:t>
      </w:r>
      <w:r w:rsidR="00587D6C">
        <w:rPr>
          <w:rFonts w:ascii="Times" w:hAnsi="Times" w:cs="Arial"/>
          <w:b/>
          <w:bCs/>
          <w:sz w:val="22"/>
          <w:szCs w:val="22"/>
        </w:rPr>
        <w:t xml:space="preserve">     </w:t>
      </w:r>
      <w:r w:rsidRPr="003F1501">
        <w:rPr>
          <w:rFonts w:ascii="Times" w:hAnsi="Times" w:cs="Arial"/>
          <w:bCs/>
          <w:sz w:val="22"/>
          <w:szCs w:val="22"/>
        </w:rPr>
        <w:t>Sep 2012 – Apr 2013</w:t>
      </w:r>
    </w:p>
    <w:p w14:paraId="755955E9" w14:textId="77777777" w:rsidR="00274D00" w:rsidRPr="003F1501" w:rsidRDefault="00274D00" w:rsidP="00274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bCs/>
          <w:i/>
          <w:iCs/>
          <w:sz w:val="22"/>
          <w:szCs w:val="22"/>
        </w:rPr>
        <w:t>Tax Filer</w:t>
      </w:r>
    </w:p>
    <w:p w14:paraId="7774958F" w14:textId="533176A7" w:rsidR="002A24CB" w:rsidRPr="003F1501" w:rsidRDefault="003A383C" w:rsidP="002A24CB">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Prepared federal and state income tax returns for low to moderate-</w:t>
      </w:r>
      <w:r w:rsidR="00495993" w:rsidRPr="003F1501">
        <w:rPr>
          <w:rFonts w:ascii="Times" w:hAnsi="Times" w:cs="Arial"/>
          <w:sz w:val="22"/>
          <w:szCs w:val="22"/>
        </w:rPr>
        <w:t xml:space="preserve">income residents of Los Angeles </w:t>
      </w:r>
      <w:r w:rsidRPr="003F1501">
        <w:rPr>
          <w:rFonts w:ascii="Times" w:hAnsi="Times" w:cs="Arial"/>
          <w:sz w:val="22"/>
          <w:szCs w:val="22"/>
        </w:rPr>
        <w:t>county</w:t>
      </w:r>
    </w:p>
    <w:p w14:paraId="2BA1D570" w14:textId="77777777" w:rsidR="00F95F6C" w:rsidRPr="00D6338D" w:rsidRDefault="00F95F6C" w:rsidP="00F95F6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12"/>
          <w:szCs w:val="12"/>
        </w:rPr>
      </w:pPr>
    </w:p>
    <w:p w14:paraId="4E9A967E" w14:textId="251BC8BE" w:rsidR="002A24CB" w:rsidRPr="00631E82" w:rsidRDefault="00D5726F"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iCs/>
          <w:sz w:val="30"/>
          <w:szCs w:val="30"/>
        </w:rPr>
      </w:pPr>
      <w:r w:rsidRPr="00631E82">
        <w:rPr>
          <w:rFonts w:ascii="Times" w:hAnsi="Times" w:cs="Arial"/>
          <w:noProof/>
          <w:sz w:val="30"/>
          <w:szCs w:val="30"/>
        </w:rPr>
        <mc:AlternateContent>
          <mc:Choice Requires="wps">
            <w:drawing>
              <wp:anchor distT="0" distB="0" distL="114300" distR="114300" simplePos="0" relativeHeight="251663360" behindDoc="0" locked="0" layoutInCell="1" allowOverlap="1" wp14:anchorId="112D73B4" wp14:editId="6C0E44F7">
                <wp:simplePos x="0" y="0"/>
                <wp:positionH relativeFrom="column">
                  <wp:posOffset>0</wp:posOffset>
                </wp:positionH>
                <wp:positionV relativeFrom="paragraph">
                  <wp:posOffset>217170</wp:posOffset>
                </wp:positionV>
                <wp:extent cx="6839712" cy="17780"/>
                <wp:effectExtent l="0" t="0" r="18415" b="33020"/>
                <wp:wrapNone/>
                <wp:docPr id="7" name="Straight Connector 7"/>
                <wp:cNvGraphicFramePr/>
                <a:graphic xmlns:a="http://schemas.openxmlformats.org/drawingml/2006/main">
                  <a:graphicData uri="http://schemas.microsoft.com/office/word/2010/wordprocessingShape">
                    <wps:wsp>
                      <wps:cNvCnPr/>
                      <wps:spPr>
                        <a:xfrm flipV="1">
                          <a:off x="0" y="0"/>
                          <a:ext cx="6839712" cy="1778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D57E6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1pt" to="538.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" strokecolor="black [3213]" strokeweight=".5pt"/>
            </w:pict>
          </mc:Fallback>
        </mc:AlternateContent>
      </w:r>
      <w:r w:rsidR="00375383" w:rsidRPr="00631E82">
        <w:rPr>
          <w:rFonts w:ascii="Times" w:hAnsi="Times" w:cs="Arial"/>
          <w:b/>
          <w:bCs/>
          <w:iCs/>
          <w:sz w:val="30"/>
          <w:szCs w:val="30"/>
        </w:rPr>
        <w:t>HONORS</w:t>
      </w:r>
    </w:p>
    <w:p w14:paraId="1B8C503E" w14:textId="6BEA6654" w:rsidR="002A24CB" w:rsidRPr="003F1501" w:rsidRDefault="002A24CB"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i/>
          <w:iCs/>
          <w:sz w:val="22"/>
          <w:szCs w:val="22"/>
        </w:rPr>
      </w:pPr>
      <w:r w:rsidRPr="003F1501">
        <w:rPr>
          <w:rFonts w:ascii="Times" w:hAnsi="Times" w:cs="Arial"/>
          <w:b/>
          <w:bCs/>
          <w:sz w:val="22"/>
          <w:szCs w:val="22"/>
        </w:rPr>
        <w:t>UCLA Men's Varsity Soccer Team</w:t>
      </w:r>
      <w:r w:rsidR="00DC26D0" w:rsidRPr="003F1501">
        <w:rPr>
          <w:rFonts w:ascii="Times" w:hAnsi="Times" w:cs="Arial"/>
          <w:b/>
          <w:bCs/>
          <w:sz w:val="22"/>
          <w:szCs w:val="22"/>
        </w:rPr>
        <w:tab/>
      </w:r>
      <w:r w:rsidR="00DC26D0" w:rsidRPr="003F1501">
        <w:rPr>
          <w:rFonts w:ascii="Times" w:hAnsi="Times" w:cs="Arial"/>
          <w:b/>
          <w:bCs/>
          <w:sz w:val="22"/>
          <w:szCs w:val="22"/>
        </w:rPr>
        <w:tab/>
      </w:r>
      <w:r w:rsidR="00DC26D0" w:rsidRPr="003F1501">
        <w:rPr>
          <w:rFonts w:ascii="Times" w:hAnsi="Times" w:cs="Arial"/>
          <w:b/>
          <w:bCs/>
          <w:sz w:val="22"/>
          <w:szCs w:val="22"/>
        </w:rPr>
        <w:tab/>
      </w:r>
      <w:r w:rsidR="00DC26D0" w:rsidRPr="003F1501">
        <w:rPr>
          <w:rFonts w:ascii="Times" w:hAnsi="Times" w:cs="Arial"/>
          <w:b/>
          <w:bCs/>
          <w:sz w:val="22"/>
          <w:szCs w:val="22"/>
        </w:rPr>
        <w:tab/>
      </w:r>
      <w:r w:rsidR="00DC26D0" w:rsidRPr="003F1501">
        <w:rPr>
          <w:rFonts w:ascii="Times" w:hAnsi="Times" w:cs="Arial"/>
          <w:b/>
          <w:bCs/>
          <w:sz w:val="22"/>
          <w:szCs w:val="22"/>
        </w:rPr>
        <w:tab/>
      </w:r>
      <w:r w:rsidR="00DC26D0" w:rsidRPr="003F1501">
        <w:rPr>
          <w:rFonts w:ascii="Times" w:hAnsi="Times" w:cs="Arial"/>
          <w:b/>
          <w:bCs/>
          <w:sz w:val="22"/>
          <w:szCs w:val="22"/>
        </w:rPr>
        <w:tab/>
      </w:r>
      <w:r w:rsidR="00DC26D0" w:rsidRPr="003F1501">
        <w:rPr>
          <w:rFonts w:ascii="Times" w:hAnsi="Times" w:cs="Arial"/>
          <w:b/>
          <w:bCs/>
          <w:sz w:val="22"/>
          <w:szCs w:val="22"/>
        </w:rPr>
        <w:tab/>
      </w:r>
      <w:r w:rsidR="00887BAF" w:rsidRPr="003F1501">
        <w:rPr>
          <w:rFonts w:ascii="Times" w:hAnsi="Times" w:cs="Arial"/>
          <w:b/>
          <w:bCs/>
          <w:sz w:val="22"/>
          <w:szCs w:val="22"/>
        </w:rPr>
        <w:t xml:space="preserve">           </w:t>
      </w:r>
      <w:r w:rsidR="0039472E" w:rsidRPr="003F1501">
        <w:rPr>
          <w:rFonts w:ascii="Times" w:hAnsi="Times" w:cs="Arial"/>
          <w:b/>
          <w:bCs/>
          <w:sz w:val="22"/>
          <w:szCs w:val="22"/>
        </w:rPr>
        <w:t xml:space="preserve"> </w:t>
      </w:r>
      <w:r w:rsidR="00587D6C">
        <w:rPr>
          <w:rFonts w:ascii="Times" w:hAnsi="Times" w:cs="Arial"/>
          <w:b/>
          <w:bCs/>
          <w:sz w:val="22"/>
          <w:szCs w:val="22"/>
        </w:rPr>
        <w:t xml:space="preserve">     </w:t>
      </w:r>
      <w:r w:rsidR="00DC26D0" w:rsidRPr="003F1501">
        <w:rPr>
          <w:rFonts w:ascii="Times" w:hAnsi="Times" w:cs="Arial"/>
          <w:bCs/>
          <w:sz w:val="22"/>
          <w:szCs w:val="22"/>
        </w:rPr>
        <w:t xml:space="preserve">Aug 2010 </w:t>
      </w:r>
      <w:r w:rsidR="00887BAF" w:rsidRPr="003F1501">
        <w:rPr>
          <w:rFonts w:ascii="Times" w:hAnsi="Times" w:cs="Arial"/>
          <w:bCs/>
          <w:sz w:val="22"/>
          <w:szCs w:val="22"/>
        </w:rPr>
        <w:t>–</w:t>
      </w:r>
      <w:r w:rsidR="00DC26D0" w:rsidRPr="003F1501">
        <w:rPr>
          <w:rFonts w:ascii="Times" w:hAnsi="Times" w:cs="Arial"/>
          <w:bCs/>
          <w:sz w:val="22"/>
          <w:szCs w:val="22"/>
        </w:rPr>
        <w:t xml:space="preserve"> </w:t>
      </w:r>
      <w:r w:rsidR="00887BAF" w:rsidRPr="003F1501">
        <w:rPr>
          <w:rFonts w:ascii="Times" w:hAnsi="Times" w:cs="Arial"/>
          <w:bCs/>
          <w:sz w:val="22"/>
          <w:szCs w:val="22"/>
        </w:rPr>
        <w:t>Dec 2013</w:t>
      </w:r>
    </w:p>
    <w:p w14:paraId="37C3099B" w14:textId="4E079B60" w:rsidR="00B53A43" w:rsidRPr="003F1501" w:rsidRDefault="005A77A7" w:rsidP="00B53A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bCs/>
          <w:i/>
          <w:iCs/>
          <w:sz w:val="22"/>
          <w:szCs w:val="22"/>
        </w:rPr>
      </w:pPr>
      <w:r w:rsidRPr="003F1501">
        <w:rPr>
          <w:rFonts w:ascii="Times" w:hAnsi="Times" w:cs="Arial"/>
          <w:b/>
          <w:bCs/>
          <w:i/>
          <w:iCs/>
          <w:sz w:val="22"/>
          <w:szCs w:val="22"/>
        </w:rPr>
        <w:t>Team Member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gridCol w:w="3674"/>
        <w:gridCol w:w="3673"/>
      </w:tblGrid>
      <w:tr w:rsidR="00A146FC" w:rsidRPr="003F1501" w14:paraId="0C6896F7" w14:textId="77777777" w:rsidTr="00D6338D">
        <w:trPr>
          <w:trHeight w:val="774"/>
        </w:trPr>
        <w:tc>
          <w:tcPr>
            <w:tcW w:w="1665" w:type="pct"/>
          </w:tcPr>
          <w:p w14:paraId="1F1ACBE2" w14:textId="77777777" w:rsidR="00A146FC" w:rsidRPr="003F1501" w:rsidRDefault="00A146FC" w:rsidP="00B53A43">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CoSIDA Capital One First-team Academic All-District</w:t>
            </w:r>
          </w:p>
          <w:p w14:paraId="7FE51A90" w14:textId="5583E047" w:rsidR="00A146FC" w:rsidRPr="00A146FC" w:rsidRDefault="00A146FC" w:rsidP="00A146FC">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Pac-12 Second-team All-Academic</w:t>
            </w:r>
          </w:p>
        </w:tc>
        <w:tc>
          <w:tcPr>
            <w:tcW w:w="1667" w:type="pct"/>
          </w:tcPr>
          <w:p w14:paraId="7B3EC642" w14:textId="77777777" w:rsidR="00A146FC" w:rsidRDefault="00A146FC" w:rsidP="00D17A9E">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All-Pac-12 First-team</w:t>
            </w:r>
          </w:p>
          <w:p w14:paraId="272B79E2" w14:textId="77777777" w:rsidR="00A146FC" w:rsidRPr="003F1501" w:rsidRDefault="00A146FC" w:rsidP="00A146FC">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NSCAA Third-team All-Far West</w:t>
            </w:r>
          </w:p>
          <w:p w14:paraId="60188D4A" w14:textId="4955CA4D" w:rsidR="00A146FC" w:rsidRPr="00A146FC" w:rsidRDefault="00A146FC" w:rsidP="00A146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p>
        </w:tc>
        <w:tc>
          <w:tcPr>
            <w:tcW w:w="1667" w:type="pct"/>
          </w:tcPr>
          <w:p w14:paraId="1D9E03B6" w14:textId="668C55BC" w:rsidR="00A146FC" w:rsidRPr="003F1501" w:rsidRDefault="00A146FC" w:rsidP="00D17A9E">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MAC Hermann Trophy Watch List</w:t>
            </w:r>
          </w:p>
          <w:p w14:paraId="4D659A44" w14:textId="136048B8" w:rsidR="00A146FC" w:rsidRPr="003F1501" w:rsidRDefault="00A146FC" w:rsidP="00B53A43">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UCLA Scholar Athlete</w:t>
            </w:r>
          </w:p>
          <w:p w14:paraId="1338FDAD" w14:textId="28DDE7F6" w:rsidR="00A146FC" w:rsidRPr="003F1501" w:rsidRDefault="00A146FC" w:rsidP="00B53A43">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Director’s Honor Role</w:t>
            </w:r>
          </w:p>
        </w:tc>
      </w:tr>
    </w:tbl>
    <w:p w14:paraId="65FE59CA" w14:textId="77777777" w:rsidR="00B53A43" w:rsidRPr="00D6338D" w:rsidRDefault="00B53A43" w:rsidP="00B53A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12"/>
          <w:szCs w:val="12"/>
        </w:rPr>
      </w:pPr>
    </w:p>
    <w:p w14:paraId="379B8680" w14:textId="1A648A1F" w:rsidR="00B53A43" w:rsidRPr="003F1501" w:rsidRDefault="00495993" w:rsidP="00B53A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sz w:val="22"/>
          <w:szCs w:val="22"/>
        </w:rPr>
        <w:t>Corona del Mar High School Varsity Soccer Team</w:t>
      </w:r>
      <w:r w:rsidRPr="003F1501">
        <w:rPr>
          <w:rFonts w:ascii="Times" w:hAnsi="Times" w:cs="Arial"/>
          <w:b/>
          <w:sz w:val="22"/>
          <w:szCs w:val="22"/>
        </w:rPr>
        <w:tab/>
      </w:r>
      <w:r w:rsidRPr="003F1501">
        <w:rPr>
          <w:rFonts w:ascii="Times" w:hAnsi="Times" w:cs="Arial"/>
          <w:b/>
          <w:sz w:val="22"/>
          <w:szCs w:val="22"/>
        </w:rPr>
        <w:tab/>
      </w:r>
      <w:r w:rsidRPr="003F1501">
        <w:rPr>
          <w:rFonts w:ascii="Times" w:hAnsi="Times" w:cs="Arial"/>
          <w:b/>
          <w:sz w:val="22"/>
          <w:szCs w:val="22"/>
        </w:rPr>
        <w:tab/>
      </w:r>
      <w:r w:rsidRPr="003F1501">
        <w:rPr>
          <w:rFonts w:ascii="Times" w:hAnsi="Times" w:cs="Arial"/>
          <w:b/>
          <w:sz w:val="22"/>
          <w:szCs w:val="22"/>
        </w:rPr>
        <w:tab/>
      </w:r>
      <w:r w:rsidRPr="003F1501">
        <w:rPr>
          <w:rFonts w:ascii="Times" w:hAnsi="Times" w:cs="Arial"/>
          <w:b/>
          <w:sz w:val="22"/>
          <w:szCs w:val="22"/>
        </w:rPr>
        <w:tab/>
      </w:r>
      <w:r w:rsidR="00587D6C">
        <w:rPr>
          <w:rFonts w:ascii="Times" w:hAnsi="Times" w:cs="Arial"/>
          <w:b/>
          <w:sz w:val="22"/>
          <w:szCs w:val="22"/>
        </w:rPr>
        <w:t xml:space="preserve">                 </w:t>
      </w:r>
      <w:r w:rsidRPr="003F1501">
        <w:rPr>
          <w:rFonts w:ascii="Times" w:hAnsi="Times" w:cs="Arial"/>
          <w:sz w:val="22"/>
          <w:szCs w:val="22"/>
        </w:rPr>
        <w:t>Dec 2006 – Feb 2010</w:t>
      </w:r>
    </w:p>
    <w:p w14:paraId="2866CCA8" w14:textId="4CFC0D7A" w:rsidR="00495993" w:rsidRPr="003F1501" w:rsidRDefault="005A77A7" w:rsidP="00B53A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b/>
          <w:sz w:val="22"/>
          <w:szCs w:val="22"/>
        </w:rPr>
      </w:pPr>
      <w:r w:rsidRPr="003F1501">
        <w:rPr>
          <w:rFonts w:ascii="Times" w:hAnsi="Times" w:cs="Arial"/>
          <w:b/>
          <w:i/>
          <w:sz w:val="22"/>
          <w:szCs w:val="22"/>
        </w:rPr>
        <w:t>Team Member</w:t>
      </w:r>
    </w:p>
    <w:p w14:paraId="6EF6342E" w14:textId="3DAD1DC5" w:rsidR="00DD4A19" w:rsidRPr="003F1501" w:rsidRDefault="00495993" w:rsidP="00E6077A">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sz w:val="22"/>
          <w:szCs w:val="22"/>
        </w:rPr>
        <w:t>Gatorade State Player of the Year for California</w:t>
      </w:r>
      <w:r w:rsidR="00E6077A" w:rsidRPr="003F1501">
        <w:rPr>
          <w:rFonts w:ascii="Times" w:hAnsi="Times" w:cs="Arial"/>
          <w:sz w:val="22"/>
          <w:szCs w:val="22"/>
        </w:rPr>
        <w:t xml:space="preserve">: </w:t>
      </w:r>
      <w:r w:rsidRPr="003F1501">
        <w:rPr>
          <w:rFonts w:ascii="Times" w:hAnsi="Times" w:cs="Arial"/>
          <w:sz w:val="22"/>
          <w:szCs w:val="22"/>
        </w:rPr>
        <w:t>Established in 1985 to recognize and celebrate the nation’s most outstanding high school talents for their athletic a</w:t>
      </w:r>
      <w:r w:rsidR="00F73EF4" w:rsidRPr="003F1501">
        <w:rPr>
          <w:rFonts w:ascii="Times" w:hAnsi="Times" w:cs="Arial"/>
          <w:sz w:val="22"/>
          <w:szCs w:val="22"/>
        </w:rPr>
        <w:t>chievement, academic excellence</w:t>
      </w:r>
      <w:r w:rsidRPr="003F1501">
        <w:rPr>
          <w:rFonts w:ascii="Times" w:hAnsi="Times" w:cs="Arial"/>
          <w:sz w:val="22"/>
          <w:szCs w:val="22"/>
        </w:rPr>
        <w:t xml:space="preserve"> and exemplary character</w:t>
      </w:r>
    </w:p>
    <w:p w14:paraId="6AEC6FC5" w14:textId="77777777" w:rsidR="00DD4A19" w:rsidRPr="00D6338D" w:rsidRDefault="00DD4A19" w:rsidP="004959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12"/>
          <w:szCs w:val="12"/>
        </w:rPr>
      </w:pPr>
    </w:p>
    <w:p w14:paraId="76954270" w14:textId="77777777" w:rsidR="002A24CB" w:rsidRPr="00631E82" w:rsidRDefault="002A24CB"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30"/>
          <w:szCs w:val="30"/>
        </w:rPr>
      </w:pPr>
      <w:r w:rsidRPr="00631E82">
        <w:rPr>
          <w:rFonts w:ascii="Times" w:hAnsi="Times" w:cs="Arial"/>
          <w:b/>
          <w:bCs/>
          <w:sz w:val="30"/>
          <w:szCs w:val="30"/>
        </w:rPr>
        <w:t>ADDITIONAL</w:t>
      </w:r>
    </w:p>
    <w:p w14:paraId="5722C4B0" w14:textId="6454A47A" w:rsidR="002A24CB" w:rsidRPr="003F1501" w:rsidRDefault="00D5726F" w:rsidP="00F73EF4">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noProof/>
          <w:sz w:val="22"/>
          <w:szCs w:val="22"/>
        </w:rPr>
        <mc:AlternateContent>
          <mc:Choice Requires="wps">
            <w:drawing>
              <wp:anchor distT="0" distB="0" distL="114300" distR="114300" simplePos="0" relativeHeight="251665408" behindDoc="0" locked="0" layoutInCell="1" allowOverlap="1" wp14:anchorId="330F24D3" wp14:editId="7D061A29">
                <wp:simplePos x="0" y="0"/>
                <wp:positionH relativeFrom="column">
                  <wp:posOffset>0</wp:posOffset>
                </wp:positionH>
                <wp:positionV relativeFrom="paragraph">
                  <wp:posOffset>-18415</wp:posOffset>
                </wp:positionV>
                <wp:extent cx="6839712" cy="46355"/>
                <wp:effectExtent l="0" t="0" r="18415" b="29845"/>
                <wp:wrapNone/>
                <wp:docPr id="8" name="Straight Connector 8"/>
                <wp:cNvGraphicFramePr/>
                <a:graphic xmlns:a="http://schemas.openxmlformats.org/drawingml/2006/main">
                  <a:graphicData uri="http://schemas.microsoft.com/office/word/2010/wordprocessingShape">
                    <wps:wsp>
                      <wps:cNvCnPr/>
                      <wps:spPr>
                        <a:xfrm>
                          <a:off x="0" y="0"/>
                          <a:ext cx="6839712" cy="4635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C5DAB6"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538.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" strokecolor="black [3213]" strokeweight=".5pt"/>
            </w:pict>
          </mc:Fallback>
        </mc:AlternateContent>
      </w:r>
      <w:r w:rsidR="00E6077A" w:rsidRPr="003F1501">
        <w:rPr>
          <w:rFonts w:ascii="Times" w:hAnsi="Times" w:cs="Arial"/>
          <w:b/>
          <w:noProof/>
          <w:sz w:val="22"/>
          <w:szCs w:val="22"/>
        </w:rPr>
        <w:t xml:space="preserve">Computer Languages: </w:t>
      </w:r>
      <w:r w:rsidR="00E6077A" w:rsidRPr="003F1501">
        <w:rPr>
          <w:rFonts w:ascii="Times" w:hAnsi="Times" w:cs="Arial"/>
          <w:sz w:val="22"/>
          <w:szCs w:val="22"/>
        </w:rPr>
        <w:t>C++</w:t>
      </w:r>
      <w:r w:rsidR="00B72497" w:rsidRPr="003F1501">
        <w:rPr>
          <w:rFonts w:ascii="Times" w:hAnsi="Times" w:cs="Arial"/>
          <w:sz w:val="22"/>
          <w:szCs w:val="22"/>
        </w:rPr>
        <w:t>,</w:t>
      </w:r>
      <w:r w:rsidR="00E6077A" w:rsidRPr="003F1501">
        <w:rPr>
          <w:rFonts w:ascii="Times" w:hAnsi="Times" w:cs="Arial"/>
          <w:sz w:val="22"/>
          <w:szCs w:val="22"/>
        </w:rPr>
        <w:t xml:space="preserve"> </w:t>
      </w:r>
      <w:r w:rsidR="00AE38A7">
        <w:rPr>
          <w:rFonts w:ascii="Times" w:hAnsi="Times" w:cs="Arial"/>
          <w:sz w:val="22"/>
          <w:szCs w:val="22"/>
        </w:rPr>
        <w:t xml:space="preserve">SQL, </w:t>
      </w:r>
      <w:r w:rsidR="00E6077A" w:rsidRPr="003F1501">
        <w:rPr>
          <w:rFonts w:ascii="Times" w:hAnsi="Times" w:cs="Arial"/>
          <w:sz w:val="22"/>
          <w:szCs w:val="22"/>
        </w:rPr>
        <w:t>Java, C, and TradeStation’s EasyLanguage</w:t>
      </w:r>
    </w:p>
    <w:p w14:paraId="5E912597" w14:textId="43E7B1BD" w:rsidR="00F73EF4" w:rsidRPr="003F1501" w:rsidRDefault="00F73EF4" w:rsidP="00E6077A">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bCs/>
          <w:iCs/>
          <w:sz w:val="22"/>
          <w:szCs w:val="22"/>
        </w:rPr>
        <w:t>Skills</w:t>
      </w:r>
      <w:r w:rsidRPr="003F1501">
        <w:rPr>
          <w:rFonts w:ascii="Times" w:hAnsi="Times" w:cs="Arial"/>
          <w:sz w:val="22"/>
          <w:szCs w:val="22"/>
        </w:rPr>
        <w:t xml:space="preserve">: </w:t>
      </w:r>
      <w:r w:rsidR="00AE38A7">
        <w:rPr>
          <w:rFonts w:ascii="Times" w:hAnsi="Times" w:cs="Arial"/>
          <w:sz w:val="22"/>
          <w:szCs w:val="22"/>
        </w:rPr>
        <w:t>Efficient</w:t>
      </w:r>
      <w:r w:rsidR="0011088D">
        <w:rPr>
          <w:rFonts w:ascii="Times" w:hAnsi="Times" w:cs="Arial"/>
          <w:sz w:val="22"/>
          <w:szCs w:val="22"/>
        </w:rPr>
        <w:t xml:space="preserve"> </w:t>
      </w:r>
      <w:r w:rsidR="00AE38A7">
        <w:rPr>
          <w:rFonts w:ascii="Times" w:hAnsi="Times" w:cs="Arial"/>
          <w:sz w:val="22"/>
          <w:szCs w:val="22"/>
        </w:rPr>
        <w:t xml:space="preserve">in </w:t>
      </w:r>
      <w:r w:rsidR="0011088D">
        <w:rPr>
          <w:rFonts w:ascii="Times" w:hAnsi="Times" w:cs="Arial"/>
          <w:sz w:val="22"/>
          <w:szCs w:val="22"/>
        </w:rPr>
        <w:t xml:space="preserve">Excel, Word, </w:t>
      </w:r>
      <w:r w:rsidRPr="003F1501">
        <w:rPr>
          <w:rFonts w:ascii="Times" w:hAnsi="Times" w:cs="Arial"/>
          <w:sz w:val="22"/>
          <w:szCs w:val="22"/>
        </w:rPr>
        <w:t>PowerPoint</w:t>
      </w:r>
      <w:r w:rsidR="0011088D">
        <w:rPr>
          <w:rFonts w:ascii="Times" w:hAnsi="Times" w:cs="Arial"/>
          <w:sz w:val="22"/>
          <w:szCs w:val="22"/>
        </w:rPr>
        <w:t>, and Argus</w:t>
      </w:r>
    </w:p>
    <w:p w14:paraId="417718F6" w14:textId="1E36D901" w:rsidR="00161BF4" w:rsidRPr="003F1501" w:rsidRDefault="002A24CB" w:rsidP="00DD4A19">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Arial"/>
          <w:sz w:val="22"/>
          <w:szCs w:val="22"/>
        </w:rPr>
      </w:pPr>
      <w:r w:rsidRPr="003F1501">
        <w:rPr>
          <w:rFonts w:ascii="Times" w:hAnsi="Times" w:cs="Arial"/>
          <w:b/>
          <w:bCs/>
          <w:iCs/>
          <w:sz w:val="22"/>
          <w:szCs w:val="22"/>
        </w:rPr>
        <w:t>Interests</w:t>
      </w:r>
      <w:r w:rsidRPr="003F1501">
        <w:rPr>
          <w:rFonts w:ascii="Times" w:hAnsi="Times" w:cs="Arial"/>
          <w:b/>
          <w:bCs/>
          <w:sz w:val="22"/>
          <w:szCs w:val="22"/>
        </w:rPr>
        <w:t xml:space="preserve">: </w:t>
      </w:r>
      <w:r w:rsidR="00F73EF4" w:rsidRPr="003F1501">
        <w:rPr>
          <w:rFonts w:ascii="Times" w:hAnsi="Times" w:cs="Arial"/>
          <w:sz w:val="22"/>
          <w:szCs w:val="22"/>
        </w:rPr>
        <w:t>Basketball, golf</w:t>
      </w:r>
      <w:r w:rsidR="00AE38A7">
        <w:rPr>
          <w:rFonts w:ascii="Times" w:hAnsi="Times" w:cs="Arial"/>
          <w:sz w:val="22"/>
          <w:szCs w:val="22"/>
        </w:rPr>
        <w:t>,</w:t>
      </w:r>
      <w:r w:rsidR="00F73EF4" w:rsidRPr="003F1501">
        <w:rPr>
          <w:rFonts w:ascii="Times" w:hAnsi="Times" w:cs="Arial"/>
          <w:sz w:val="22"/>
          <w:szCs w:val="22"/>
        </w:rPr>
        <w:t xml:space="preserve"> </w:t>
      </w:r>
      <w:r w:rsidR="00BF62FC" w:rsidRPr="003F1501">
        <w:rPr>
          <w:rFonts w:ascii="Times" w:hAnsi="Times" w:cs="Arial"/>
          <w:sz w:val="22"/>
          <w:szCs w:val="22"/>
        </w:rPr>
        <w:t>and travel</w:t>
      </w:r>
    </w:p>
    <w:sectPr w:rsidR="00161BF4" w:rsidRPr="003F1501" w:rsidSect="00F95F6C">
      <w:headerReference w:type="default" r:id="rId9"/>
      <w:pgSz w:w="12240" w:h="15840"/>
      <w:pgMar w:top="540" w:right="720" w:bottom="432"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C43BA" w14:textId="77777777" w:rsidR="00A146FC" w:rsidRDefault="00A146FC" w:rsidP="002A24CB">
      <w:r>
        <w:separator/>
      </w:r>
    </w:p>
  </w:endnote>
  <w:endnote w:type="continuationSeparator" w:id="0">
    <w:p w14:paraId="02116E90" w14:textId="77777777" w:rsidR="00A146FC" w:rsidRDefault="00A146FC" w:rsidP="002A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92F37" w14:textId="77777777" w:rsidR="00A146FC" w:rsidRDefault="00A146FC" w:rsidP="002A24CB">
      <w:r>
        <w:separator/>
      </w:r>
    </w:p>
  </w:footnote>
  <w:footnote w:type="continuationSeparator" w:id="0">
    <w:p w14:paraId="69254AAA" w14:textId="77777777" w:rsidR="00A146FC" w:rsidRDefault="00A146FC" w:rsidP="002A2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A0231" w14:textId="2CC3B5BD" w:rsidR="00A146FC" w:rsidRPr="00DD4A19" w:rsidRDefault="00A146FC" w:rsidP="002A3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44"/>
        <w:szCs w:val="44"/>
      </w:rPr>
    </w:pPr>
    <w:r w:rsidRPr="007778F6">
      <w:rPr>
        <w:rFonts w:ascii="Helvetica" w:hAnsi="Helvetica" w:cs="Helvetica"/>
        <w:b/>
        <w:bCs/>
        <w:sz w:val="44"/>
        <w:szCs w:val="44"/>
      </w:rPr>
      <w:t>Reed Williams</w:t>
    </w:r>
  </w:p>
  <w:p w14:paraId="7DE2CDAA" w14:textId="4F2FDBBB" w:rsidR="00A146FC" w:rsidRPr="002A24CB" w:rsidRDefault="00A146FC" w:rsidP="002A24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Cs/>
      </w:rPr>
    </w:pPr>
    <w:r>
      <w:rPr>
        <w:rFonts w:ascii="Helvetica" w:hAnsi="Helvetica" w:cs="Helvetica"/>
        <w:bCs/>
      </w:rPr>
      <w:t>1833 Stockton Street</w:t>
    </w:r>
    <w:r w:rsidRPr="002A24CB">
      <w:rPr>
        <w:rFonts w:ascii="Helvetica" w:hAnsi="Helvetica" w:cs="Helvetica"/>
        <w:bCs/>
      </w:rPr>
      <w:t xml:space="preserve">, </w:t>
    </w:r>
    <w:r>
      <w:rPr>
        <w:rFonts w:ascii="Helvetica" w:hAnsi="Helvetica" w:cs="Helvetica"/>
        <w:bCs/>
      </w:rPr>
      <w:t>San Francisco</w:t>
    </w:r>
    <w:r w:rsidRPr="002A24CB">
      <w:rPr>
        <w:rFonts w:ascii="Helvetica" w:hAnsi="Helvetica" w:cs="Helvetica"/>
        <w:bCs/>
      </w:rPr>
      <w:t xml:space="preserve">, CA </w:t>
    </w:r>
    <w:r>
      <w:rPr>
        <w:rFonts w:ascii="Helvetica" w:hAnsi="Helvetica" w:cs="Helvetica"/>
        <w:bCs/>
      </w:rPr>
      <w:t>94133</w:t>
    </w:r>
    <w:r w:rsidRPr="002A24CB">
      <w:rPr>
        <w:rFonts w:ascii="Helvetica" w:hAnsi="Helvetica" w:cs="Helvetica"/>
        <w:bCs/>
      </w:rPr>
      <w:t xml:space="preserve"> | </w:t>
    </w:r>
    <w:r>
      <w:rPr>
        <w:rFonts w:ascii="Helvetica" w:hAnsi="Helvetica" w:cs="Helvetica"/>
        <w:bCs/>
      </w:rPr>
      <w:t>(949)-689-6431 | reedwilliams24</w:t>
    </w:r>
    <w:r w:rsidRPr="002A24CB">
      <w:rPr>
        <w:rFonts w:ascii="Helvetica" w:hAnsi="Helvetica" w:cs="Helvetica"/>
        <w:bCs/>
      </w:rPr>
      <w:t>@gmail.com</w:t>
    </w:r>
  </w:p>
  <w:p w14:paraId="45C0B07A" w14:textId="77777777" w:rsidR="00A146FC" w:rsidRPr="00B72497" w:rsidRDefault="00A146FC">
    <w:pPr>
      <w:pStyle w:val="Header"/>
      <w:rPr>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D1168C"/>
    <w:multiLevelType w:val="hybridMultilevel"/>
    <w:tmpl w:val="6982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E5FD2"/>
    <w:multiLevelType w:val="hybridMultilevel"/>
    <w:tmpl w:val="96085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31224"/>
    <w:multiLevelType w:val="hybridMultilevel"/>
    <w:tmpl w:val="F104B09A"/>
    <w:lvl w:ilvl="0" w:tplc="9AF2A976">
      <w:start w:val="1"/>
      <w:numFmt w:val="bullet"/>
      <w:lvlText w:val=""/>
      <w:lvlJc w:val="left"/>
      <w:pPr>
        <w:ind w:left="1080" w:hanging="360"/>
      </w:pPr>
      <w:rPr>
        <w:rFonts w:ascii="Wingdings 3" w:hAnsi="Wingdings 3" w:hint="default"/>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D9B215B"/>
    <w:multiLevelType w:val="hybridMultilevel"/>
    <w:tmpl w:val="F63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8316A"/>
    <w:multiLevelType w:val="hybridMultilevel"/>
    <w:tmpl w:val="7DAC9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2735FF"/>
    <w:multiLevelType w:val="hybridMultilevel"/>
    <w:tmpl w:val="8A1C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B3B41"/>
    <w:multiLevelType w:val="multilevel"/>
    <w:tmpl w:val="AE22FC9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CCC0C03"/>
    <w:multiLevelType w:val="multilevel"/>
    <w:tmpl w:val="B11E6D8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nsid w:val="3E3942B3"/>
    <w:multiLevelType w:val="hybridMultilevel"/>
    <w:tmpl w:val="AE22FC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203BF"/>
    <w:multiLevelType w:val="multilevel"/>
    <w:tmpl w:val="12A0F1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E261E17"/>
    <w:multiLevelType w:val="hybridMultilevel"/>
    <w:tmpl w:val="0E10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F20E1"/>
    <w:multiLevelType w:val="hybridMultilevel"/>
    <w:tmpl w:val="16DEB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9E3480"/>
    <w:multiLevelType w:val="hybridMultilevel"/>
    <w:tmpl w:val="B3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131B6"/>
    <w:multiLevelType w:val="hybridMultilevel"/>
    <w:tmpl w:val="B11E6D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11"/>
  </w:num>
  <w:num w:numId="9">
    <w:abstractNumId w:val="7"/>
  </w:num>
  <w:num w:numId="10">
    <w:abstractNumId w:val="17"/>
  </w:num>
  <w:num w:numId="11">
    <w:abstractNumId w:val="15"/>
  </w:num>
  <w:num w:numId="12">
    <w:abstractNumId w:val="9"/>
  </w:num>
  <w:num w:numId="13">
    <w:abstractNumId w:val="6"/>
  </w:num>
  <w:num w:numId="14">
    <w:abstractNumId w:val="12"/>
  </w:num>
  <w:num w:numId="15">
    <w:abstractNumId w:val="19"/>
  </w:num>
  <w:num w:numId="16">
    <w:abstractNumId w:val="10"/>
  </w:num>
  <w:num w:numId="17">
    <w:abstractNumId w:val="16"/>
  </w:num>
  <w:num w:numId="18">
    <w:abstractNumId w:val="13"/>
  </w:num>
  <w:num w:numId="19">
    <w:abstractNumId w:val="20"/>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CB"/>
    <w:rsid w:val="000154F2"/>
    <w:rsid w:val="0004082E"/>
    <w:rsid w:val="00044E73"/>
    <w:rsid w:val="00100517"/>
    <w:rsid w:val="0011088D"/>
    <w:rsid w:val="00161BF4"/>
    <w:rsid w:val="001D11A0"/>
    <w:rsid w:val="0026191E"/>
    <w:rsid w:val="00274D00"/>
    <w:rsid w:val="00292356"/>
    <w:rsid w:val="002A24CB"/>
    <w:rsid w:val="002A3343"/>
    <w:rsid w:val="00375383"/>
    <w:rsid w:val="0039472E"/>
    <w:rsid w:val="003A383C"/>
    <w:rsid w:val="003D0E7F"/>
    <w:rsid w:val="003F1501"/>
    <w:rsid w:val="003F603A"/>
    <w:rsid w:val="00447EA8"/>
    <w:rsid w:val="00495993"/>
    <w:rsid w:val="004A2094"/>
    <w:rsid w:val="004E6C0D"/>
    <w:rsid w:val="0051341B"/>
    <w:rsid w:val="005428D5"/>
    <w:rsid w:val="00547A5C"/>
    <w:rsid w:val="00587D6C"/>
    <w:rsid w:val="005A77A7"/>
    <w:rsid w:val="005C048E"/>
    <w:rsid w:val="005F60EE"/>
    <w:rsid w:val="00631E82"/>
    <w:rsid w:val="0068199B"/>
    <w:rsid w:val="0068616F"/>
    <w:rsid w:val="006E45B5"/>
    <w:rsid w:val="00774155"/>
    <w:rsid w:val="007778F6"/>
    <w:rsid w:val="007A14F2"/>
    <w:rsid w:val="007A690A"/>
    <w:rsid w:val="007F442E"/>
    <w:rsid w:val="00877527"/>
    <w:rsid w:val="0088505E"/>
    <w:rsid w:val="00887BAF"/>
    <w:rsid w:val="009342C6"/>
    <w:rsid w:val="009977BA"/>
    <w:rsid w:val="00A060C7"/>
    <w:rsid w:val="00A146FC"/>
    <w:rsid w:val="00A86EB2"/>
    <w:rsid w:val="00AE38A7"/>
    <w:rsid w:val="00B00E3A"/>
    <w:rsid w:val="00B2023A"/>
    <w:rsid w:val="00B3473C"/>
    <w:rsid w:val="00B521F3"/>
    <w:rsid w:val="00B53A43"/>
    <w:rsid w:val="00B72497"/>
    <w:rsid w:val="00B77584"/>
    <w:rsid w:val="00BA1781"/>
    <w:rsid w:val="00BC143C"/>
    <w:rsid w:val="00BF62FC"/>
    <w:rsid w:val="00C005EE"/>
    <w:rsid w:val="00C61E50"/>
    <w:rsid w:val="00C8065D"/>
    <w:rsid w:val="00CB3331"/>
    <w:rsid w:val="00D17A9E"/>
    <w:rsid w:val="00D54994"/>
    <w:rsid w:val="00D5726F"/>
    <w:rsid w:val="00D6338D"/>
    <w:rsid w:val="00DC26D0"/>
    <w:rsid w:val="00DD4A19"/>
    <w:rsid w:val="00DE2ED6"/>
    <w:rsid w:val="00E011E9"/>
    <w:rsid w:val="00E07876"/>
    <w:rsid w:val="00E25ED0"/>
    <w:rsid w:val="00E6077A"/>
    <w:rsid w:val="00EE1F22"/>
    <w:rsid w:val="00EE32AC"/>
    <w:rsid w:val="00EE4C06"/>
    <w:rsid w:val="00F34A70"/>
    <w:rsid w:val="00F543F4"/>
    <w:rsid w:val="00F56BCA"/>
    <w:rsid w:val="00F73EF4"/>
    <w:rsid w:val="00F82661"/>
    <w:rsid w:val="00F95F6C"/>
    <w:rsid w:val="00FF0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EFDD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4CB"/>
    <w:rPr>
      <w:rFonts w:ascii="Lucida Grande" w:hAnsi="Lucida Grande" w:cs="Lucida Grande"/>
      <w:sz w:val="18"/>
      <w:szCs w:val="18"/>
    </w:rPr>
  </w:style>
  <w:style w:type="paragraph" w:styleId="Header">
    <w:name w:val="header"/>
    <w:basedOn w:val="Normal"/>
    <w:link w:val="HeaderChar"/>
    <w:uiPriority w:val="99"/>
    <w:unhideWhenUsed/>
    <w:rsid w:val="002A24CB"/>
    <w:pPr>
      <w:tabs>
        <w:tab w:val="center" w:pos="4320"/>
        <w:tab w:val="right" w:pos="8640"/>
      </w:tabs>
    </w:pPr>
  </w:style>
  <w:style w:type="character" w:customStyle="1" w:styleId="HeaderChar">
    <w:name w:val="Header Char"/>
    <w:basedOn w:val="DefaultParagraphFont"/>
    <w:link w:val="Header"/>
    <w:uiPriority w:val="99"/>
    <w:rsid w:val="002A24CB"/>
  </w:style>
  <w:style w:type="paragraph" w:styleId="Footer">
    <w:name w:val="footer"/>
    <w:basedOn w:val="Normal"/>
    <w:link w:val="FooterChar"/>
    <w:uiPriority w:val="99"/>
    <w:unhideWhenUsed/>
    <w:rsid w:val="002A24CB"/>
    <w:pPr>
      <w:tabs>
        <w:tab w:val="center" w:pos="4320"/>
        <w:tab w:val="right" w:pos="8640"/>
      </w:tabs>
    </w:pPr>
  </w:style>
  <w:style w:type="character" w:customStyle="1" w:styleId="FooterChar">
    <w:name w:val="Footer Char"/>
    <w:basedOn w:val="DefaultParagraphFont"/>
    <w:link w:val="Footer"/>
    <w:uiPriority w:val="99"/>
    <w:rsid w:val="002A24CB"/>
  </w:style>
  <w:style w:type="paragraph" w:styleId="ListParagraph">
    <w:name w:val="List Paragraph"/>
    <w:basedOn w:val="Normal"/>
    <w:uiPriority w:val="34"/>
    <w:qFormat/>
    <w:rsid w:val="00B00E3A"/>
    <w:pPr>
      <w:ind w:left="720"/>
      <w:contextualSpacing/>
    </w:pPr>
  </w:style>
  <w:style w:type="table" w:styleId="TableGrid">
    <w:name w:val="Table Grid"/>
    <w:basedOn w:val="TableNormal"/>
    <w:uiPriority w:val="59"/>
    <w:rsid w:val="00B5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495993"/>
    <w:pPr>
      <w:numPr>
        <w:numId w:val="16"/>
      </w:numPr>
      <w:spacing w:after="120" w:line="276" w:lineRule="auto"/>
    </w:pPr>
    <w:rPr>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4CB"/>
    <w:rPr>
      <w:rFonts w:ascii="Lucida Grande" w:hAnsi="Lucida Grande" w:cs="Lucida Grande"/>
      <w:sz w:val="18"/>
      <w:szCs w:val="18"/>
    </w:rPr>
  </w:style>
  <w:style w:type="paragraph" w:styleId="Header">
    <w:name w:val="header"/>
    <w:basedOn w:val="Normal"/>
    <w:link w:val="HeaderChar"/>
    <w:uiPriority w:val="99"/>
    <w:unhideWhenUsed/>
    <w:rsid w:val="002A24CB"/>
    <w:pPr>
      <w:tabs>
        <w:tab w:val="center" w:pos="4320"/>
        <w:tab w:val="right" w:pos="8640"/>
      </w:tabs>
    </w:pPr>
  </w:style>
  <w:style w:type="character" w:customStyle="1" w:styleId="HeaderChar">
    <w:name w:val="Header Char"/>
    <w:basedOn w:val="DefaultParagraphFont"/>
    <w:link w:val="Header"/>
    <w:uiPriority w:val="99"/>
    <w:rsid w:val="002A24CB"/>
  </w:style>
  <w:style w:type="paragraph" w:styleId="Footer">
    <w:name w:val="footer"/>
    <w:basedOn w:val="Normal"/>
    <w:link w:val="FooterChar"/>
    <w:uiPriority w:val="99"/>
    <w:unhideWhenUsed/>
    <w:rsid w:val="002A24CB"/>
    <w:pPr>
      <w:tabs>
        <w:tab w:val="center" w:pos="4320"/>
        <w:tab w:val="right" w:pos="8640"/>
      </w:tabs>
    </w:pPr>
  </w:style>
  <w:style w:type="character" w:customStyle="1" w:styleId="FooterChar">
    <w:name w:val="Footer Char"/>
    <w:basedOn w:val="DefaultParagraphFont"/>
    <w:link w:val="Footer"/>
    <w:uiPriority w:val="99"/>
    <w:rsid w:val="002A24CB"/>
  </w:style>
  <w:style w:type="paragraph" w:styleId="ListParagraph">
    <w:name w:val="List Paragraph"/>
    <w:basedOn w:val="Normal"/>
    <w:uiPriority w:val="34"/>
    <w:qFormat/>
    <w:rsid w:val="00B00E3A"/>
    <w:pPr>
      <w:ind w:left="720"/>
      <w:contextualSpacing/>
    </w:pPr>
  </w:style>
  <w:style w:type="table" w:styleId="TableGrid">
    <w:name w:val="Table Grid"/>
    <w:basedOn w:val="TableNormal"/>
    <w:uiPriority w:val="59"/>
    <w:rsid w:val="00B5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495993"/>
    <w:pPr>
      <w:numPr>
        <w:numId w:val="16"/>
      </w:numPr>
      <w:spacing w:after="120" w:line="276" w:lineRule="auto"/>
    </w:pPr>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649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4F16E-DEAF-804C-B728-82E293B4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445</Words>
  <Characters>2541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Williams</dc:creator>
  <cp:keywords/>
  <dc:description/>
  <cp:lastModifiedBy>Reed Williams</cp:lastModifiedBy>
  <cp:revision>16</cp:revision>
  <cp:lastPrinted>2015-11-04T23:03:00Z</cp:lastPrinted>
  <dcterms:created xsi:type="dcterms:W3CDTF">2015-08-05T17:05:00Z</dcterms:created>
  <dcterms:modified xsi:type="dcterms:W3CDTF">2015-11-05T00:11:00Z</dcterms:modified>
</cp:coreProperties>
</file>