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b/>
          <w:sz w:val="36"/>
        </w:rPr>
        <w:t xml:space="preserve">NUR 774 Pediatrics — Exam 2 Practice Set 2 — HARDER (100 Questions)</w:t>
      </w:r>
    </w:p>
    <w:p>
      <w:pPr>
        <w:spacing w:after="240"/>
      </w:pPr>
      <w:r>
        <w:rPr>
          <w:color w:val="555555"/>
          <w:sz w:val="22"/>
        </w:rPr>
        <w:t xml:space="preserve">Built from your Exam 2 blueprint. Answers follow the professor’s notes; rationales flag where textbooks differ.</w:t>
      </w:r>
    </w:p>
    <w:p>
      <w:pPr>
        <w:spacing w:after="120"/>
      </w:pPr>
      <w:r>
        <w:rPr>
          <w:b/>
          <w:sz w:val="22"/>
        </w:rPr>
        <w:t xml:space="preserve">Q1. [Single]</w:t>
      </w:r>
      <w:r>
        <w:rPr>
          <w:sz w:val="22"/>
        </w:rPr>
        <w:t xml:space="preserve"> An 8-month-old has had dry, rough, red patches on the cheeks and the outer surfaces of the arms since 3 months of age. The parent says the infant rubs her face against the crib sheets constantly, especially in the evening, and that the patches clear for a while and then come back. The father has asthma and allergic rhinitis. Which diagnosis and phase best fit this presentation?</w:t>
      </w:r>
    </w:p>
    <w:p>
      <w:pPr>
        <w:spacing w:after="40"/>
      </w:pPr>
      <w:r>
        <w:rPr>
          <w:sz w:val="22"/>
        </w:rPr>
        <w:t xml:space="preserve">A. Seborrheic dermatitis (cradle cap), which usually resolves in the first year</w:t>
      </w:r>
    </w:p>
    <w:p>
      <w:pPr>
        <w:spacing w:after="40"/>
      </w:pPr>
      <w:r>
        <w:rPr>
          <w:sz w:val="22"/>
        </w:rPr>
        <w:t xml:space="preserve">B. Atopic dermatitis, childhood phase</w:t>
      </w:r>
    </w:p>
    <w:p>
      <w:pPr>
        <w:spacing w:after="40"/>
      </w:pPr>
      <w:r>
        <w:rPr>
          <w:sz w:val="22"/>
        </w:rPr>
        <w:t xml:space="preserve">C. Atopic dermatitis, infantile phase</w:t>
      </w:r>
    </w:p>
    <w:p>
      <w:pPr>
        <w:spacing w:after="40"/>
      </w:pPr>
      <w:r>
        <w:rPr>
          <w:sz w:val="22"/>
        </w:rPr>
        <w:t xml:space="preserve">D. Irritant contact dermatitis from repeated exposure to saliva</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Severe itching that gets worse in the evening, dry skin, flares followed by remission, and a strong family history of atopy point to atopic dermatitis. Onset at 3 months puts it in the infantile phase (onset 1–6 months, can continue to 2 years). Seborrheic dermatitis does not itch and favors hair-bearing intertriginous areas. The childhood phase begins between 2 years and puberty.</w:t>
      </w:r>
    </w:p>
    <w:p>
      <w:pPr>
        <w:pBdr>
          <w:bottom w:val="single" w:sz="6" w:space="1" w:color="BBBBBB"/>
        </w:pBdr>
        <w:spacing w:after="200"/>
      </w:pPr>
    </w:p>
    <w:p>
      <w:pPr>
        <w:spacing w:after="120"/>
      </w:pPr>
      <w:r>
        <w:rPr>
          <w:b/>
          <w:sz w:val="22"/>
        </w:rPr>
        <w:t xml:space="preserve">Q2. [SATA]</w:t>
      </w:r>
      <w:r>
        <w:rPr>
          <w:sz w:val="22"/>
        </w:rPr>
        <w:t xml:space="preserve"> A 2-month-old has a red, scaly rash. The nurse practitioner is trying to tell atopic dermatitis apart from seborrheic dermatitis. Which findings favor atopic dermatitis? Select all that apply.</w:t>
      </w:r>
    </w:p>
    <w:p>
      <w:pPr>
        <w:spacing w:after="40"/>
      </w:pPr>
      <w:r>
        <w:rPr>
          <w:sz w:val="22"/>
        </w:rPr>
        <w:t xml:space="preserve">A. The infant is fussy and rubs the affected areas constantly, and it is worse in the evening</w:t>
      </w:r>
    </w:p>
    <w:p>
      <w:pPr>
        <w:spacing w:after="40"/>
      </w:pPr>
      <w:r>
        <w:rPr>
          <w:sz w:val="22"/>
        </w:rPr>
        <w:t xml:space="preserve">B. A symmetrical, red, scaling eruption limited to the scalp, behind the ears, and the skin folds, with no itching</w:t>
      </w:r>
    </w:p>
    <w:p>
      <w:pPr>
        <w:spacing w:after="40"/>
      </w:pPr>
      <w:r>
        <w:rPr>
          <w:sz w:val="22"/>
        </w:rPr>
        <w:t xml:space="preserve">C. The mother has eczema and a known elevated IgE level</w:t>
      </w:r>
    </w:p>
    <w:p>
      <w:pPr>
        <w:spacing w:after="40"/>
      </w:pPr>
      <w:r>
        <w:rPr>
          <w:sz w:val="22"/>
        </w:rPr>
        <w:t xml:space="preserve">D. The patches flare, clear completely, and then flare again</w:t>
      </w:r>
    </w:p>
    <w:p>
      <w:pPr>
        <w:spacing w:after="40"/>
      </w:pPr>
      <w:r>
        <w:rPr>
          <w:sz w:val="22"/>
        </w:rPr>
        <w:t xml:space="preserve">E. The eruption is attributed to overproduction of sebum with *Malassezia* yeast</w:t>
      </w:r>
    </w:p>
    <w:p>
      <w:pPr>
        <w:spacing w:after="40"/>
      </w:pPr>
      <w:r>
        <w:rPr>
          <w:sz w:val="22"/>
        </w:rPr>
        <w:t xml:space="preserve">F. Dry, rough skin with red papules on the cheeks</w:t>
      </w:r>
    </w:p>
    <w:p>
      <w:pPr>
        <w:spacing w:after="80"/>
      </w:pPr>
      <w:r>
        <w:rPr>
          <w:color w:val="1F6B2E"/>
          <w:b/>
          <w:sz w:val="22"/>
        </w:rPr>
        <w:t xml:space="preserve">Answer:</w:t>
      </w:r>
      <w:r>
        <w:rPr>
          <w:color w:val="1F6B2E"/>
          <w:sz w:val="22"/>
        </w:rPr>
        <w:t xml:space="preserve"> A, C, D, F</w:t>
      </w:r>
    </w:p>
    <w:p>
      <w:pPr>
        <w:spacing w:after="160"/>
      </w:pPr>
      <w:r>
        <w:rPr>
          <w:color w:val="333333"/>
          <w:b/>
          <w:sz w:val="22"/>
        </w:rPr>
        <w:t xml:space="preserve">Rationale:</w:t>
      </w:r>
      <w:r>
        <w:rPr>
          <w:color w:val="333333"/>
          <w:sz w:val="22"/>
        </w:rPr>
        <w:t xml:space="preserve"> Atopic dermatitis is "the itch that rashes." It causes severe itching that worsens in the evening, abnormally dry skin with red papules, periods of flare and remission, and is linked to elevated IgE with a strong family history. A non-itchy, symmetrical, scaling eruption in hair-bearing intertriginous areas, caused by sebum overproduction and *Malassezia*, describes seborrheic dermatitis.</w:t>
      </w:r>
    </w:p>
    <w:p>
      <w:pPr>
        <w:pBdr>
          <w:bottom w:val="single" w:sz="6" w:space="1" w:color="BBBBBB"/>
        </w:pBdr>
        <w:spacing w:after="200"/>
      </w:pPr>
    </w:p>
    <w:p>
      <w:pPr>
        <w:spacing w:after="120"/>
      </w:pPr>
      <w:r>
        <w:rPr>
          <w:b/>
          <w:sz w:val="22"/>
        </w:rPr>
        <w:t xml:space="preserve">Q3. [Single]</w:t>
      </w:r>
      <w:r>
        <w:rPr>
          <w:sz w:val="22"/>
        </w:rPr>
        <w:t xml:space="preserve"> A 13-year-old girl has had an itchy, dry, scaly rash in the antecubital folds for the past 3 months. She and her mother confirm she never had eczema or any other skin problem before age 13. Which phase of atopic dermatitis is this?</w:t>
      </w:r>
    </w:p>
    <w:p>
      <w:pPr>
        <w:spacing w:after="40"/>
      </w:pPr>
      <w:r>
        <w:rPr>
          <w:sz w:val="22"/>
        </w:rPr>
        <w:t xml:space="preserve">A. Adult phase, because onset occurred after 12 years of age</w:t>
      </w:r>
    </w:p>
    <w:p>
      <w:pPr>
        <w:spacing w:after="40"/>
      </w:pPr>
      <w:r>
        <w:rPr>
          <w:sz w:val="22"/>
        </w:rPr>
        <w:t xml:space="preserve">B. Childhood phase, because onset occurred before puberty was complete</w:t>
      </w:r>
    </w:p>
    <w:p>
      <w:pPr>
        <w:spacing w:after="40"/>
      </w:pPr>
      <w:r>
        <w:rPr>
          <w:sz w:val="22"/>
        </w:rPr>
        <w:t xml:space="preserve">C. Childhood phase, because the childhood phase covers age 2 through adolescence</w:t>
      </w:r>
    </w:p>
    <w:p>
      <w:pPr>
        <w:spacing w:after="40"/>
      </w:pPr>
      <w:r>
        <w:rPr>
          <w:sz w:val="22"/>
        </w:rPr>
        <w:t xml:space="preserve">D. Reactivation of the infantile phase, because adult-onset disease requires a history of infantile eczema</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adult phase is defined by onset after 12 years and can continue through puberty. The childhood phase begins between 2 years and puberty, and this patient's first symptoms appeared at 13. The blueprint does not require earlier infantile disease for adult-phase onset.</w:t>
      </w:r>
    </w:p>
    <w:p>
      <w:pPr>
        <w:pBdr>
          <w:bottom w:val="single" w:sz="6" w:space="1" w:color="BBBBBB"/>
        </w:pBdr>
        <w:spacing w:after="200"/>
      </w:pPr>
    </w:p>
    <w:p>
      <w:pPr>
        <w:spacing w:after="120"/>
      </w:pPr>
      <w:r>
        <w:rPr>
          <w:b/>
          <w:sz w:val="22"/>
        </w:rPr>
        <w:t xml:space="preserve">Q4. [SATA]</w:t>
      </w:r>
      <w:r>
        <w:rPr>
          <w:sz w:val="22"/>
        </w:rPr>
        <w:t xml:space="preserve"> According to the professor's notes, which of these children with atopic dermatitis should be referred to a specialist? Select all that apply.</w:t>
      </w:r>
    </w:p>
    <w:p>
      <w:pPr>
        <w:spacing w:after="40"/>
      </w:pPr>
      <w:r>
        <w:rPr>
          <w:sz w:val="22"/>
        </w:rPr>
        <w:t xml:space="preserve">A. A 5-year-old who has used emollients and a topical steroid as directed for 2 weeks with no change in the rash</w:t>
      </w:r>
    </w:p>
    <w:p>
      <w:pPr>
        <w:spacing w:after="40"/>
      </w:pPr>
      <w:r>
        <w:rPr>
          <w:sz w:val="22"/>
        </w:rPr>
        <w:t xml:space="preserve">B. A 3-year-old who has severe, widespread skin eruptions over the trunk and extremities at the first visit</w:t>
      </w:r>
    </w:p>
    <w:p>
      <w:pPr>
        <w:spacing w:after="40"/>
      </w:pPr>
      <w:r>
        <w:rPr>
          <w:sz w:val="22"/>
        </w:rPr>
        <w:t xml:space="preserve">C. A 7-year-old who is partly improved after 1 week of treatment</w:t>
      </w:r>
    </w:p>
    <w:p>
      <w:pPr>
        <w:spacing w:after="40"/>
      </w:pPr>
      <w:r>
        <w:rPr>
          <w:sz w:val="22"/>
        </w:rPr>
        <w:t xml:space="preserve">D. A 9-year-old whose flare began after his parents' divorce and who is improving on the treatment plan</w:t>
      </w:r>
    </w:p>
    <w:p>
      <w:pPr>
        <w:spacing w:after="40"/>
      </w:pPr>
      <w:r>
        <w:rPr>
          <w:sz w:val="22"/>
        </w:rPr>
        <w:t xml:space="preserve">E. A 6-year-old who has improved steadily over 10 days of treatment and has mild dryness left</w:t>
      </w:r>
    </w:p>
    <w:p>
      <w:pPr>
        <w:spacing w:after="80"/>
      </w:pPr>
      <w:r>
        <w:rPr>
          <w:color w:val="1F6B2E"/>
          <w:b/>
          <w:sz w:val="22"/>
        </w:rPr>
        <w:t xml:space="preserve">Answer:</w:t>
      </w:r>
      <w:r>
        <w:rPr>
          <w:color w:val="1F6B2E"/>
          <w:sz w:val="22"/>
        </w:rPr>
        <w:t xml:space="preserve"> A, B</w:t>
      </w:r>
    </w:p>
    <w:p>
      <w:pPr>
        <w:spacing w:after="160"/>
      </w:pPr>
      <w:r>
        <w:rPr>
          <w:color w:val="333333"/>
          <w:b/>
          <w:sz w:val="22"/>
        </w:rPr>
        <w:t xml:space="preserve">Rationale:</w:t>
      </w:r>
      <w:r>
        <w:rPr>
          <w:color w:val="333333"/>
          <w:sz w:val="22"/>
        </w:rPr>
        <w:t xml:space="preserve"> Refer when a child has severe skin eruptions, regardless of how long treatment has lasted, or has not responded after two weeks of treatment. Children C and E have not reached 2 weeks and are improving. Emotional stress can worsen eczema (D), but this child is responding, so referral is not needed.</w:t>
      </w:r>
    </w:p>
    <w:p>
      <w:pPr>
        <w:pBdr>
          <w:bottom w:val="single" w:sz="6" w:space="1" w:color="BBBBBB"/>
        </w:pBdr>
        <w:spacing w:after="200"/>
      </w:pPr>
    </w:p>
    <w:p>
      <w:pPr>
        <w:spacing w:after="120"/>
      </w:pPr>
      <w:r>
        <w:rPr>
          <w:b/>
          <w:sz w:val="22"/>
        </w:rPr>
        <w:t xml:space="preserve">Q5. [Single]</w:t>
      </w:r>
      <w:r>
        <w:rPr>
          <w:sz w:val="22"/>
        </w:rPr>
        <w:t xml:space="preserve"> The nurse practitioner reviews itch–scratch cycle teaching with the mother of a 4-year-old with eczema. Which statement by the mother shows that more teaching is needed?</w:t>
      </w:r>
    </w:p>
    <w:p>
      <w:pPr>
        <w:spacing w:after="40"/>
      </w:pPr>
      <w:r>
        <w:rPr>
          <w:sz w:val="22"/>
        </w:rPr>
        <w:t xml:space="preserve">A. "I'll give her a daily soak in lukewarm water with a mild soap."</w:t>
      </w:r>
    </w:p>
    <w:p>
      <w:pPr>
        <w:spacing w:after="40"/>
      </w:pPr>
      <w:r>
        <w:rPr>
          <w:sz w:val="22"/>
        </w:rPr>
        <w:t xml:space="preserve">B. "I'll keep her bedroom cool and run a humidifier."</w:t>
      </w:r>
    </w:p>
    <w:p>
      <w:pPr>
        <w:spacing w:after="40"/>
      </w:pPr>
      <w:r>
        <w:rPr>
          <w:sz w:val="22"/>
        </w:rPr>
        <w:t xml:space="preserve">C. "I'll switch our laundry detergent to a fragrance-free one."</w:t>
      </w:r>
    </w:p>
    <w:p>
      <w:pPr>
        <w:spacing w:after="40"/>
      </w:pPr>
      <w:r>
        <w:rPr>
          <w:sz w:val="22"/>
        </w:rPr>
        <w:t xml:space="preserve">D. "I'll put her in soft cotton-polyester blend pajamas instead of wool ones."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professor's teaching calls for 100% cotton and avoiding both wool and synthetics. A cotton-polyester blend contains a synthetic fiber, even though it avoids wool. Tepid soaks with mild soap, a cool and humid environment, and fragrance-free detergent are all correct.</w:t>
      </w:r>
    </w:p>
    <w:p>
      <w:pPr>
        <w:pBdr>
          <w:bottom w:val="single" w:sz="6" w:space="1" w:color="BBBBBB"/>
        </w:pBdr>
        <w:spacing w:after="200"/>
      </w:pPr>
    </w:p>
    <w:p>
      <w:pPr>
        <w:spacing w:after="120"/>
      </w:pPr>
      <w:r>
        <w:rPr>
          <w:b/>
          <w:sz w:val="22"/>
        </w:rPr>
        <w:t xml:space="preserve">Q6. [SATA]</w:t>
      </w:r>
      <w:r>
        <w:rPr>
          <w:sz w:val="22"/>
        </w:rPr>
        <w:t xml:space="preserve"> A 6-year-old with known atopic dermatitis comes in because "the rash looks different." Which findings suggest a secondary infection that needs evaluation and treatment beyond routine eczema care? Select all that apply.</w:t>
      </w:r>
    </w:p>
    <w:p>
      <w:pPr>
        <w:spacing w:after="40"/>
      </w:pPr>
      <w:r>
        <w:rPr>
          <w:sz w:val="22"/>
        </w:rPr>
        <w:t xml:space="preserve">A. Moist, honey-colored crusts over scratched areas</w:t>
      </w:r>
    </w:p>
    <w:p>
      <w:pPr>
        <w:spacing w:after="40"/>
      </w:pPr>
      <w:r>
        <w:rPr>
          <w:sz w:val="22"/>
        </w:rPr>
        <w:t xml:space="preserve">B. Lesions that have spread quickly over the past 2 days</w:t>
      </w:r>
    </w:p>
    <w:p>
      <w:pPr>
        <w:spacing w:after="40"/>
      </w:pPr>
      <w:r>
        <w:rPr>
          <w:sz w:val="22"/>
        </w:rPr>
        <w:t xml:space="preserve">C. New regional lymphadenopathy near the affected skin</w:t>
      </w:r>
    </w:p>
    <w:p>
      <w:pPr>
        <w:spacing w:after="40"/>
      </w:pPr>
      <w:r>
        <w:rPr>
          <w:sz w:val="22"/>
        </w:rPr>
        <w:t xml:space="preserve">D. Thickened, leathery skin in the popliteal fossae</w:t>
      </w:r>
    </w:p>
    <w:p>
      <w:pPr>
        <w:spacing w:after="40"/>
      </w:pPr>
      <w:r>
        <w:rPr>
          <w:sz w:val="22"/>
        </w:rPr>
        <w:t xml:space="preserve">E. Itching that is worse in the evening</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One treatment goal in eczema is to monitor for and prevent secondary infection. Honey-colored crusts, rapid spread, and regional lymphadenopathy suggest secondary impetigo at the broken skin. Lichenification (D) and evening itching (E) are expected features of atopic dermatitis itself.</w:t>
      </w:r>
    </w:p>
    <w:p>
      <w:pPr>
        <w:pBdr>
          <w:bottom w:val="single" w:sz="6" w:space="1" w:color="BBBBBB"/>
        </w:pBdr>
        <w:spacing w:after="200"/>
      </w:pPr>
    </w:p>
    <w:p>
      <w:pPr>
        <w:spacing w:after="120"/>
      </w:pPr>
      <w:r>
        <w:rPr>
          <w:b/>
          <w:sz w:val="22"/>
        </w:rPr>
        <w:t xml:space="preserve">Q7. [Single]</w:t>
      </w:r>
      <w:r>
        <w:rPr>
          <w:sz w:val="22"/>
        </w:rPr>
        <w:t xml:space="preserve"> A 10-year-old who has had atopic dermatitis since age 3 has thick, leathery plaques with exaggerated skin markings in both antecubital fossae. What best explains this finding?</w:t>
      </w:r>
    </w:p>
    <w:p>
      <w:pPr>
        <w:spacing w:after="40"/>
      </w:pPr>
      <w:r>
        <w:rPr>
          <w:sz w:val="22"/>
        </w:rPr>
        <w:t xml:space="preserve">A. A kerion caused by a delayed inflammatory reaction to a fungal infection</w:t>
      </w:r>
    </w:p>
    <w:p>
      <w:pPr>
        <w:spacing w:after="40"/>
      </w:pPr>
      <w:r>
        <w:rPr>
          <w:sz w:val="22"/>
        </w:rPr>
        <w:t xml:space="preserve">B. Lichenification from a long-standing itch–scratch cycle</w:t>
      </w:r>
    </w:p>
    <w:p>
      <w:pPr>
        <w:spacing w:after="40"/>
      </w:pPr>
      <w:r>
        <w:rPr>
          <w:sz w:val="22"/>
        </w:rPr>
        <w:t xml:space="preserve">C. Bullous impetigo that left a thin, varnish-like scale</w:t>
      </w:r>
    </w:p>
    <w:p>
      <w:pPr>
        <w:spacing w:after="40"/>
      </w:pPr>
      <w:r>
        <w:rPr>
          <w:sz w:val="22"/>
        </w:rPr>
        <w:t xml:space="preserve">D. Allergic contact dermatitis from a type IV delayed hypersensitivity reaction</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In eczema, a pattern of severe itching and redness leads to dry, scaly skin. Chronic scratching thickens the skin into lichenified plaques. A kerion is a boggy, pustular scalp mass seen in tinea capitis. Varnish-like scale follows ruptured bullae. Allergic contact dermatitis causes acute erythema, vesicles, and weeping at the site of contact.</w:t>
      </w:r>
    </w:p>
    <w:p>
      <w:pPr>
        <w:pBdr>
          <w:bottom w:val="single" w:sz="6" w:space="1" w:color="BBBBBB"/>
        </w:pBdr>
        <w:spacing w:after="200"/>
      </w:pPr>
    </w:p>
    <w:p>
      <w:pPr>
        <w:spacing w:after="120"/>
      </w:pPr>
      <w:r>
        <w:rPr>
          <w:b/>
          <w:sz w:val="22"/>
        </w:rPr>
        <w:t xml:space="preserve">Q8. [SATA]</w:t>
      </w:r>
      <w:r>
        <w:rPr>
          <w:sz w:val="22"/>
        </w:rPr>
        <w:t xml:space="preserve"> A school nurse asks the nurse practitioner about the cause and spread of impetigo. Which statements match the blueprint? Select all that apply.</w:t>
      </w:r>
    </w:p>
    <w:p>
      <w:pPr>
        <w:spacing w:after="40"/>
      </w:pPr>
      <w:r>
        <w:rPr>
          <w:sz w:val="22"/>
        </w:rPr>
        <w:t xml:space="preserve">A. It results from bacterial colonization of the skin.</w:t>
      </w:r>
    </w:p>
    <w:p>
      <w:pPr>
        <w:spacing w:after="40"/>
      </w:pPr>
      <w:r>
        <w:rPr>
          <w:sz w:val="22"/>
        </w:rPr>
        <w:t xml:space="preserve">B. It is caused by *Staphylococcus aureus* and *Streptococcus pyogenes*.</w:t>
      </w:r>
    </w:p>
    <w:p>
      <w:pPr>
        <w:spacing w:after="40"/>
      </w:pPr>
      <w:r>
        <w:rPr>
          <w:sz w:val="22"/>
        </w:rPr>
        <w:t xml:space="preserve">C. It spreads through contact and droplet contact.</w:t>
      </w:r>
    </w:p>
    <w:p>
      <w:pPr>
        <w:spacing w:after="40"/>
      </w:pPr>
      <w:r>
        <w:rPr>
          <w:sz w:val="22"/>
        </w:rPr>
        <w:t xml:space="preserve">D. It is caused by overgrowth of *Malassezia* yeast in hot, humid climates.</w:t>
      </w:r>
    </w:p>
    <w:p>
      <w:pPr>
        <w:spacing w:after="40"/>
      </w:pPr>
      <w:r>
        <w:rPr>
          <w:sz w:val="22"/>
        </w:rPr>
        <w:t xml:space="preserve">E. It spreads only through contaminated objects, not from person to person.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Impetigo is a highly contagious infection caused by bacterial colonization with *S. aureus* and *S. pyogenes*. The blueprint says it spreads through contact and droplet contact. *Malassezia* causes tinea versicolor and seborrheic dermatitis, not impetigo. Impetigo clearly spreads from person to person. Note: standard references describe spread mainly by direct contact with lesions; droplet spread is not usually emphasized.</w:t>
      </w:r>
    </w:p>
    <w:p>
      <w:pPr>
        <w:pBdr>
          <w:bottom w:val="single" w:sz="6" w:space="1" w:color="BBBBBB"/>
        </w:pBdr>
        <w:spacing w:after="200"/>
      </w:pPr>
    </w:p>
    <w:p>
      <w:pPr>
        <w:spacing w:after="120"/>
      </w:pPr>
      <w:r>
        <w:rPr>
          <w:b/>
          <w:sz w:val="22"/>
        </w:rPr>
        <w:t xml:space="preserve">Q9. [Single]</w:t>
      </w:r>
      <w:r>
        <w:rPr>
          <w:sz w:val="22"/>
        </w:rPr>
        <w:t xml:space="preserve"> A 4-year-old with poorly controlled eczema develops crusted lesions over the excoriated patches on both wrists. According to the blueprint, which organism almost always causes this type of impetigo?</w:t>
      </w:r>
    </w:p>
    <w:p>
      <w:pPr>
        <w:spacing w:after="40"/>
      </w:pPr>
      <w:r>
        <w:rPr>
          <w:sz w:val="22"/>
        </w:rPr>
        <w:t xml:space="preserve">A. *Streptococcus pyogenes*, because the crusts are honey-colored</w:t>
      </w:r>
    </w:p>
    <w:p>
      <w:pPr>
        <w:spacing w:after="40"/>
      </w:pPr>
      <w:r>
        <w:rPr>
          <w:sz w:val="22"/>
        </w:rPr>
        <w:t xml:space="preserve">B. *S. aureus* and *S. pyogenes* equally, so the organism cannot be predicted</w:t>
      </w:r>
    </w:p>
    <w:p>
      <w:pPr>
        <w:spacing w:after="40"/>
      </w:pPr>
      <w:r>
        <w:rPr>
          <w:sz w:val="22"/>
        </w:rPr>
        <w:t xml:space="preserve">C. *Malassezia ovalis*, because the infection developed on eczematous skin</w:t>
      </w:r>
    </w:p>
    <w:p>
      <w:pPr>
        <w:spacing w:after="40"/>
      </w:pPr>
      <w:r>
        <w:rPr>
          <w:sz w:val="22"/>
        </w:rPr>
        <w:t xml:space="preserve">D. *Staphylococcus aureus*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Lesions that form at a break in the skin, such as eczema, are secondary impetigo. The blueprint states that bullous and secondary impetigo are almost always caused by *S. aureus*. Honey-colored crusts describe the nonbullous form and do not identify the organism. *Malassezia* causes seborrheic dermatitis, not impetigo.</w:t>
      </w:r>
    </w:p>
    <w:p>
      <w:pPr>
        <w:pBdr>
          <w:bottom w:val="single" w:sz="6" w:space="1" w:color="BBBBBB"/>
        </w:pBdr>
        <w:spacing w:after="200"/>
      </w:pPr>
    </w:p>
    <w:p>
      <w:pPr>
        <w:spacing w:after="120"/>
      </w:pPr>
      <w:r>
        <w:rPr>
          <w:b/>
          <w:sz w:val="22"/>
        </w:rPr>
        <w:t xml:space="preserve">Q10. [SATA]</w:t>
      </w:r>
      <w:r>
        <w:rPr>
          <w:sz w:val="22"/>
        </w:rPr>
        <w:t xml:space="preserve"> Which of these presentations are secondary impetigo? Select all that apply.</w:t>
      </w:r>
    </w:p>
    <w:p>
      <w:pPr>
        <w:spacing w:after="40"/>
      </w:pPr>
      <w:r>
        <w:rPr>
          <w:sz w:val="22"/>
        </w:rPr>
        <w:t xml:space="preserve">A. Crusted lesions over excoriated eczema on the wrists</w:t>
      </w:r>
    </w:p>
    <w:p>
      <w:pPr>
        <w:spacing w:after="40"/>
      </w:pPr>
      <w:r>
        <w:rPr>
          <w:sz w:val="22"/>
        </w:rPr>
        <w:t xml:space="preserve">B. Honey-colored crusts at the sites of scratched mosquito bites</w:t>
      </w:r>
    </w:p>
    <w:p>
      <w:pPr>
        <w:spacing w:after="40"/>
      </w:pPr>
      <w:r>
        <w:rPr>
          <w:sz w:val="22"/>
        </w:rPr>
        <w:t xml:space="preserve">C. Crusted lesions forming on a healing abrasion on the knee</w:t>
      </w:r>
    </w:p>
    <w:p>
      <w:pPr>
        <w:spacing w:after="40"/>
      </w:pPr>
      <w:r>
        <w:rPr>
          <w:sz w:val="22"/>
        </w:rPr>
        <w:t xml:space="preserve">D. Honey-colored crusts that appeared on previously normal, intact skin around the nares in a child with no skin condition</w:t>
      </w:r>
    </w:p>
    <w:p>
      <w:pPr>
        <w:spacing w:after="40"/>
      </w:pPr>
      <w:r>
        <w:rPr>
          <w:sz w:val="22"/>
        </w:rPr>
        <w:t xml:space="preserve">E. Crusted, oozing lesions over scratched varicella vesicles</w:t>
      </w:r>
    </w:p>
    <w:p>
      <w:pPr>
        <w:spacing w:after="80"/>
      </w:pPr>
      <w:r>
        <w:rPr>
          <w:color w:val="1F6B2E"/>
          <w:b/>
          <w:sz w:val="22"/>
        </w:rPr>
        <w:t xml:space="preserve">Answer:</w:t>
      </w:r>
      <w:r>
        <w:rPr>
          <w:color w:val="1F6B2E"/>
          <w:sz w:val="22"/>
        </w:rPr>
        <w:t xml:space="preserve"> A, B, C, E</w:t>
      </w:r>
    </w:p>
    <w:p>
      <w:pPr>
        <w:spacing w:after="160"/>
      </w:pPr>
      <w:r>
        <w:rPr>
          <w:color w:val="333333"/>
          <w:b/>
          <w:sz w:val="22"/>
        </w:rPr>
        <w:t xml:space="preserve">Rationale:</w:t>
      </w:r>
      <w:r>
        <w:rPr>
          <w:color w:val="333333"/>
          <w:sz w:val="22"/>
        </w:rPr>
        <w:t xml:space="preserve"> Secondary impetigo is an infection at a break in the skin, such as eczema, a bite, an abrasion, or scratched varicella lesions (pyoderma is a known varicella complication). Option D is primary impetigo, which is a direct bacterial infection of normal skin.</w:t>
      </w:r>
    </w:p>
    <w:p>
      <w:pPr>
        <w:pBdr>
          <w:bottom w:val="single" w:sz="6" w:space="1" w:color="BBBBBB"/>
        </w:pBdr>
        <w:spacing w:after="200"/>
      </w:pPr>
    </w:p>
    <w:p>
      <w:pPr>
        <w:spacing w:after="120"/>
      </w:pPr>
      <w:r>
        <w:rPr>
          <w:b/>
          <w:sz w:val="22"/>
        </w:rPr>
        <w:t xml:space="preserve">Q11. [Single]</w:t>
      </w:r>
      <w:r>
        <w:rPr>
          <w:sz w:val="22"/>
        </w:rPr>
        <w:t xml:space="preserve"> A healthy 5-year-old with no drug allergies has two small, superficial, painless lesions with honey-colored crusts on the chin. No other lesions are present. Which plan is most appropriate?</w:t>
      </w:r>
    </w:p>
    <w:p>
      <w:pPr>
        <w:spacing w:after="40"/>
      </w:pPr>
      <w:r>
        <w:rPr>
          <w:sz w:val="22"/>
        </w:rPr>
        <w:t xml:space="preserve">A. Mupirocin twice daily, applied over the intact crusts</w:t>
      </w:r>
    </w:p>
    <w:p>
      <w:pPr>
        <w:spacing w:after="40"/>
      </w:pPr>
      <w:r>
        <w:rPr>
          <w:sz w:val="22"/>
        </w:rPr>
        <w:t xml:space="preserve">B. Retapamulin three times daily after removing the crusts</w:t>
      </w:r>
    </w:p>
    <w:p>
      <w:pPr>
        <w:spacing w:after="40"/>
      </w:pPr>
      <w:r>
        <w:rPr>
          <w:sz w:val="22"/>
        </w:rPr>
        <w:t xml:space="preserve">C. Retapamulin twice daily after removing the crusts</w:t>
      </w:r>
    </w:p>
    <w:p>
      <w:pPr>
        <w:spacing w:after="40"/>
      </w:pPr>
      <w:r>
        <w:rPr>
          <w:sz w:val="22"/>
        </w:rPr>
        <w:t xml:space="preserve">D. Oral dicloxacillin for 7–10 days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Superficial, nonbullous impetigo limited to a small area is treated with a topical antibiotic, applied after the crusts are removed. Retapamulin is dosed twice daily and mupirocin three times daily, so options A and B each have the wrong frequency, and A also leaves the crusts on. Oral therapy is for multiple lesions, not two lesions on the chin.</w:t>
      </w:r>
    </w:p>
    <w:p>
      <w:pPr>
        <w:pBdr>
          <w:bottom w:val="single" w:sz="6" w:space="1" w:color="BBBBBB"/>
        </w:pBdr>
        <w:spacing w:after="200"/>
      </w:pPr>
    </w:p>
    <w:p>
      <w:pPr>
        <w:spacing w:after="120"/>
      </w:pPr>
      <w:r>
        <w:rPr>
          <w:b/>
          <w:sz w:val="22"/>
        </w:rPr>
        <w:t xml:space="preserve">Q12. [SATA]</w:t>
      </w:r>
      <w:r>
        <w:rPr>
          <w:sz w:val="22"/>
        </w:rPr>
        <w:t xml:space="preserve"> For which children is topical antibiotic therapy alone appropriate for impetigo? Select all that apply.</w:t>
      </w:r>
    </w:p>
    <w:p>
      <w:pPr>
        <w:spacing w:after="40"/>
      </w:pPr>
      <w:r>
        <w:rPr>
          <w:sz w:val="22"/>
        </w:rPr>
        <w:t xml:space="preserve">A. A 4-year-old with one superficial, nonbullous lesion at the edge of the nares</w:t>
      </w:r>
    </w:p>
    <w:p>
      <w:pPr>
        <w:spacing w:after="40"/>
      </w:pPr>
      <w:r>
        <w:rPr>
          <w:sz w:val="22"/>
        </w:rPr>
        <w:t xml:space="preserve">B. A 6-year-old with two small nonbullous lesions on one cheek</w:t>
      </w:r>
    </w:p>
    <w:p>
      <w:pPr>
        <w:spacing w:after="40"/>
      </w:pPr>
      <w:r>
        <w:rPr>
          <w:sz w:val="22"/>
        </w:rPr>
        <w:t xml:space="preserve">C. A 3-year-old with many lesions on the face, trunk, and both legs</w:t>
      </w:r>
    </w:p>
    <w:p>
      <w:pPr>
        <w:spacing w:after="40"/>
      </w:pPr>
      <w:r>
        <w:rPr>
          <w:sz w:val="22"/>
        </w:rPr>
        <w:t xml:space="preserve">D. A 5-week-old with extensive bullae who is feeding poorly</w:t>
      </w:r>
    </w:p>
    <w:p>
      <w:pPr>
        <w:spacing w:after="40"/>
      </w:pPr>
      <w:r>
        <w:rPr>
          <w:sz w:val="22"/>
        </w:rPr>
        <w:t xml:space="preserve">E. A 7-year-old with a small, superficial crusted patch on the back of one hand</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Topical antibiotics are for impetigo that is superficial, nonbullous, or limited to a small area, which fits children A, B, and E. Multiple widespread lesions (C) call for oral antibiotics. Severe bullous disease in an infant (D) calls for a parenteral antistaphylococcal penicillin.</w:t>
      </w:r>
    </w:p>
    <w:p>
      <w:pPr>
        <w:pBdr>
          <w:bottom w:val="single" w:sz="6" w:space="1" w:color="BBBBBB"/>
        </w:pBdr>
        <w:spacing w:after="200"/>
      </w:pPr>
    </w:p>
    <w:p>
      <w:pPr>
        <w:spacing w:after="120"/>
      </w:pPr>
      <w:r>
        <w:rPr>
          <w:b/>
          <w:sz w:val="22"/>
        </w:rPr>
        <w:t xml:space="preserve">Q13. [SATA]</w:t>
      </w:r>
      <w:r>
        <w:rPr>
          <w:sz w:val="22"/>
        </w:rPr>
        <w:t xml:space="preserve"> A 6-year-old with no drug allergies has many impetigo lesions on the arms and legs. Which oral antibiotics are acceptable choices according to the blueprint? Select all that apply.</w:t>
      </w:r>
    </w:p>
    <w:p>
      <w:pPr>
        <w:spacing w:after="40"/>
      </w:pPr>
      <w:r>
        <w:rPr>
          <w:sz w:val="22"/>
        </w:rPr>
        <w:t xml:space="preserve">A. Cephalexin</w:t>
      </w:r>
    </w:p>
    <w:p>
      <w:pPr>
        <w:spacing w:after="40"/>
      </w:pPr>
      <w:r>
        <w:rPr>
          <w:sz w:val="22"/>
        </w:rPr>
        <w:t xml:space="preserve">B. Amoxicillin/clavulanate</w:t>
      </w:r>
    </w:p>
    <w:p>
      <w:pPr>
        <w:spacing w:after="40"/>
      </w:pPr>
      <w:r>
        <w:rPr>
          <w:sz w:val="22"/>
        </w:rPr>
        <w:t xml:space="preserve">C. Dicloxacillin</w:t>
      </w:r>
    </w:p>
    <w:p>
      <w:pPr>
        <w:spacing w:after="40"/>
      </w:pPr>
      <w:r>
        <w:rPr>
          <w:sz w:val="22"/>
        </w:rPr>
        <w:t xml:space="preserve">D. Amoxicillin alone</w:t>
      </w:r>
    </w:p>
    <w:p>
      <w:pPr>
        <w:spacing w:after="40"/>
      </w:pPr>
      <w:r>
        <w:rPr>
          <w:sz w:val="22"/>
        </w:rPr>
        <w:t xml:space="preserve">E. Penicillin V</w:t>
      </w:r>
    </w:p>
    <w:p>
      <w:pPr>
        <w:spacing w:after="40"/>
      </w:pPr>
      <w:r>
        <w:rPr>
          <w:sz w:val="22"/>
        </w:rPr>
        <w:t xml:space="preserve">F. Mupirocin three times daily as the only therapy</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Oral therapy must work against beta-lactamase-producing *S. aureus*. The blueprint lists cephalexin, amoxicillin/clavulanate, and dicloxacillin (the professor's preference), with clindamycin reserved for penicillin allergy. Plain amoxicillin and penicillin V are broken down by beta-lactamase. Mupirocin is topical and is not enough on its own for multiple lesions.</w:t>
      </w:r>
    </w:p>
    <w:p>
      <w:pPr>
        <w:pBdr>
          <w:bottom w:val="single" w:sz="6" w:space="1" w:color="BBBBBB"/>
        </w:pBdr>
        <w:spacing w:after="200"/>
      </w:pPr>
    </w:p>
    <w:p>
      <w:pPr>
        <w:spacing w:after="120"/>
      </w:pPr>
      <w:r>
        <w:rPr>
          <w:b/>
          <w:sz w:val="22"/>
        </w:rPr>
        <w:t xml:space="preserve">Q14. [Single]</w:t>
      </w:r>
      <w:r>
        <w:rPr>
          <w:sz w:val="22"/>
        </w:rPr>
        <w:t xml:space="preserve"> A 4-year-old who attends daycare starts oral cephalexin for impetigo at 9:00 a.m. on Monday. Which plan matches the blueprint?</w:t>
      </w:r>
    </w:p>
    <w:p>
      <w:pPr>
        <w:spacing w:after="40"/>
      </w:pPr>
      <w:r>
        <w:rPr>
          <w:sz w:val="22"/>
        </w:rPr>
        <w:t xml:space="preserve">A. Return to daycare Tuesday at 9:00 a.m.; follow up in 48–72 hours if not improved; if there is no response by 7 days, swab beneath the crust for Gram stain, culture, and sensitivities</w:t>
      </w:r>
    </w:p>
    <w:p>
      <w:pPr>
        <w:spacing w:after="40"/>
      </w:pPr>
      <w:r>
        <w:rPr>
          <w:sz w:val="22"/>
        </w:rPr>
        <w:t xml:space="preserve">B. Return to daycare Wednesday at 9:00 a.m.; follow up in 48–72 hours if not improved; if there is no response by 7 days, swab beneath the crust for Gram stain, culture, and sensitivities</w:t>
      </w:r>
    </w:p>
    <w:p>
      <w:pPr>
        <w:spacing w:after="40"/>
      </w:pPr>
      <w:r>
        <w:rPr>
          <w:sz w:val="22"/>
        </w:rPr>
        <w:t xml:space="preserve">C. Return to daycare Tuesday at 9:00 a.m.; follow up in 7 days if not improved; if there is no response by 14 days, swab the surface of the crust for culture</w:t>
      </w:r>
    </w:p>
    <w:p>
      <w:pPr>
        <w:spacing w:after="40"/>
      </w:pPr>
      <w:r>
        <w:rPr>
          <w:sz w:val="22"/>
        </w:rPr>
        <w:t xml:space="preserve">D. Return to daycare Tuesday at 9:00 a.m.; follow up in 48–72 hours if not improved; if there is no response by 7 days, swab the top of the crust for a rapid strep test</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Children stay out of daycare until they have been treated for 24 hours, and follow-up is scheduled in 48–72 hours if there is no improvement. If there is no response after 7 days, swab beneath the crust for Gram stain, culture, and sensitivities. Option B uses 48 hours of exclusion. Option C uses the wrong follow-up timing and swabs the crust surface. Option D uses the wrong swab site and the wrong test.</w:t>
      </w:r>
    </w:p>
    <w:p>
      <w:pPr>
        <w:pBdr>
          <w:bottom w:val="single" w:sz="6" w:space="1" w:color="BBBBBB"/>
        </w:pBdr>
        <w:spacing w:after="200"/>
      </w:pPr>
    </w:p>
    <w:p>
      <w:pPr>
        <w:spacing w:after="120"/>
      </w:pPr>
      <w:r>
        <w:rPr>
          <w:b/>
          <w:sz w:val="22"/>
        </w:rPr>
        <w:t xml:space="preserve">Q15. [SATA]</w:t>
      </w:r>
      <w:r>
        <w:rPr>
          <w:sz w:val="22"/>
        </w:rPr>
        <w:t xml:space="preserve"> A well-appearing 20-month-old has several large, flaccid blisters on the trunk and thighs. Some have ruptured and left a thin, varnish-like scale. The nurse practitioner decides on oral therapy. Which parts of the plan are appropriate? Select all that apply.</w:t>
      </w:r>
    </w:p>
    <w:p>
      <w:pPr>
        <w:spacing w:after="40"/>
      </w:pPr>
      <w:r>
        <w:rPr>
          <w:sz w:val="22"/>
        </w:rPr>
        <w:t xml:space="preserve">A. Choose an agent that is active against beta-lactamase-producing *S. aureus*</w:t>
      </w:r>
    </w:p>
    <w:p>
      <w:pPr>
        <w:spacing w:after="40"/>
      </w:pPr>
      <w:r>
        <w:rPr>
          <w:sz w:val="22"/>
        </w:rPr>
        <w:t xml:space="preserve">B. Treat for 7–10 days</w:t>
      </w:r>
    </w:p>
    <w:p>
      <w:pPr>
        <w:spacing w:after="40"/>
      </w:pPr>
      <w:r>
        <w:rPr>
          <w:sz w:val="22"/>
        </w:rPr>
        <w:t xml:space="preserve">C. Recognize that this type of impetigo is almost always caused by *S. aureus*</w:t>
      </w:r>
    </w:p>
    <w:p>
      <w:pPr>
        <w:spacing w:after="40"/>
      </w:pPr>
      <w:r>
        <w:rPr>
          <w:sz w:val="22"/>
        </w:rPr>
        <w:t xml:space="preserve">D. Admit for parenteral nafcillin, because all bullous impetigo in children under 2 requires IV therapy</w:t>
      </w:r>
    </w:p>
    <w:p>
      <w:pPr>
        <w:spacing w:after="40"/>
      </w:pPr>
      <w:r>
        <w:rPr>
          <w:sz w:val="22"/>
        </w:rPr>
        <w:t xml:space="preserve">E. Use topical mupirocin alone, because oral antibiotics are avoided in children under 2</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Varnish-like scale after ruptured bullae identifies bullous impetigo, which is almost always caused by *S. aureus*. Multiple lesions call for a beta-lactamase-active oral antibiotic for 7–10 days. Parenteral therapy is reserved for severe bullous disease in infants, not a well toddler. The blueprint has no rule against oral antibiotics under age 2.</w:t>
      </w:r>
    </w:p>
    <w:p>
      <w:pPr>
        <w:pBdr>
          <w:bottom w:val="single" w:sz="6" w:space="1" w:color="BBBBBB"/>
        </w:pBdr>
        <w:spacing w:after="200"/>
      </w:pPr>
    </w:p>
    <w:p>
      <w:pPr>
        <w:spacing w:after="120"/>
      </w:pPr>
      <w:r>
        <w:rPr>
          <w:b/>
          <w:sz w:val="22"/>
        </w:rPr>
        <w:t xml:space="preserve">Q16. [Single]</w:t>
      </w:r>
      <w:r>
        <w:rPr>
          <w:sz w:val="22"/>
        </w:rPr>
        <w:t xml:space="preserve"> Which infant with impetigo most clearly needs a parenteral beta-lactamase-resistant antistaphylococcal penicillin such as oxacillin or nafcillin?</w:t>
      </w:r>
    </w:p>
    <w:p>
      <w:pPr>
        <w:spacing w:after="40"/>
      </w:pPr>
      <w:r>
        <w:rPr>
          <w:sz w:val="22"/>
        </w:rPr>
        <w:t xml:space="preserve">A. A 10-month-old with two small, intact bullae on the thigh who is afebrile and feeding well</w:t>
      </w:r>
    </w:p>
    <w:p>
      <w:pPr>
        <w:spacing w:after="40"/>
      </w:pPr>
      <w:r>
        <w:rPr>
          <w:sz w:val="22"/>
        </w:rPr>
        <w:t xml:space="preserve">B. A 5-week-old with extensive bullous lesions over the trunk and diaper area who is feeding poorly and lethargic</w:t>
      </w:r>
    </w:p>
    <w:p>
      <w:pPr>
        <w:spacing w:after="40"/>
      </w:pPr>
      <w:r>
        <w:rPr>
          <w:sz w:val="22"/>
        </w:rPr>
        <w:t xml:space="preserve">C. A 9-month-old with honey-colored crusted lesions around the nose</w:t>
      </w:r>
    </w:p>
    <w:p>
      <w:pPr>
        <w:spacing w:after="40"/>
      </w:pPr>
      <w:r>
        <w:rPr>
          <w:sz w:val="22"/>
        </w:rPr>
        <w:t xml:space="preserve">D. An 11-month-old with secondary impetigo over eczema on the cheeks who is otherwise well</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blueprint reserves parenteral methicillin, oxacillin, or nafcillin for severe bullous impetigo in infants. Extensive lesions in a young, lethargic infant who is feeding poorly is severe disease. The other infants have limited or nonbullous disease and can be treated with topical or oral therapy.</w:t>
      </w:r>
    </w:p>
    <w:p>
      <w:pPr>
        <w:pBdr>
          <w:bottom w:val="single" w:sz="6" w:space="1" w:color="BBBBBB"/>
        </w:pBdr>
        <w:spacing w:after="200"/>
      </w:pPr>
    </w:p>
    <w:p>
      <w:pPr>
        <w:spacing w:after="120"/>
      </w:pPr>
      <w:r>
        <w:rPr>
          <w:b/>
          <w:sz w:val="22"/>
        </w:rPr>
        <w:t xml:space="preserve">Q17. [Single]</w:t>
      </w:r>
      <w:r>
        <w:rPr>
          <w:sz w:val="22"/>
        </w:rPr>
        <w:t xml:space="preserve"> Ten days after a camping trip in Connecticut, a 9-year-old has an 8-cm round lesion on the thigh. It has a red center, a clear ring, and a larger red outer ring. The border is not scaly, and the lesion is not warm or tender. He also has fever, headache, and myalgias. What is the most likely diagnosis?</w:t>
      </w:r>
    </w:p>
    <w:p>
      <w:pPr>
        <w:spacing w:after="40"/>
      </w:pPr>
      <w:r>
        <w:rPr>
          <w:sz w:val="22"/>
        </w:rPr>
        <w:t xml:space="preserve">A. Tinea corporis</w:t>
      </w:r>
    </w:p>
    <w:p>
      <w:pPr>
        <w:spacing w:after="40"/>
      </w:pPr>
      <w:r>
        <w:rPr>
          <w:sz w:val="22"/>
        </w:rPr>
        <w:t xml:space="preserve">B. Cellulitis</w:t>
      </w:r>
    </w:p>
    <w:p>
      <w:pPr>
        <w:spacing w:after="40"/>
      </w:pPr>
      <w:r>
        <w:rPr>
          <w:sz w:val="22"/>
        </w:rPr>
        <w:t xml:space="preserve">C. Stage 1 (early localized) Lyme disease with erythema migrans</w:t>
      </w:r>
    </w:p>
    <w:p>
      <w:pPr>
        <w:spacing w:after="40"/>
      </w:pPr>
      <w:r>
        <w:rPr>
          <w:sz w:val="22"/>
        </w:rPr>
        <w:t xml:space="preserve">D. Stage 2 (early disseminated) Lyme disease</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A single bull's-eye lesion at the bite site with fever, headache, and myalgia is erythema migrans, the hallmark of Stage 1. Tinea corporis and cellulitis are on the blueprint's differential, but tinea has red, scaly borders and cellulitis is warm and tender without target rings. Stage 2 would cause multiple smaller secondary annular lesions or systemic findings such as cranial nerve palsy.</w:t>
      </w:r>
    </w:p>
    <w:p>
      <w:pPr>
        <w:pBdr>
          <w:bottom w:val="single" w:sz="6" w:space="1" w:color="BBBBBB"/>
        </w:pBdr>
        <w:spacing w:after="200"/>
      </w:pPr>
    </w:p>
    <w:p>
      <w:pPr>
        <w:spacing w:after="120"/>
      </w:pPr>
      <w:r>
        <w:rPr>
          <w:b/>
          <w:sz w:val="22"/>
        </w:rPr>
        <w:t xml:space="preserve">Q18. [SATA]</w:t>
      </w:r>
      <w:r>
        <w:rPr>
          <w:sz w:val="22"/>
        </w:rPr>
        <w:t xml:space="preserve"> A parent calls after finding a tick on her child's scalp and asks about the risk of Lyme disease. Which statements match the blueprint? Select all that apply.</w:t>
      </w:r>
    </w:p>
    <w:p>
      <w:pPr>
        <w:spacing w:after="40"/>
      </w:pPr>
      <w:r>
        <w:rPr>
          <w:sz w:val="22"/>
        </w:rPr>
        <w:t xml:space="preserve">A. Many people remove the tick before transmission happens.</w:t>
      </w:r>
    </w:p>
    <w:p>
      <w:pPr>
        <w:spacing w:after="40"/>
      </w:pPr>
      <w:r>
        <w:rPr>
          <w:sz w:val="22"/>
        </w:rPr>
        <w:t xml:space="preserve">B. A brief attachment of less than 36 hours is considered a low-risk bite.</w:t>
      </w:r>
    </w:p>
    <w:p>
      <w:pPr>
        <w:spacing w:after="40"/>
      </w:pPr>
      <w:r>
        <w:rPr>
          <w:sz w:val="22"/>
        </w:rPr>
        <w:t xml:space="preserve">C. An engorged tick that has fed for more than 72 hours is a high-risk bite.</w:t>
      </w:r>
    </w:p>
    <w:p>
      <w:pPr>
        <w:spacing w:after="40"/>
      </w:pPr>
      <w:r>
        <w:rPr>
          <w:sz w:val="22"/>
        </w:rPr>
        <w:t xml:space="preserve">D. A flat tick attached for 24 hours is high risk, because any attachment longer than 12 hours transmits infection.</w:t>
      </w:r>
    </w:p>
    <w:p>
      <w:pPr>
        <w:spacing w:after="40"/>
      </w:pPr>
      <w:r>
        <w:rPr>
          <w:sz w:val="22"/>
        </w:rPr>
        <w:t xml:space="preserve">E. Engorgement does not matter; only the location of the bite determines risk.</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blueprint notes that many people remove the tick before transmission. It defines a low-risk bite as attachment for less than 36 hours and a high-risk bite as an engorged tick that has fed for more than 72 hours. Option D contradicts the low-risk definition, and option E ignores engorgement, which is a key part of the high-risk definition. Note: standard references (AAP/IDSA) use attachment of 36 hours or more as the threshold for single-dose doxycycline prophylaxis.</w:t>
      </w:r>
    </w:p>
    <w:p>
      <w:pPr>
        <w:pBdr>
          <w:bottom w:val="single" w:sz="6" w:space="1" w:color="BBBBBB"/>
        </w:pBdr>
        <w:spacing w:after="200"/>
      </w:pPr>
    </w:p>
    <w:p>
      <w:pPr>
        <w:spacing w:after="120"/>
      </w:pPr>
      <w:r>
        <w:rPr>
          <w:b/>
          <w:sz w:val="22"/>
        </w:rPr>
        <w:t xml:space="preserve">Q19. [SATA]</w:t>
      </w:r>
      <w:r>
        <w:rPr>
          <w:sz w:val="22"/>
        </w:rPr>
        <w:t xml:space="preserve"> A child with Lyme disease is being evaluated. Which findings show that the disease has progressed beyond Stage 1? Select all that apply.</w:t>
      </w:r>
    </w:p>
    <w:p>
      <w:pPr>
        <w:spacing w:after="40"/>
      </w:pPr>
      <w:r>
        <w:rPr>
          <w:sz w:val="22"/>
        </w:rPr>
        <w:t xml:space="preserve">A. Multiple annular lesions that look like the original EM but are smaller</w:t>
      </w:r>
    </w:p>
    <w:p>
      <w:pPr>
        <w:spacing w:after="40"/>
      </w:pPr>
      <w:r>
        <w:rPr>
          <w:sz w:val="22"/>
        </w:rPr>
        <w:t xml:space="preserve">B. Facial droop from a cranial nerve VII palsy</w:t>
      </w:r>
    </w:p>
    <w:p>
      <w:pPr>
        <w:spacing w:after="40"/>
      </w:pPr>
      <w:r>
        <w:rPr>
          <w:sz w:val="22"/>
        </w:rPr>
        <w:t xml:space="preserve">C. Lymphocytic meningitis</w:t>
      </w:r>
    </w:p>
    <w:p>
      <w:pPr>
        <w:spacing w:after="40"/>
      </w:pPr>
      <w:r>
        <w:rPr>
          <w:sz w:val="22"/>
        </w:rPr>
        <w:t xml:space="preserve">D. Mild nuchal rigidity with a single EM lesion</w:t>
      </w:r>
    </w:p>
    <w:p>
      <w:pPr>
        <w:spacing w:after="40"/>
      </w:pPr>
      <w:r>
        <w:rPr>
          <w:sz w:val="22"/>
        </w:rPr>
        <w:t xml:space="preserve">E. Fever and malaise with a single EM lesion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Multiple smaller secondary annular lesions, CN VII palsy, and lymphocytic meningitis are all Stage 2 (early disseminated) findings. Mild nuchal rigidity, fever, and malaise are listed among the symptoms that come with the EM rash in Stage 1. Do not confuse mild nuchal rigidity with lymphocytic meningitis.</w:t>
      </w:r>
    </w:p>
    <w:p>
      <w:pPr>
        <w:pBdr>
          <w:bottom w:val="single" w:sz="6" w:space="1" w:color="BBBBBB"/>
        </w:pBdr>
        <w:spacing w:after="200"/>
      </w:pPr>
    </w:p>
    <w:p>
      <w:pPr>
        <w:spacing w:after="120"/>
      </w:pPr>
      <w:r>
        <w:rPr>
          <w:b/>
          <w:sz w:val="22"/>
        </w:rPr>
        <w:t xml:space="preserve">Q20. [Single]</w:t>
      </w:r>
      <w:r>
        <w:rPr>
          <w:sz w:val="22"/>
        </w:rPr>
        <w:t xml:space="preserve"> Two months after an untreated bull's-eye rash, a 10-year-old has several smaller annular lesions on the trunk, and a lumbar puncture confirms lymphocytic meningitis. Which additional finding belongs to the same stage of Lyme disease?</w:t>
      </w:r>
    </w:p>
    <w:p>
      <w:pPr>
        <w:spacing w:after="40"/>
      </w:pPr>
      <w:r>
        <w:rPr>
          <w:sz w:val="22"/>
        </w:rPr>
        <w:t xml:space="preserve">A. Arthritis of the knee with WBCs in the synovial fluid</w:t>
      </w:r>
    </w:p>
    <w:p>
      <w:pPr>
        <w:spacing w:after="40"/>
      </w:pPr>
      <w:r>
        <w:rPr>
          <w:sz w:val="22"/>
        </w:rPr>
        <w:t xml:space="preserve">B. Paresthesias of the hands and feet</w:t>
      </w:r>
    </w:p>
    <w:p>
      <w:pPr>
        <w:spacing w:after="40"/>
      </w:pPr>
      <w:r>
        <w:rPr>
          <w:sz w:val="22"/>
        </w:rPr>
        <w:t xml:space="preserve">C. Cognitive and memory loss</w:t>
      </w:r>
    </w:p>
    <w:p>
      <w:pPr>
        <w:spacing w:after="40"/>
      </w:pPr>
      <w:r>
        <w:rPr>
          <w:sz w:val="22"/>
        </w:rPr>
        <w:t xml:space="preserve">D. Radiculitis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Secondary annular lesions and lymphocytic meningitis place this child in Stage 2 (early disseminated), which also includes radiculitis. Large-joint arthritis with synovial WBCs, paresthesias of the hands and feet, and cognitive and memory loss are all Stage 3 (late) findings. Note that Stage 2 radiculitis and Stage 3 paresthesias both involve nerves, which makes them easy to mix up.</w:t>
      </w:r>
    </w:p>
    <w:p>
      <w:pPr>
        <w:pBdr>
          <w:bottom w:val="single" w:sz="6" w:space="1" w:color="BBBBBB"/>
        </w:pBdr>
        <w:spacing w:after="200"/>
      </w:pPr>
    </w:p>
    <w:p>
      <w:pPr>
        <w:spacing w:after="120"/>
      </w:pPr>
      <w:r>
        <w:rPr>
          <w:b/>
          <w:sz w:val="22"/>
        </w:rPr>
        <w:t xml:space="preserve">Q21. [SATA]</w:t>
      </w:r>
      <w:r>
        <w:rPr>
          <w:sz w:val="22"/>
        </w:rPr>
        <w:t xml:space="preserve"> A 9-year-old with early disseminated (Stage 2) Lyme disease has the generalized illness described in the blueprint. Which complaints fit this presentation? Select all that apply.</w:t>
      </w:r>
    </w:p>
    <w:p>
      <w:pPr>
        <w:spacing w:after="40"/>
      </w:pPr>
      <w:r>
        <w:rPr>
          <w:sz w:val="22"/>
        </w:rPr>
        <w:t xml:space="preserve">A. Stomachache</w:t>
      </w:r>
    </w:p>
    <w:p>
      <w:pPr>
        <w:spacing w:after="40"/>
      </w:pPr>
      <w:r>
        <w:rPr>
          <w:sz w:val="22"/>
        </w:rPr>
        <w:t xml:space="preserve">B. Urinary symptoms</w:t>
      </w:r>
    </w:p>
    <w:p>
      <w:pPr>
        <w:spacing w:after="40"/>
      </w:pPr>
      <w:r>
        <w:rPr>
          <w:sz w:val="22"/>
        </w:rPr>
        <w:t xml:space="preserve">C. Migratory musculoskeletal pain</w:t>
      </w:r>
    </w:p>
    <w:p>
      <w:pPr>
        <w:spacing w:after="40"/>
      </w:pPr>
      <w:r>
        <w:rPr>
          <w:sz w:val="22"/>
        </w:rPr>
        <w:t xml:space="preserve">D. Memory loss</w:t>
      </w:r>
    </w:p>
    <w:p>
      <w:pPr>
        <w:spacing w:after="40"/>
      </w:pPr>
      <w:r>
        <w:rPr>
          <w:sz w:val="22"/>
        </w:rPr>
        <w:t xml:space="preserve">E. Paresthesias of the hands and feet</w:t>
      </w:r>
    </w:p>
    <w:p>
      <w:pPr>
        <w:spacing w:after="40"/>
      </w:pPr>
      <w:r>
        <w:rPr>
          <w:sz w:val="22"/>
        </w:rPr>
        <w:t xml:space="preserve">F. Arthritis of the knee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Stage 2 generalized illness includes stomachache, urinary symptoms, and migratory musculoskeletal pain. Memory loss, paresthesias of the hands and feet, and large-joint arthritis of the knee are Stage 3 (late) findings. Migratory musculoskeletal pain (Stage 2) is easy to confuse with large-joint arthritis (Stage 3).</w:t>
      </w:r>
    </w:p>
    <w:p>
      <w:pPr>
        <w:pBdr>
          <w:bottom w:val="single" w:sz="6" w:space="1" w:color="BBBBBB"/>
        </w:pBdr>
        <w:spacing w:after="200"/>
      </w:pPr>
    </w:p>
    <w:p>
      <w:pPr>
        <w:spacing w:after="120"/>
      </w:pPr>
      <w:r>
        <w:rPr>
          <w:b/>
          <w:sz w:val="22"/>
        </w:rPr>
        <w:t xml:space="preserve">Q22. [Single]</w:t>
      </w:r>
      <w:r>
        <w:rPr>
          <w:sz w:val="22"/>
        </w:rPr>
        <w:t xml:space="preserve"> A parent asks how long early disseminated (Stage 2) Lyme disease can last if it is never treated. Which answer matches the blueprint?</w:t>
      </w:r>
    </w:p>
    <w:p>
      <w:pPr>
        <w:spacing w:after="40"/>
      </w:pPr>
      <w:r>
        <w:rPr>
          <w:sz w:val="22"/>
        </w:rPr>
        <w:t xml:space="preserve">A. Weeks to 2 years</w:t>
      </w:r>
    </w:p>
    <w:p>
      <w:pPr>
        <w:spacing w:after="40"/>
      </w:pPr>
      <w:r>
        <w:rPr>
          <w:sz w:val="22"/>
        </w:rPr>
        <w:t xml:space="preserve">B. Weeks to months, with symptoms that come and go</w:t>
      </w:r>
    </w:p>
    <w:p>
      <w:pPr>
        <w:spacing w:after="40"/>
      </w:pPr>
      <w:r>
        <w:rPr>
          <w:sz w:val="22"/>
        </w:rPr>
        <w:t xml:space="preserve">C. It appears months to years after the original infection</w:t>
      </w:r>
    </w:p>
    <w:p>
      <w:pPr>
        <w:spacing w:after="40"/>
      </w:pPr>
      <w:r>
        <w:rPr>
          <w:sz w:val="22"/>
        </w:rPr>
        <w:t xml:space="preserve">D. A few weeks, then it resolves permanently</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Untreated, Stage 2 lasts from weeks to 2 years. Intermittent symptoms lasting weeks to months describe untreated Stage 1 (EM and its accompanying symptoms). Appearance months to years after infection describes late (Stage 3) disease. Untreated Lyme disease does not resolve permanently in a few weeks.</w:t>
      </w:r>
    </w:p>
    <w:p>
      <w:pPr>
        <w:pBdr>
          <w:bottom w:val="single" w:sz="6" w:space="1" w:color="BBBBBB"/>
        </w:pBdr>
        <w:spacing w:after="200"/>
      </w:pPr>
    </w:p>
    <w:p>
      <w:pPr>
        <w:spacing w:after="120"/>
      </w:pPr>
      <w:r>
        <w:rPr>
          <w:b/>
          <w:sz w:val="22"/>
        </w:rPr>
        <w:t xml:space="preserve">Q23. [SATA]</w:t>
      </w:r>
      <w:r>
        <w:rPr>
          <w:sz w:val="22"/>
        </w:rPr>
        <w:t xml:space="preserve"> Six weeks after an untreated bull's-eye rash, an 8-year-old comes in with a fainting episode, bradycardia, and second-degree heart block on ECG. Which statements are accurate? Select all that apply.</w:t>
      </w:r>
    </w:p>
    <w:p>
      <w:pPr>
        <w:spacing w:after="40"/>
      </w:pPr>
      <w:r>
        <w:rPr>
          <w:sz w:val="22"/>
        </w:rPr>
        <w:t xml:space="preserve">A. This presentation fits early disseminated (Stage 2) Lyme disease.</w:t>
      </w:r>
    </w:p>
    <w:p>
      <w:pPr>
        <w:spacing w:after="40"/>
      </w:pPr>
      <w:r>
        <w:rPr>
          <w:sz w:val="22"/>
        </w:rPr>
        <w:t xml:space="preserve">B. Lyme carditis can cause first-, second-, or third-degree heart block.</w:t>
      </w:r>
    </w:p>
    <w:p>
      <w:pPr>
        <w:spacing w:after="40"/>
      </w:pPr>
      <w:r>
        <w:rPr>
          <w:sz w:val="22"/>
        </w:rPr>
        <w:t xml:space="preserve">C. Heart block means the child has reached Stage 3 (late) disease.</w:t>
      </w:r>
    </w:p>
    <w:p>
      <w:pPr>
        <w:spacing w:after="40"/>
      </w:pPr>
      <w:r>
        <w:rPr>
          <w:sz w:val="22"/>
        </w:rPr>
        <w:t xml:space="preserve">D. Antibiotics given during the EM stage would have prevented progression to Stage 3.</w:t>
      </w:r>
    </w:p>
    <w:p>
      <w:pPr>
        <w:spacing w:after="40"/>
      </w:pPr>
      <w:r>
        <w:rPr>
          <w:sz w:val="22"/>
        </w:rPr>
        <w:t xml:space="preserve">E. Arrhythmias are not a feature of Lyme disease, so another cause should be the only focus.</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Carditis with life-threatening first-, second-, or third-degree heart block is a Stage 2 (early disseminated) finding. Treating with antibiotics in the early stages prevents progression to Stage 3. Stage 3 involves large-joint arthritis, cognitive changes, and paresthesias, not carditis. Arrhythmias are a well-documented Lyme complication.</w:t>
      </w:r>
    </w:p>
    <w:p>
      <w:pPr>
        <w:pBdr>
          <w:bottom w:val="single" w:sz="6" w:space="1" w:color="BBBBBB"/>
        </w:pBdr>
        <w:spacing w:after="200"/>
      </w:pPr>
    </w:p>
    <w:p>
      <w:pPr>
        <w:spacing w:after="120"/>
      </w:pPr>
      <w:r>
        <w:rPr>
          <w:b/>
          <w:sz w:val="22"/>
        </w:rPr>
        <w:t xml:space="preserve">Q24. [Single]</w:t>
      </w:r>
      <w:r>
        <w:rPr>
          <w:sz w:val="22"/>
        </w:rPr>
        <w:t xml:space="preserve"> A 12-year-old who was never treated for a tick bite 14 months ago had a swollen right knee. Fluid aspirated during the episode contained WBCs. The swelling went away on its own after 3 weeks, and the parents are relieved. What is the nurse practitioner's best response?</w:t>
      </w:r>
    </w:p>
    <w:p>
      <w:pPr>
        <w:spacing w:after="40"/>
      </w:pPr>
      <w:r>
        <w:rPr>
          <w:sz w:val="22"/>
        </w:rPr>
        <w:t xml:space="preserve">A. "The swelling went away on its own, which shows it was not Lyme arthritis."</w:t>
      </w:r>
    </w:p>
    <w:p>
      <w:pPr>
        <w:spacing w:after="40"/>
      </w:pPr>
      <w:r>
        <w:rPr>
          <w:sz w:val="22"/>
        </w:rPr>
        <w:t xml:space="preserve">B. "Untreated Lyme arthritis often goes away within a few weeks, but it tends to come back and become chronic."</w:t>
      </w:r>
    </w:p>
    <w:p>
      <w:pPr>
        <w:spacing w:after="40"/>
      </w:pPr>
      <w:r>
        <w:rPr>
          <w:sz w:val="22"/>
        </w:rPr>
        <w:t xml:space="preserve">C. "Since the swelling has resolved, the disease can no longer progress."</w:t>
      </w:r>
    </w:p>
    <w:p>
      <w:pPr>
        <w:spacing w:after="40"/>
      </w:pPr>
      <w:r>
        <w:rPr>
          <w:sz w:val="22"/>
        </w:rPr>
        <w:t xml:space="preserve">D. "Knee arthritis is a Stage 2 finding that resolves within 2 years."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WBCs in the synovial fluid are concrete evidence of Lyme arthritis, a Stage 3 finding that affects large joints, most often the knee. Untreated, the arthritis resolves in a few weeks but becomes recurrent and chronic, so spontaneous resolution neither rules out Lyme disease nor means it is cured. Large-joint arthritis is late (Stage 3) disease, not Stage 2.</w:t>
      </w:r>
    </w:p>
    <w:p>
      <w:pPr>
        <w:pBdr>
          <w:bottom w:val="single" w:sz="6" w:space="1" w:color="BBBBBB"/>
        </w:pBdr>
        <w:spacing w:after="200"/>
      </w:pPr>
    </w:p>
    <w:p>
      <w:pPr>
        <w:spacing w:after="120"/>
      </w:pPr>
      <w:r>
        <w:rPr>
          <w:b/>
          <w:sz w:val="22"/>
        </w:rPr>
        <w:t xml:space="preserve">Q25. [Single]</w:t>
      </w:r>
      <w:r>
        <w:rPr>
          <w:sz w:val="22"/>
        </w:rPr>
        <w:t xml:space="preserve"> A 10-year-old has a single classic EM lesion and flu-like symptoms after a tick exposure. Which regimen matches the blueprint and the professor's notes?</w:t>
      </w:r>
    </w:p>
    <w:p>
      <w:pPr>
        <w:spacing w:after="40"/>
      </w:pPr>
      <w:r>
        <w:rPr>
          <w:sz w:val="22"/>
        </w:rPr>
        <w:t xml:space="preserve">A. Amoxicillin for 7–10 days</w:t>
      </w:r>
    </w:p>
    <w:p>
      <w:pPr>
        <w:spacing w:after="40"/>
      </w:pPr>
      <w:r>
        <w:rPr>
          <w:sz w:val="22"/>
        </w:rPr>
        <w:t xml:space="preserve">B. Cefuroxime for 5–7 days</w:t>
      </w:r>
    </w:p>
    <w:p>
      <w:pPr>
        <w:spacing w:after="40"/>
      </w:pPr>
      <w:r>
        <w:rPr>
          <w:sz w:val="22"/>
        </w:rPr>
        <w:t xml:space="preserve">C. Doxycycline for 14–21 days</w:t>
      </w:r>
    </w:p>
    <w:p>
      <w:pPr>
        <w:spacing w:after="40"/>
      </w:pPr>
      <w:r>
        <w:rPr>
          <w:sz w:val="22"/>
        </w:rPr>
        <w:t xml:space="preserve">D. A single dose of doxycycline with no further therapy</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The blueprint lists doxycycline, amoxicillin, or cefuroxime, and the professor specified a 14–21 day course. Options A and B use acceptable drugs with courses that are too short. A single dose of doxycycline is not the treatment for an established EM rash. Note: standard references (IDSA 2020/AAP) recommend about 10 days of doxycycline or 14 days of amoxicillin or cefuroxime for EM, and reserve single-dose doxycycline for post-bite prophylaxis.</w:t>
      </w:r>
    </w:p>
    <w:p>
      <w:pPr>
        <w:pBdr>
          <w:bottom w:val="single" w:sz="6" w:space="1" w:color="BBBBBB"/>
        </w:pBdr>
        <w:spacing w:after="200"/>
      </w:pPr>
    </w:p>
    <w:p>
      <w:pPr>
        <w:spacing w:after="120"/>
      </w:pPr>
      <w:r>
        <w:rPr>
          <w:b/>
          <w:sz w:val="22"/>
        </w:rPr>
        <w:t xml:space="preserve">Q26. [SATA]</w:t>
      </w:r>
      <w:r>
        <w:rPr>
          <w:sz w:val="22"/>
        </w:rPr>
        <w:t xml:space="preserve"> A student reviews her charting from a pediatric clinic day. Which findings has she labeled correctly, both by type of eruption and by condition? Select all that apply.</w:t>
      </w:r>
    </w:p>
    <w:p>
      <w:pPr>
        <w:spacing w:after="40"/>
      </w:pPr>
      <w:r>
        <w:rPr>
          <w:sz w:val="22"/>
        </w:rPr>
        <w:t xml:space="preserve">A. Small rose-colored spots on the soft palate: enanthem of rubeola</w:t>
      </w:r>
    </w:p>
    <w:p>
      <w:pPr>
        <w:spacing w:after="40"/>
      </w:pPr>
      <w:r>
        <w:rPr>
          <w:sz w:val="22"/>
        </w:rPr>
        <w:t xml:space="preserve">B. Small, irregular, bluish-white granules on an erythematous base on the oral mucosa: enanthem of rubeola</w:t>
      </w:r>
    </w:p>
    <w:p>
      <w:pPr>
        <w:spacing w:after="40"/>
      </w:pPr>
      <w:r>
        <w:rPr>
          <w:sz w:val="22"/>
        </w:rPr>
        <w:t xml:space="preserve">C. Intense red eruption on the cheeks: enanthem of erythema infectiosum</w:t>
      </w:r>
    </w:p>
    <w:p>
      <w:pPr>
        <w:spacing w:after="40"/>
      </w:pPr>
      <w:r>
        <w:rPr>
          <w:sz w:val="22"/>
        </w:rPr>
        <w:t xml:space="preserve">D. White-coated tongue with prominent red papillae: enanthem of scarlet fever</w:t>
      </w:r>
    </w:p>
    <w:p>
      <w:pPr>
        <w:spacing w:after="40"/>
      </w:pPr>
      <w:r>
        <w:rPr>
          <w:sz w:val="22"/>
        </w:rPr>
        <w:t xml:space="preserve">E. Dark red lines in the skin folds: exanthem of scarlet fever</w:t>
      </w:r>
    </w:p>
    <w:p>
      <w:pPr>
        <w:spacing w:after="40"/>
      </w:pPr>
      <w:r>
        <w:rPr>
          <w:sz w:val="22"/>
        </w:rPr>
        <w:t xml:space="preserve">F. Bluish-white granules on the oral mucosa: enanthem of rubella</w:t>
      </w:r>
    </w:p>
    <w:p>
      <w:pPr>
        <w:spacing w:after="80"/>
      </w:pPr>
      <w:r>
        <w:rPr>
          <w:color w:val="1F6B2E"/>
          <w:b/>
          <w:sz w:val="22"/>
        </w:rPr>
        <w:t xml:space="preserve">Answer:</w:t>
      </w:r>
      <w:r>
        <w:rPr>
          <w:color w:val="1F6B2E"/>
          <w:sz w:val="22"/>
        </w:rPr>
        <w:t xml:space="preserve"> B, D, E</w:t>
      </w:r>
    </w:p>
    <w:p>
      <w:pPr>
        <w:spacing w:after="160"/>
      </w:pPr>
      <w:r>
        <w:rPr>
          <w:color w:val="333333"/>
          <w:b/>
          <w:sz w:val="22"/>
        </w:rPr>
        <w:t xml:space="preserve">Rationale:</w:t>
      </w:r>
      <w:r>
        <w:rPr>
          <w:color w:val="333333"/>
          <w:sz w:val="22"/>
        </w:rPr>
        <w:t xml:space="preserve"> Koplik spots are the oral enanthem of measles (rubeola). Strawberry tongue is a mucosal finding (enanthem) of scarlet fever, and Pastia lines in the skin folds are a skin finding (exanthem) of scarlet fever. Rose-colored soft-palate spots are Forchheimer spots, which belong to rubella, not rubeola. Slapped cheeks involve the skin, so they are an exanthem, and the bluish-white granules are paired with the wrong disease in option F.</w:t>
      </w:r>
    </w:p>
    <w:p>
      <w:pPr>
        <w:pBdr>
          <w:bottom w:val="single" w:sz="6" w:space="1" w:color="BBBBBB"/>
        </w:pBdr>
        <w:spacing w:after="200"/>
      </w:pPr>
    </w:p>
    <w:p>
      <w:pPr>
        <w:spacing w:after="120"/>
      </w:pPr>
      <w:r>
        <w:rPr>
          <w:b/>
          <w:sz w:val="22"/>
        </w:rPr>
        <w:t xml:space="preserve">Q27. [Single]</w:t>
      </w:r>
      <w:r>
        <w:rPr>
          <w:sz w:val="22"/>
        </w:rPr>
        <w:t xml:space="preserve"> An unvaccinated 4-year-old's measles rash appeared this morning. The daycare director asks how far back the child was likely contagious so that exposed families can be notified. Based on the blueprint, which response is accurate?</w:t>
      </w:r>
    </w:p>
    <w:p>
      <w:pPr>
        <w:spacing w:after="40"/>
      </w:pPr>
      <w:r>
        <w:rPr>
          <w:sz w:val="22"/>
        </w:rPr>
        <w:t xml:space="preserve">A. From about 5–6 days before the rash appeared</w:t>
      </w:r>
    </w:p>
    <w:p>
      <w:pPr>
        <w:spacing w:after="40"/>
      </w:pPr>
      <w:r>
        <w:rPr>
          <w:sz w:val="22"/>
        </w:rPr>
        <w:t xml:space="preserve">B. Only from the day the rash appeared</w:t>
      </w:r>
    </w:p>
    <w:p>
      <w:pPr>
        <w:spacing w:after="40"/>
      </w:pPr>
      <w:r>
        <w:rPr>
          <w:sz w:val="22"/>
        </w:rPr>
        <w:t xml:space="preserve">C. From 1–2 days before symptom onset, which is about 3–5 days before the rash appeared</w:t>
      </w:r>
    </w:p>
    <w:p>
      <w:pPr>
        <w:spacing w:after="40"/>
      </w:pPr>
      <w:r>
        <w:rPr>
          <w:sz w:val="22"/>
        </w:rPr>
        <w:t xml:space="preserve">D. From 1–2 days before the rash appeared, until all lesions crust over</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Per the blueprint, a person with measles is contagious 1–2 days before symptom onset, which is about 3–5 days before the rash appears. A contagious period of 5–6 days before the rash is the rubella window. Contagiousness from 1–2 days before the rash until all lesions crust describes varicella. Note: standard references say measles is contagious from about 4 days before to 4 days after rash onset.</w:t>
      </w:r>
    </w:p>
    <w:p>
      <w:pPr>
        <w:pBdr>
          <w:bottom w:val="single" w:sz="6" w:space="1" w:color="BBBBBB"/>
        </w:pBdr>
        <w:spacing w:after="200"/>
      </w:pPr>
    </w:p>
    <w:p>
      <w:pPr>
        <w:spacing w:after="120"/>
      </w:pPr>
      <w:r>
        <w:rPr>
          <w:b/>
          <w:sz w:val="22"/>
        </w:rPr>
        <w:t xml:space="preserve">Q28. [SATA]</w:t>
      </w:r>
      <w:r>
        <w:rPr>
          <w:sz w:val="22"/>
        </w:rPr>
        <w:t xml:space="preserve"> A daycare had several different infections this season. The NP reviews incubation periods with the staff. Which pairings are correct? Select all that apply.</w:t>
      </w:r>
    </w:p>
    <w:p>
      <w:pPr>
        <w:spacing w:after="40"/>
      </w:pPr>
      <w:r>
        <w:rPr>
          <w:sz w:val="22"/>
        </w:rPr>
        <w:t xml:space="preserve">A. Rubella: 3–5 days</w:t>
      </w:r>
    </w:p>
    <w:p>
      <w:pPr>
        <w:spacing w:after="40"/>
      </w:pPr>
      <w:r>
        <w:rPr>
          <w:sz w:val="22"/>
        </w:rPr>
        <w:t xml:space="preserve">B. Erythema infectiosum: 4–21 days</w:t>
      </w:r>
    </w:p>
    <w:p>
      <w:pPr>
        <w:spacing w:after="40"/>
      </w:pPr>
      <w:r>
        <w:rPr>
          <w:sz w:val="22"/>
        </w:rPr>
        <w:t xml:space="preserve">C. Measles: 12–23 days (mean 17 days)</w:t>
      </w:r>
    </w:p>
    <w:p>
      <w:pPr>
        <w:spacing w:after="40"/>
      </w:pPr>
      <w:r>
        <w:rPr>
          <w:sz w:val="22"/>
        </w:rPr>
        <w:t xml:space="preserve">D. Roseola infantum: 9–10 days</w:t>
      </w:r>
    </w:p>
    <w:p>
      <w:pPr>
        <w:spacing w:after="40"/>
      </w:pPr>
      <w:r>
        <w:rPr>
          <w:sz w:val="22"/>
        </w:rPr>
        <w:t xml:space="preserve">E. Scarlet fever: 9–10 days</w:t>
      </w:r>
    </w:p>
    <w:p>
      <w:pPr>
        <w:spacing w:after="80"/>
      </w:pPr>
      <w:r>
        <w:rPr>
          <w:color w:val="1F6B2E"/>
          <w:b/>
          <w:sz w:val="22"/>
        </w:rPr>
        <w:t xml:space="preserve">Answer:</w:t>
      </w:r>
      <w:r>
        <w:rPr>
          <w:color w:val="1F6B2E"/>
          <w:sz w:val="22"/>
        </w:rPr>
        <w:t xml:space="preserve"> B, D</w:t>
      </w:r>
    </w:p>
    <w:p>
      <w:pPr>
        <w:spacing w:after="160"/>
      </w:pPr>
      <w:r>
        <w:rPr>
          <w:color w:val="333333"/>
          <w:b/>
          <w:sz w:val="22"/>
        </w:rPr>
        <w:t xml:space="preserve">Rationale:</w:t>
      </w:r>
      <w:r>
        <w:rPr>
          <w:color w:val="333333"/>
          <w:sz w:val="22"/>
        </w:rPr>
        <w:t xml:space="preserve"> Per the blueprint, fifth disease has an incubation period of 4–21 days, and roseola has an incubation period of 9–10 days. An incubation period of 3–5 days belongs to scarlet fever, and 12–23 days (mean 17) belongs to rubella. Assigning roseola's 9–10 days to scarlet fever is the near-miss distractor.</w:t>
      </w:r>
    </w:p>
    <w:p>
      <w:pPr>
        <w:pBdr>
          <w:bottom w:val="single" w:sz="6" w:space="1" w:color="BBBBBB"/>
        </w:pBdr>
        <w:spacing w:after="200"/>
      </w:pPr>
    </w:p>
    <w:p>
      <w:pPr>
        <w:spacing w:after="120"/>
      </w:pPr>
      <w:r>
        <w:rPr>
          <w:b/>
          <w:sz w:val="22"/>
        </w:rPr>
        <w:t xml:space="preserve">Q29. [Single]</w:t>
      </w:r>
      <w:r>
        <w:rPr>
          <w:sz w:val="22"/>
        </w:rPr>
        <w:t xml:space="preserve"> On May 1, an unvaccinated 2-year-old sat in a clinic waiting room next to a child who was later confirmed to have measles. The parent asks when to watch for symptoms. Based on the incubation period, symptoms would most likely begin:</w:t>
      </w:r>
    </w:p>
    <w:p>
      <w:pPr>
        <w:spacing w:after="40"/>
      </w:pPr>
      <w:r>
        <w:rPr>
          <w:sz w:val="22"/>
        </w:rPr>
        <w:t xml:space="preserve">A. May 4–6</w:t>
      </w:r>
    </w:p>
    <w:p>
      <w:pPr>
        <w:spacing w:after="40"/>
      </w:pPr>
      <w:r>
        <w:rPr>
          <w:sz w:val="22"/>
        </w:rPr>
        <w:t xml:space="preserve">B. May 9–13</w:t>
      </w:r>
    </w:p>
    <w:p>
      <w:pPr>
        <w:spacing w:after="40"/>
      </w:pPr>
      <w:r>
        <w:rPr>
          <w:sz w:val="22"/>
        </w:rPr>
        <w:t xml:space="preserve">C. May 10–11</w:t>
      </w:r>
    </w:p>
    <w:p>
      <w:pPr>
        <w:spacing w:after="40"/>
      </w:pPr>
      <w:r>
        <w:rPr>
          <w:sz w:val="22"/>
        </w:rPr>
        <w:t xml:space="preserve">D. May 13–24</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Measles has an incubation period of 8–12 days, so symptoms would be expected 8–12 days after the May 1 exposure, or May 9–13. May 4–6 reflects the 3–5 day scarlet fever incubation period. May 10–11 reflects roseola's 9–10 days, and May 13–24 reflects rubella's 12–23 days.</w:t>
      </w:r>
    </w:p>
    <w:p>
      <w:pPr>
        <w:pBdr>
          <w:bottom w:val="single" w:sz="6" w:space="1" w:color="BBBBBB"/>
        </w:pBdr>
        <w:spacing w:after="200"/>
      </w:pPr>
    </w:p>
    <w:p>
      <w:pPr>
        <w:spacing w:after="120"/>
      </w:pPr>
      <w:r>
        <w:rPr>
          <w:b/>
          <w:sz w:val="22"/>
        </w:rPr>
        <w:t xml:space="preserve">Q30. [SATA]</w:t>
      </w:r>
      <w:r>
        <w:rPr>
          <w:sz w:val="22"/>
        </w:rPr>
        <w:t xml:space="preserve"> An unvaccinated 15-year-old has had 2 days of low-grade fever, headache, and malaise. The NP is considering rubella. Which additional prodromal findings would support that diagnosis? Select all that apply.</w:t>
      </w:r>
    </w:p>
    <w:p>
      <w:pPr>
        <w:spacing w:after="40"/>
      </w:pPr>
      <w:r>
        <w:rPr>
          <w:sz w:val="22"/>
        </w:rPr>
        <w:t xml:space="preserve">A. Small, irregular, bluish-white granules on the oral mucosa</w:t>
      </w:r>
    </w:p>
    <w:p>
      <w:pPr>
        <w:spacing w:after="40"/>
      </w:pPr>
      <w:r>
        <w:rPr>
          <w:sz w:val="22"/>
        </w:rPr>
        <w:t xml:space="preserve">B. Lower GI upset</w:t>
      </w:r>
    </w:p>
    <w:p>
      <w:pPr>
        <w:spacing w:after="40"/>
      </w:pPr>
      <w:r>
        <w:rPr>
          <w:sz w:val="22"/>
        </w:rPr>
        <w:t xml:space="preserve">C. Cough, coryza, and conjunctivitis with photophobia</w:t>
      </w:r>
    </w:p>
    <w:p>
      <w:pPr>
        <w:spacing w:after="40"/>
      </w:pPr>
      <w:r>
        <w:rPr>
          <w:sz w:val="22"/>
        </w:rPr>
        <w:t xml:space="preserve">D. Eye pain</w:t>
      </w:r>
    </w:p>
    <w:p>
      <w:pPr>
        <w:spacing w:after="40"/>
      </w:pPr>
      <w:r>
        <w:rPr>
          <w:sz w:val="22"/>
        </w:rPr>
        <w:t xml:space="preserve">E. Postauricular and posterior occipital lymphadenopathy developing within about 24 hours</w:t>
      </w:r>
    </w:p>
    <w:p>
      <w:pPr>
        <w:spacing w:after="40"/>
      </w:pPr>
      <w:r>
        <w:rPr>
          <w:sz w:val="22"/>
        </w:rPr>
        <w:t xml:space="preserve">F. Temperature climbing toward 105 F</w:t>
      </w:r>
    </w:p>
    <w:p>
      <w:pPr>
        <w:spacing w:after="80"/>
      </w:pPr>
      <w:r>
        <w:rPr>
          <w:color w:val="1F6B2E"/>
          <w:b/>
          <w:sz w:val="22"/>
        </w:rPr>
        <w:t xml:space="preserve">Answer:</w:t>
      </w:r>
      <w:r>
        <w:rPr>
          <w:color w:val="1F6B2E"/>
          <w:sz w:val="22"/>
        </w:rPr>
        <w:t xml:space="preserve"> B, D, E</w:t>
      </w:r>
    </w:p>
    <w:p>
      <w:pPr>
        <w:spacing w:after="160"/>
      </w:pPr>
      <w:r>
        <w:rPr>
          <w:color w:val="333333"/>
          <w:b/>
          <w:sz w:val="22"/>
        </w:rPr>
        <w:t xml:space="preserve">Rationale:</w:t>
      </w:r>
      <w:r>
        <w:rPr>
          <w:color w:val="333333"/>
          <w:sz w:val="22"/>
        </w:rPr>
        <w:t xml:space="preserve"> The rubella prodrome includes fever, lower GI upset, pharyngitis, eye pain, arthralgia, malaise, and headache. Lymphadenopathy develops within about 24 hours and mainly involves the postauricular, posterior cervical, and posterior occipital nodes. Koplik spots, the 3 C's with photophobia, and a fever approaching 105 F all point to measles. The pairing of eye pain (rubella) with photophobia (measles) is the near-miss to watch for.</w:t>
      </w:r>
    </w:p>
    <w:p>
      <w:pPr>
        <w:pBdr>
          <w:bottom w:val="single" w:sz="6" w:space="1" w:color="BBBBBB"/>
        </w:pBdr>
        <w:spacing w:after="200"/>
      </w:pPr>
    </w:p>
    <w:p>
      <w:pPr>
        <w:spacing w:after="120"/>
      </w:pPr>
      <w:r>
        <w:rPr>
          <w:b/>
          <w:sz w:val="22"/>
        </w:rPr>
        <w:t xml:space="preserve">Q31. [Single]</w:t>
      </w:r>
      <w:r>
        <w:rPr>
          <w:sz w:val="22"/>
        </w:rPr>
        <w:t xml:space="preserve"> A 17-year-old was exposed to rubella about 2½ weeks ago. She now reports generalized itching but has no visible maculopapular rash, and the exam shows only fine, bran-like scaling. What is the NP's best interpretation?</w:t>
      </w:r>
    </w:p>
    <w:p>
      <w:pPr>
        <w:spacing w:after="40"/>
      </w:pPr>
      <w:r>
        <w:rPr>
          <w:sz w:val="22"/>
        </w:rPr>
        <w:t xml:space="preserve">A. Rubella is ruled out because it always produces a visible maculopapular rash.</w:t>
      </w:r>
    </w:p>
    <w:p>
      <w:pPr>
        <w:spacing w:after="40"/>
      </w:pPr>
      <w:r>
        <w:rPr>
          <w:sz w:val="22"/>
        </w:rPr>
        <w:t xml:space="preserve">B. This is most consistent with an atopic dermatitis flare, so rubella is unlikely.</w:t>
      </w:r>
    </w:p>
    <w:p>
      <w:pPr>
        <w:spacing w:after="40"/>
      </w:pPr>
      <w:r>
        <w:rPr>
          <w:sz w:val="22"/>
        </w:rPr>
        <w:t xml:space="preserve">C. This is the residual desquamation with light-colored pigmentation seen after measles.</w:t>
      </w:r>
    </w:p>
    <w:p>
      <w:pPr>
        <w:spacing w:after="40"/>
      </w:pPr>
      <w:r>
        <w:rPr>
          <w:sz w:val="22"/>
        </w:rPr>
        <w:t xml:space="preserve">D. Exanthems occur less often in adolescents, and rubella can present as pruritus without a rash or as a fine, bran-like desquamation.</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Per the blueprint, adolescents develop exanthems less often, and rubella may present as pruritus without a rash or as a fine, bran-like desquamation. The exposure timing also fits rubella's 12–23 day incubation period (mean 17 days). The absence of a classic rash does not exclude rubella. Residual desquamation with light-colored pigmentation follows a measles rash, which this patient never had.</w:t>
      </w:r>
    </w:p>
    <w:p>
      <w:pPr>
        <w:pBdr>
          <w:bottom w:val="single" w:sz="6" w:space="1" w:color="BBBBBB"/>
        </w:pBdr>
        <w:spacing w:after="200"/>
      </w:pPr>
    </w:p>
    <w:p>
      <w:pPr>
        <w:spacing w:after="120"/>
      </w:pPr>
      <w:r>
        <w:rPr>
          <w:b/>
          <w:sz w:val="22"/>
        </w:rPr>
        <w:t xml:space="preserve">Q32. [Single]</w:t>
      </w:r>
      <w:r>
        <w:rPr>
          <w:sz w:val="22"/>
        </w:rPr>
        <w:t xml:space="preserve"> A woman who is 14 weeks pregnant has laboratory-confirmed primary rubella. Which counseling statement matches the blueprint?</w:t>
      </w:r>
    </w:p>
    <w:p>
      <w:pPr>
        <w:spacing w:after="40"/>
      </w:pPr>
      <w:r>
        <w:rPr>
          <w:sz w:val="22"/>
        </w:rPr>
        <w:t xml:space="preserve">A. "Because you are in the second trimester, the risk of congenital defects is about 26%."</w:t>
      </w:r>
    </w:p>
    <w:p>
      <w:pPr>
        <w:spacing w:after="40"/>
      </w:pPr>
      <w:r>
        <w:rPr>
          <w:sz w:val="22"/>
        </w:rPr>
        <w:t xml:space="preserve">B. "Any infection before 20 weeks carries the highest risk, about 61%."</w:t>
      </w:r>
    </w:p>
    <w:p>
      <w:pPr>
        <w:spacing w:after="40"/>
      </w:pPr>
      <w:r>
        <w:rPr>
          <w:sz w:val="22"/>
        </w:rPr>
        <w:t xml:space="preserve">C. "The risk is about 61% until the third trimester, when it drops to 26%."</w:t>
      </w:r>
    </w:p>
    <w:p>
      <w:pPr>
        <w:spacing w:after="40"/>
      </w:pPr>
      <w:r>
        <w:rPr>
          <w:sz w:val="22"/>
        </w:rPr>
        <w:t xml:space="preserve">D. "The risk is about 26%, and the main concern is severe fetal anemia and stillbirth."</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Per the blueprint, primary maternal rubella in the first 12 weeks carries about a 61% risk of congenital defects, and the risk falls to about 26% in the second trimester. At 14 weeks she is past the 12-week cutoff. Options B and C misplace that cutoff. Severe fetal anemia and stillbirth are parvovirus B19 risks, not rubella risks. Note: standard references say the risk declines steadily after 12 weeks and defects are rare after about 20 weeks.</w:t>
      </w:r>
    </w:p>
    <w:p>
      <w:pPr>
        <w:pBdr>
          <w:bottom w:val="single" w:sz="6" w:space="1" w:color="BBBBBB"/>
        </w:pBdr>
        <w:spacing w:after="200"/>
      </w:pPr>
    </w:p>
    <w:p>
      <w:pPr>
        <w:spacing w:after="120"/>
      </w:pPr>
      <w:r>
        <w:rPr>
          <w:b/>
          <w:sz w:val="22"/>
        </w:rPr>
        <w:t xml:space="preserve">Q33. [SATA]</w:t>
      </w:r>
      <w:r>
        <w:rPr>
          <w:sz w:val="22"/>
        </w:rPr>
        <w:t xml:space="preserve"> An NP is comparing the joint symptoms of rubella and erythema infectiosum. Which statements are accurate? Select all that apply.</w:t>
      </w:r>
    </w:p>
    <w:p>
      <w:pPr>
        <w:spacing w:after="40"/>
      </w:pPr>
      <w:r>
        <w:rPr>
          <w:sz w:val="22"/>
        </w:rPr>
        <w:t xml:space="preserve">A. In children with fifth disease, arthralgia is common and is usually the presenting complaint.</w:t>
      </w:r>
    </w:p>
    <w:p>
      <w:pPr>
        <w:spacing w:after="40"/>
      </w:pPr>
      <w:r>
        <w:rPr>
          <w:sz w:val="22"/>
        </w:rPr>
        <w:t xml:space="preserve">B. In rubella, arthralgia and arthritis are more common in adolescent females.</w:t>
      </w:r>
    </w:p>
    <w:p>
      <w:pPr>
        <w:spacing w:after="40"/>
      </w:pPr>
      <w:r>
        <w:rPr>
          <w:sz w:val="22"/>
        </w:rPr>
        <w:t xml:space="preserve">C. In rubella, arthralgia appears only after the rash has resolved.</w:t>
      </w:r>
    </w:p>
    <w:p>
      <w:pPr>
        <w:spacing w:after="40"/>
      </w:pPr>
      <w:r>
        <w:rPr>
          <w:sz w:val="22"/>
        </w:rPr>
        <w:t xml:space="preserve">D. In children with fifth disease, joint complaints most often involve the hands, wrists, knees, or ankles and appear 2–3 weeks after symptom onset.</w:t>
      </w:r>
    </w:p>
    <w:p>
      <w:pPr>
        <w:spacing w:after="40"/>
      </w:pPr>
      <w:r>
        <w:rPr>
          <w:sz w:val="22"/>
        </w:rPr>
        <w:t xml:space="preserve">E. Adults with parvovirus B19 typically develop a symmetric polyarthropathy.</w:t>
      </w:r>
    </w:p>
    <w:p>
      <w:pPr>
        <w:spacing w:after="80"/>
      </w:pPr>
      <w:r>
        <w:rPr>
          <w:color w:val="1F6B2E"/>
          <w:b/>
          <w:sz w:val="22"/>
        </w:rPr>
        <w:t xml:space="preserve">Answer:</w:t>
      </w:r>
      <w:r>
        <w:rPr>
          <w:color w:val="1F6B2E"/>
          <w:sz w:val="22"/>
        </w:rPr>
        <w:t xml:space="preserve"> B, D, E</w:t>
      </w:r>
    </w:p>
    <w:p>
      <w:pPr>
        <w:spacing w:after="160"/>
      </w:pPr>
      <w:r>
        <w:rPr>
          <w:color w:val="333333"/>
          <w:b/>
          <w:sz w:val="22"/>
        </w:rPr>
        <w:t xml:space="preserve">Rationale:</w:t>
      </w:r>
      <w:r>
        <w:rPr>
          <w:color w:val="333333"/>
          <w:sz w:val="22"/>
        </w:rPr>
        <w:t xml:space="preserve"> Rubella arthralgia and arthritis are more common in adolescent females. In fifth disease, children less often have arthralgia; when they do, it usually involves the hands, wrists, knees, or ankles 2–3 weeks after symptom onset, while adults typically have a symmetric polyarthropathy. Arthralgia is uncommon, not the main complaint, in children with fifth disease. In rubella, arthralgia is part of the prodrome, so it does not appear only after the rash resolves.</w:t>
      </w:r>
    </w:p>
    <w:p>
      <w:pPr>
        <w:pBdr>
          <w:bottom w:val="single" w:sz="6" w:space="1" w:color="BBBBBB"/>
        </w:pBdr>
        <w:spacing w:after="200"/>
      </w:pPr>
    </w:p>
    <w:p>
      <w:pPr>
        <w:spacing w:after="120"/>
      </w:pPr>
      <w:r>
        <w:rPr>
          <w:b/>
          <w:sz w:val="22"/>
        </w:rPr>
        <w:t xml:space="preserve">Q34. [Single]</w:t>
      </w:r>
      <w:r>
        <w:rPr>
          <w:sz w:val="22"/>
        </w:rPr>
        <w:t xml:space="preserve"> A 7-year-old with fifth disease had red cheeks that faded within a few days. Three weeks later, a lacy rash is still visible on his arms and thighs, and his parent worries that something is wrong. What is the NP's best response?</w:t>
      </w:r>
    </w:p>
    <w:p>
      <w:pPr>
        <w:spacing w:after="40"/>
      </w:pPr>
      <w:r>
        <w:rPr>
          <w:sz w:val="22"/>
        </w:rPr>
        <w:t xml:space="preserve">A. "The rash usually lasts only 1–4 days, so we need to look for another cause."</w:t>
      </w:r>
    </w:p>
    <w:p>
      <w:pPr>
        <w:spacing w:after="40"/>
      </w:pPr>
      <w:r>
        <w:rPr>
          <w:sz w:val="22"/>
        </w:rPr>
        <w:t xml:space="preserve">B. "The lacy rash of fifth disease can last about a month, so this is expected."</w:t>
      </w:r>
    </w:p>
    <w:p>
      <w:pPr>
        <w:spacing w:after="40"/>
      </w:pPr>
      <w:r>
        <w:rPr>
          <w:sz w:val="22"/>
        </w:rPr>
        <w:t xml:space="preserve">C. "The rash should have resolved in about 3 days, so he may have a second infection."</w:t>
      </w:r>
    </w:p>
    <w:p>
      <w:pPr>
        <w:spacing w:after="40"/>
      </w:pPr>
      <w:r>
        <w:rPr>
          <w:sz w:val="22"/>
        </w:rPr>
        <w:t xml:space="preserve">D. "The rash normally lasts 2–3 days; one that persists suggests an allergic reaction."</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Per the blueprint, the lacy maculopapular eruption of fifth disease spreads from the trunk to the arms, thighs, and buttocks and lasts about a month. The 1–4 day duration applies to the slapped-cheek facial eruption, not the lacy body rash. A rash lasting about 3 days fits rubella, and 2–3 days fits roseola.</w:t>
      </w:r>
    </w:p>
    <w:p>
      <w:pPr>
        <w:pBdr>
          <w:bottom w:val="single" w:sz="6" w:space="1" w:color="BBBBBB"/>
        </w:pBdr>
        <w:spacing w:after="200"/>
      </w:pPr>
    </w:p>
    <w:p>
      <w:pPr>
        <w:spacing w:after="120"/>
      </w:pPr>
      <w:r>
        <w:rPr>
          <w:b/>
          <w:sz w:val="22"/>
        </w:rPr>
        <w:t xml:space="preserve">Q35. [SATA]</w:t>
      </w:r>
      <w:r>
        <w:rPr>
          <w:sz w:val="22"/>
        </w:rPr>
        <w:t xml:space="preserve"> An 8-year-old has a sandpaper-textured rash, pharyngitis, and a strawberry tongue. The NP is documenting the rest of the exam and history. Which findings would be consistent with scarlet fever? Select all that apply.</w:t>
      </w:r>
    </w:p>
    <w:p>
      <w:pPr>
        <w:spacing w:after="40"/>
      </w:pPr>
      <w:r>
        <w:rPr>
          <w:sz w:val="22"/>
        </w:rPr>
        <w:t xml:space="preserve">A. Cough and coryza as the predominant symptoms</w:t>
      </w:r>
    </w:p>
    <w:p>
      <w:pPr>
        <w:spacing w:after="40"/>
      </w:pPr>
      <w:r>
        <w:rPr>
          <w:sz w:val="22"/>
        </w:rPr>
        <w:t xml:space="preserve">B. Increased heart rate</w:t>
      </w:r>
    </w:p>
    <w:p>
      <w:pPr>
        <w:spacing w:after="40"/>
      </w:pPr>
      <w:r>
        <w:rPr>
          <w:sz w:val="22"/>
        </w:rPr>
        <w:t xml:space="preserve">C. Possibly increased respiratory rate</w:t>
      </w:r>
    </w:p>
    <w:p>
      <w:pPr>
        <w:spacing w:after="40"/>
      </w:pPr>
      <w:r>
        <w:rPr>
          <w:sz w:val="22"/>
        </w:rPr>
        <w:t xml:space="preserve">D. Flushed face and an ill appearance</w:t>
      </w:r>
    </w:p>
    <w:p>
      <w:pPr>
        <w:spacing w:after="40"/>
      </w:pPr>
      <w:r>
        <w:rPr>
          <w:sz w:val="22"/>
        </w:rPr>
        <w:t xml:space="preserve">E. Patient report of chills and difficulty swallowing</w:t>
      </w:r>
    </w:p>
    <w:p>
      <w:pPr>
        <w:spacing w:after="40"/>
      </w:pPr>
      <w:r>
        <w:rPr>
          <w:sz w:val="22"/>
        </w:rPr>
        <w:t xml:space="preserve">F. Photophobia</w:t>
      </w:r>
    </w:p>
    <w:p>
      <w:pPr>
        <w:spacing w:after="80"/>
      </w:pPr>
      <w:r>
        <w:rPr>
          <w:color w:val="1F6B2E"/>
          <w:b/>
          <w:sz w:val="22"/>
        </w:rPr>
        <w:t xml:space="preserve">Answer:</w:t>
      </w:r>
      <w:r>
        <w:rPr>
          <w:color w:val="1F6B2E"/>
          <w:sz w:val="22"/>
        </w:rPr>
        <w:t xml:space="preserve"> B, C, D, E</w:t>
      </w:r>
    </w:p>
    <w:p>
      <w:pPr>
        <w:spacing w:after="160"/>
      </w:pPr>
      <w:r>
        <w:rPr>
          <w:color w:val="333333"/>
          <w:b/>
          <w:sz w:val="22"/>
        </w:rPr>
        <w:t xml:space="preserve">Rationale:</w:t>
      </w:r>
      <w:r>
        <w:rPr>
          <w:color w:val="333333"/>
          <w:sz w:val="22"/>
        </w:rPr>
        <w:t xml:space="preserve"> The blueprint's documentation list for scarlet fever includes elevated temperature, increased heart rate, and possibly increased respiratory rate; an ill-appearing, flushed face; and patient-reported sore throat, headache, chills, and difficulty swallowing. Cough and coryza as the main symptoms and photophobia suggest measles, not a group A strep infection.</w:t>
      </w:r>
    </w:p>
    <w:p>
      <w:pPr>
        <w:pBdr>
          <w:bottom w:val="single" w:sz="6" w:space="1" w:color="BBBBBB"/>
        </w:pBdr>
        <w:spacing w:after="200"/>
      </w:pPr>
    </w:p>
    <w:p>
      <w:pPr>
        <w:spacing w:after="120"/>
      </w:pPr>
      <w:r>
        <w:rPr>
          <w:b/>
          <w:sz w:val="22"/>
        </w:rPr>
        <w:t xml:space="preserve">Q36. [Single]</w:t>
      </w:r>
      <w:r>
        <w:rPr>
          <w:sz w:val="22"/>
        </w:rPr>
        <w:t xml:space="preserve"> A woman who is 14 weeks pregnant learns that her 5-year-old has fifth disease. Her parvovirus B19 serology shows a positive IgG and a negative IgM. Which interpretation is correct?</w:t>
      </w:r>
    </w:p>
    <w:p>
      <w:pPr>
        <w:spacing w:after="40"/>
      </w:pPr>
      <w:r>
        <w:rPr>
          <w:sz w:val="22"/>
        </w:rPr>
        <w:t xml:space="preserve">A. She has a current infection, and her fetus is at risk of severe anemia.</w:t>
      </w:r>
    </w:p>
    <w:p>
      <w:pPr>
        <w:spacing w:after="40"/>
      </w:pPr>
      <w:r>
        <w:rPr>
          <w:sz w:val="22"/>
        </w:rPr>
        <w:t xml:space="preserve">B. She has never been infected and remains susceptible.</w:t>
      </w:r>
    </w:p>
    <w:p>
      <w:pPr>
        <w:spacing w:after="40"/>
      </w:pPr>
      <w:r>
        <w:rPr>
          <w:sz w:val="22"/>
        </w:rPr>
        <w:t xml:space="preserve">C. The results indicate a past infection rather than a current infection.</w:t>
      </w:r>
    </w:p>
    <w:p>
      <w:pPr>
        <w:spacing w:after="40"/>
      </w:pPr>
      <w:r>
        <w:rPr>
          <w:sz w:val="22"/>
        </w:rPr>
        <w:t xml:space="preserve">D. The results are not useful, because only a fetal blood sample can show infection.</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Per the blueprint, IgM indicates a current infection and IgG indicates a past infection. A positive IgG with a negative IgM therefore points to a past infection, not an acute one. A current infection would require a positive IgM. Someone who had never been infected would be negative for IgG.</w:t>
      </w:r>
    </w:p>
    <w:p>
      <w:pPr>
        <w:pBdr>
          <w:bottom w:val="single" w:sz="6" w:space="1" w:color="BBBBBB"/>
        </w:pBdr>
        <w:spacing w:after="200"/>
      </w:pPr>
    </w:p>
    <w:p>
      <w:pPr>
        <w:spacing w:after="120"/>
      </w:pPr>
      <w:r>
        <w:rPr>
          <w:b/>
          <w:sz w:val="22"/>
        </w:rPr>
        <w:t xml:space="preserve">Q37. [SATA]</w:t>
      </w:r>
      <w:r>
        <w:rPr>
          <w:sz w:val="22"/>
        </w:rPr>
        <w:t xml:space="preserve"> A school nurse asks the NP how erythema infectiosum spreads and how its course unfolds. Which statements are accurate? Select all that apply.</w:t>
      </w:r>
    </w:p>
    <w:p>
      <w:pPr>
        <w:spacing w:after="40"/>
      </w:pPr>
      <w:r>
        <w:rPr>
          <w:sz w:val="22"/>
        </w:rPr>
        <w:t xml:space="preserve">A. Parvovirus B19 can be transmitted through blood products.</w:t>
      </w:r>
    </w:p>
    <w:p>
      <w:pPr>
        <w:spacing w:after="40"/>
      </w:pPr>
      <w:r>
        <w:rPr>
          <w:sz w:val="22"/>
        </w:rPr>
        <w:t xml:space="preserve">B. It spreads mainly through direct contact with draining skin lesions.</w:t>
      </w:r>
    </w:p>
    <w:p>
      <w:pPr>
        <w:spacing w:after="40"/>
      </w:pPr>
      <w:r>
        <w:rPr>
          <w:sz w:val="22"/>
        </w:rPr>
        <w:t xml:space="preserve">C. Droplet precautions are indicated.</w:t>
      </w:r>
    </w:p>
    <w:p>
      <w:pPr>
        <w:spacing w:after="40"/>
      </w:pPr>
      <w:r>
        <w:rPr>
          <w:sz w:val="22"/>
        </w:rPr>
        <w:t xml:space="preserve">D. Children are most contagious once the slapped-cheek rash appears.</w:t>
      </w:r>
    </w:p>
    <w:p>
      <w:pPr>
        <w:spacing w:after="40"/>
      </w:pPr>
      <w:r>
        <w:rPr>
          <w:sz w:val="22"/>
        </w:rPr>
        <w:t xml:space="preserve">E. The facial rash appears about 7–10 days after the prodromal stage.</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Per the blueprint, parvovirus B19 spreads through blood products and requires droplet precautions. The slapped-cheek rash appears 7–10 days after a mild prodrome of fever, myalgia, headache, malaise, and URI symptoms. Fifth disease does not produce draining lesions. Children in the rash stage are not contagious, so option D reverses the actual contagious period.</w:t>
      </w:r>
    </w:p>
    <w:p>
      <w:pPr>
        <w:pBdr>
          <w:bottom w:val="single" w:sz="6" w:space="1" w:color="BBBBBB"/>
        </w:pBdr>
        <w:spacing w:after="200"/>
      </w:pPr>
    </w:p>
    <w:p>
      <w:pPr>
        <w:spacing w:after="120"/>
      </w:pPr>
      <w:r>
        <w:rPr>
          <w:b/>
          <w:sz w:val="22"/>
        </w:rPr>
        <w:t xml:space="preserve">Q38. [SATA]</w:t>
      </w:r>
      <w:r>
        <w:rPr>
          <w:sz w:val="22"/>
        </w:rPr>
        <w:t xml:space="preserve"> A previously healthy 10-month-old is brought to the emergency department after a brief generalized febrile seizure. The parent reports 2 days of fever up to 103 F, and no rash is present. The NP suspects roseola infantum. Which additional findings are consistent with the febrile phase of roseola? Select all that apply.</w:t>
      </w:r>
    </w:p>
    <w:p>
      <w:pPr>
        <w:spacing w:after="40"/>
      </w:pPr>
      <w:r>
        <w:rPr>
          <w:sz w:val="22"/>
        </w:rPr>
        <w:t xml:space="preserve">A. A maculopapular rash erupting at the peak of the fever</w:t>
      </w:r>
    </w:p>
    <w:p>
      <w:pPr>
        <w:spacing w:after="40"/>
      </w:pPr>
      <w:r>
        <w:rPr>
          <w:sz w:val="22"/>
        </w:rPr>
        <w:t xml:space="preserve">B. Reddened tympanic membranes</w:t>
      </w:r>
    </w:p>
    <w:p>
      <w:pPr>
        <w:spacing w:after="40"/>
      </w:pPr>
      <w:r>
        <w:rPr>
          <w:sz w:val="22"/>
        </w:rPr>
        <w:t xml:space="preserve">C. GI complaints</w:t>
      </w:r>
    </w:p>
    <w:p>
      <w:pPr>
        <w:spacing w:after="40"/>
      </w:pPr>
      <w:r>
        <w:rPr>
          <w:sz w:val="22"/>
        </w:rPr>
        <w:t xml:space="preserve">D. Cough, coryza, and conjunctivitis with bluish-white oral granules</w:t>
      </w:r>
    </w:p>
    <w:p>
      <w:pPr>
        <w:spacing w:after="40"/>
      </w:pPr>
      <w:r>
        <w:rPr>
          <w:sz w:val="22"/>
        </w:rPr>
        <w:t xml:space="preserve">E. Lethargy</w:t>
      </w:r>
    </w:p>
    <w:p>
      <w:pPr>
        <w:spacing w:after="80"/>
      </w:pPr>
      <w:r>
        <w:rPr>
          <w:color w:val="1F6B2E"/>
          <w:b/>
          <w:sz w:val="22"/>
        </w:rPr>
        <w:t xml:space="preserve">Answer:</w:t>
      </w:r>
      <w:r>
        <w:rPr>
          <w:color w:val="1F6B2E"/>
          <w:sz w:val="22"/>
        </w:rPr>
        <w:t xml:space="preserve"> B, C, E</w:t>
      </w:r>
    </w:p>
    <w:p>
      <w:pPr>
        <w:spacing w:after="160"/>
      </w:pPr>
      <w:r>
        <w:rPr>
          <w:color w:val="333333"/>
          <w:b/>
          <w:sz w:val="22"/>
        </w:rPr>
        <w:t xml:space="preserve">Rationale:</w:t>
      </w:r>
      <w:r>
        <w:rPr>
          <w:color w:val="333333"/>
          <w:sz w:val="22"/>
        </w:rPr>
        <w:t xml:space="preserve"> In the febrile phase, roseola can cause URI symptoms, cervical and posterior occipital lymphadenopathy, lethargy, eyelid edema, GI complaints, reddened tympanic membranes, and febrile convulsions. Fever, seizures, or toxicity may bring the child to the ED. The rash comes after the fever resolves, not at its peak. The 3 C's with Koplik spots indicate measles.</w:t>
      </w:r>
    </w:p>
    <w:p>
      <w:pPr>
        <w:pBdr>
          <w:bottom w:val="single" w:sz="6" w:space="1" w:color="BBBBBB"/>
        </w:pBdr>
        <w:spacing w:after="200"/>
      </w:pPr>
    </w:p>
    <w:p>
      <w:pPr>
        <w:spacing w:after="120"/>
      </w:pPr>
      <w:r>
        <w:rPr>
          <w:b/>
          <w:sz w:val="22"/>
        </w:rPr>
        <w:t xml:space="preserve">Q39. [Single]</w:t>
      </w:r>
      <w:r>
        <w:rPr>
          <w:sz w:val="22"/>
        </w:rPr>
        <w:t xml:space="preserve"> A 16-month-old has roseola. The parent asks how the child caught it, because the only recent sick contact was a cousin at a family gathering. What is the NP's best explanation of how roseola spreads?</w:t>
      </w:r>
    </w:p>
    <w:p>
      <w:pPr>
        <w:spacing w:after="40"/>
      </w:pPr>
      <w:r>
        <w:rPr>
          <w:sz w:val="22"/>
        </w:rPr>
        <w:t xml:space="preserve">A. Through nasopharyngeal secretions, mostly in late winter and early spring</w:t>
      </w:r>
    </w:p>
    <w:p>
      <w:pPr>
        <w:spacing w:after="40"/>
      </w:pPr>
      <w:r>
        <w:rPr>
          <w:sz w:val="22"/>
        </w:rPr>
        <w:t xml:space="preserve">B. Through blood products and respiratory droplets</w:t>
      </w:r>
    </w:p>
    <w:p>
      <w:pPr>
        <w:spacing w:after="40"/>
      </w:pPr>
      <w:r>
        <w:rPr>
          <w:sz w:val="22"/>
        </w:rPr>
        <w:t xml:space="preserve">C. Through direct contact with fluid from vesicles until they crust over</w:t>
      </w:r>
    </w:p>
    <w:p>
      <w:pPr>
        <w:spacing w:after="40"/>
      </w:pPr>
      <w:r>
        <w:rPr>
          <w:sz w:val="22"/>
        </w:rPr>
        <w:t xml:space="preserve">D. Through oral, nasal, and conjunctival routes from close contacts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Per the blueprint, HHV-6 and HHV-7 spread through oral, nasal, and conjunctival routes from close contacts. Nasopharyngeal secretions with a late-winter and early-spring peak describe rubella. Blood products and droplets describe parvovirus B19. Contact with vesicle fluid until the lesions crust describes varicella.</w:t>
      </w:r>
    </w:p>
    <w:p>
      <w:pPr>
        <w:pBdr>
          <w:bottom w:val="single" w:sz="6" w:space="1" w:color="BBBBBB"/>
        </w:pBdr>
        <w:spacing w:after="200"/>
      </w:pPr>
    </w:p>
    <w:p>
      <w:pPr>
        <w:spacing w:after="120"/>
      </w:pPr>
      <w:r>
        <w:rPr>
          <w:b/>
          <w:sz w:val="22"/>
        </w:rPr>
        <w:t xml:space="preserve">Q40. [Single]</w:t>
      </w:r>
      <w:r>
        <w:rPr>
          <w:sz w:val="22"/>
        </w:rPr>
        <w:t xml:space="preserve"> Four children are seen in an urgent care clinic for fever and rash. Which child's presentation is most consistent with roseola infantum?</w:t>
      </w:r>
    </w:p>
    <w:p>
      <w:pPr>
        <w:spacing w:after="40"/>
      </w:pPr>
      <w:r>
        <w:rPr>
          <w:sz w:val="22"/>
        </w:rPr>
        <w:t xml:space="preserve">A. A 14-month-old with 4 days of fever up to 103 F who has been afebrile since this morning and now has a rose-colored, blanching rash on the trunk</w:t>
      </w:r>
    </w:p>
    <w:p>
      <w:pPr>
        <w:spacing w:after="40"/>
      </w:pPr>
      <w:r>
        <w:rPr>
          <w:sz w:val="22"/>
        </w:rPr>
        <w:t xml:space="preserve">B. A 14-month-old with a rose-colored rash on the trunk that erupted on the second day of fever while the temperature was still 103 F</w:t>
      </w:r>
    </w:p>
    <w:p>
      <w:pPr>
        <w:spacing w:after="40"/>
      </w:pPr>
      <w:r>
        <w:rPr>
          <w:sz w:val="22"/>
        </w:rPr>
        <w:t xml:space="preserve">C. A 6-year-old with 4 days of fever up to 103 F who has been afebrile since this morning and now has a rose-colored, blanching rash on the trunk</w:t>
      </w:r>
    </w:p>
    <w:p>
      <w:pPr>
        <w:spacing w:after="40"/>
      </w:pPr>
      <w:r>
        <w:rPr>
          <w:sz w:val="22"/>
        </w:rPr>
        <w:t xml:space="preserve">D. A 14-month-old whose fever climbed toward 105 F as a rash began behind the ears and spread downward</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Roseola follows a pattern of high fever, then abrupt defervescence, then a rash that begins on the trunk. Per the professor's notes, it occurs in children under 3 years. Option B has the right age but the wrong sequence, because the rash appears during the fever. Option C has the right sequence but falls outside the professor's age range. Option D describes measles.</w:t>
      </w:r>
    </w:p>
    <w:p>
      <w:pPr>
        <w:pBdr>
          <w:bottom w:val="single" w:sz="6" w:space="1" w:color="BBBBBB"/>
        </w:pBdr>
        <w:spacing w:after="200"/>
      </w:pPr>
    </w:p>
    <w:p>
      <w:pPr>
        <w:spacing w:after="120"/>
      </w:pPr>
      <w:r>
        <w:rPr>
          <w:b/>
          <w:sz w:val="22"/>
        </w:rPr>
        <w:t xml:space="preserve">Q41. [SATA]</w:t>
      </w:r>
      <w:r>
        <w:rPr>
          <w:sz w:val="22"/>
        </w:rPr>
        <w:t xml:space="preserve"> A 6-year-old has red cheeks and a rash. The NP is trying to decide between scarlet fever and fifth disease. Which findings would favor scarlet fever? Select all that apply.</w:t>
      </w:r>
    </w:p>
    <w:p>
      <w:pPr>
        <w:spacing w:after="40"/>
      </w:pPr>
      <w:r>
        <w:rPr>
          <w:sz w:val="22"/>
        </w:rPr>
        <w:t xml:space="preserve">A. A lacy rash that moves from the trunk to the arms, thighs, and buttocks</w:t>
      </w:r>
    </w:p>
    <w:p>
      <w:pPr>
        <w:spacing w:after="40"/>
      </w:pPr>
      <w:r>
        <w:rPr>
          <w:sz w:val="22"/>
        </w:rPr>
        <w:t xml:space="preserve">B. Dark red lines in the antecubital skin folds</w:t>
      </w:r>
    </w:p>
    <w:p>
      <w:pPr>
        <w:spacing w:after="40"/>
      </w:pPr>
      <w:r>
        <w:rPr>
          <w:sz w:val="22"/>
        </w:rPr>
        <w:t xml:space="preserve">C. A white-coated tongue with prominent red papillae</w:t>
      </w:r>
    </w:p>
    <w:p>
      <w:pPr>
        <w:spacing w:after="40"/>
      </w:pPr>
      <w:r>
        <w:rPr>
          <w:sz w:val="22"/>
        </w:rPr>
        <w:t xml:space="preserve">D. A body rash that appeared after a slapped-cheek phase lasting several days</w:t>
      </w:r>
    </w:p>
    <w:p>
      <w:pPr>
        <w:spacing w:after="40"/>
      </w:pPr>
      <w:r>
        <w:rPr>
          <w:sz w:val="22"/>
        </w:rPr>
        <w:t xml:space="preserve">E. Skin with a rough, sandpaper texture</w:t>
      </w:r>
    </w:p>
    <w:p>
      <w:pPr>
        <w:spacing w:after="80"/>
      </w:pPr>
      <w:r>
        <w:rPr>
          <w:color w:val="1F6B2E"/>
          <w:b/>
          <w:sz w:val="22"/>
        </w:rPr>
        <w:t xml:space="preserve">Answer:</w:t>
      </w:r>
      <w:r>
        <w:rPr>
          <w:color w:val="1F6B2E"/>
          <w:sz w:val="22"/>
        </w:rPr>
        <w:t xml:space="preserve"> B, C, E</w:t>
      </w:r>
    </w:p>
    <w:p>
      <w:pPr>
        <w:spacing w:after="160"/>
      </w:pPr>
      <w:r>
        <w:rPr>
          <w:color w:val="333333"/>
          <w:b/>
          <w:sz w:val="22"/>
        </w:rPr>
        <w:t xml:space="preserve">Rationale:</w:t>
      </w:r>
      <w:r>
        <w:rPr>
          <w:color w:val="333333"/>
          <w:sz w:val="22"/>
        </w:rPr>
        <w:t xml:space="preserve"> Pastia lines, strawberry tongue, and sandpaper-textured skin are features of scarlet fever. Both conditions can produce red cheeks with circumoral pallor, so the facial appearance alone does not distinguish them. A lacy rash that spreads from the trunk to the extremities and buttocks after a slapped-cheek phase is the sequence of fifth disease.</w:t>
      </w:r>
    </w:p>
    <w:p>
      <w:pPr>
        <w:pBdr>
          <w:bottom w:val="single" w:sz="6" w:space="1" w:color="BBBBBB"/>
        </w:pBdr>
        <w:spacing w:after="200"/>
      </w:pPr>
    </w:p>
    <w:p>
      <w:pPr>
        <w:spacing w:after="120"/>
      </w:pPr>
      <w:r>
        <w:rPr>
          <w:b/>
          <w:sz w:val="22"/>
        </w:rPr>
        <w:t xml:space="preserve">Q42. [Single]</w:t>
      </w:r>
      <w:r>
        <w:rPr>
          <w:sz w:val="22"/>
        </w:rPr>
        <w:t xml:space="preserve"> An 8-year-old has fever, pharyngitis, a sandpaper-textured rash, and a strawberry tongue, and the rapid antigen detection test is positive. Which antibiotics does the blueprint list for this condition?</w:t>
      </w:r>
    </w:p>
    <w:p>
      <w:pPr>
        <w:spacing w:after="40"/>
      </w:pPr>
      <w:r>
        <w:rPr>
          <w:sz w:val="22"/>
        </w:rPr>
        <w:t xml:space="preserve">A. Dicloxacillin, cephalexin, or clindamycin</w:t>
      </w:r>
    </w:p>
    <w:p>
      <w:pPr>
        <w:spacing w:after="40"/>
      </w:pPr>
      <w:r>
        <w:rPr>
          <w:sz w:val="22"/>
        </w:rPr>
        <w:t xml:space="preserve">B. Penicillin, amoxicillin, or cephalexin</w:t>
      </w:r>
    </w:p>
    <w:p>
      <w:pPr>
        <w:spacing w:after="40"/>
      </w:pPr>
      <w:r>
        <w:rPr>
          <w:sz w:val="22"/>
        </w:rPr>
        <w:t xml:space="preserve">C. Doxycycline, amoxicillin, or cefuroxime</w:t>
      </w:r>
    </w:p>
    <w:p>
      <w:pPr>
        <w:spacing w:after="40"/>
      </w:pPr>
      <w:r>
        <w:rPr>
          <w:sz w:val="22"/>
        </w:rPr>
        <w:t xml:space="preserve">D. No antibiotic; oral acyclovir if started within 24 hours of the rash</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findings indicate scarlet fever, and the blueprint lists penicillin, amoxicillin, and cephalexin for it. Dicloxacillin (the professor's preference), cephalexin, and clindamycin are listed for impetigo. Doxycycline, amoxicillin, and cefuroxime are listed for Lyme disease. Acyclovir is an antiviral used for varicella and does not treat group A strep.</w:t>
      </w:r>
    </w:p>
    <w:p>
      <w:pPr>
        <w:pBdr>
          <w:bottom w:val="single" w:sz="6" w:space="1" w:color="BBBBBB"/>
        </w:pBdr>
        <w:spacing w:after="200"/>
      </w:pPr>
    </w:p>
    <w:p>
      <w:pPr>
        <w:spacing w:after="120"/>
      </w:pPr>
      <w:r>
        <w:rPr>
          <w:b/>
          <w:sz w:val="22"/>
        </w:rPr>
        <w:t xml:space="preserve">Q43. [Single]</w:t>
      </w:r>
      <w:r>
        <w:rPr>
          <w:sz w:val="22"/>
        </w:rPr>
        <w:t xml:space="preserve"> A 9-year-old with scarlet fever started amoxicillin 4 days ago. The parent reports that the rough rash on his trunk is already gone and asks whether that is normal. What is the NP's best response?</w:t>
      </w:r>
    </w:p>
    <w:p>
      <w:pPr>
        <w:spacing w:after="40"/>
      </w:pPr>
      <w:r>
        <w:rPr>
          <w:sz w:val="22"/>
        </w:rPr>
        <w:t xml:space="preserve">A. "No. The sandpaper rash normally lasts about a month, so this may not have been scarlet fever."</w:t>
      </w:r>
    </w:p>
    <w:p>
      <w:pPr>
        <w:spacing w:after="40"/>
      </w:pPr>
      <w:r>
        <w:rPr>
          <w:sz w:val="22"/>
        </w:rPr>
        <w:t xml:space="preserve">B. "No. The rash should last until the peeling begins, so we should recheck him today."</w:t>
      </w:r>
    </w:p>
    <w:p>
      <w:pPr>
        <w:spacing w:after="40"/>
      </w:pPr>
      <w:r>
        <w:rPr>
          <w:sz w:val="22"/>
        </w:rPr>
        <w:t xml:space="preserve">C. "No. Early fading means the antibiotic is causing a reaction and should be stopped."</w:t>
      </w:r>
    </w:p>
    <w:p>
      <w:pPr>
        <w:spacing w:after="40"/>
      </w:pPr>
      <w:r>
        <w:rPr>
          <w:sz w:val="22"/>
        </w:rPr>
        <w:t xml:space="preserve">D. "Yes. The sandpaper-textured rash typically fades in 3–4 days."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Per the blueprint, the sandpaper-textured skin of scarlet fever fades in 3–4 days, so this is the expected course. The lacy rash of fifth disease is the one that lasts about a month. Peeling of the fingers, toes, and palms can come later as a separate feature, but the rash does not persist until then. Expected fading of the rash is not a sign of a drug reaction.</w:t>
      </w:r>
    </w:p>
    <w:p>
      <w:pPr>
        <w:pBdr>
          <w:bottom w:val="single" w:sz="6" w:space="1" w:color="BBBBBB"/>
        </w:pBdr>
        <w:spacing w:after="200"/>
      </w:pPr>
    </w:p>
    <w:p>
      <w:pPr>
        <w:spacing w:after="120"/>
      </w:pPr>
      <w:r>
        <w:rPr>
          <w:b/>
          <w:sz w:val="22"/>
        </w:rPr>
        <w:t xml:space="preserve">Q44. [Single]</w:t>
      </w:r>
      <w:r>
        <w:rPr>
          <w:sz w:val="22"/>
        </w:rPr>
        <w:t xml:space="preserve"> A 6-year-old was diagnosed with scarlet fever today. His 4-year-old sister shared a cup with him yesterday. The parent asks when the sister would develop symptoms if she was infected. What is the NP's best response?</w:t>
      </w:r>
    </w:p>
    <w:p>
      <w:pPr>
        <w:spacing w:after="40"/>
      </w:pPr>
      <w:r>
        <w:rPr>
          <w:sz w:val="22"/>
        </w:rPr>
        <w:t xml:space="preserve">A. "Within about 3–5 days of the exposure"</w:t>
      </w:r>
    </w:p>
    <w:p>
      <w:pPr>
        <w:spacing w:after="40"/>
      </w:pPr>
      <w:r>
        <w:rPr>
          <w:sz w:val="22"/>
        </w:rPr>
        <w:t xml:space="preserve">B. "About 8–12 days after the exposure"</w:t>
      </w:r>
    </w:p>
    <w:p>
      <w:pPr>
        <w:spacing w:after="40"/>
      </w:pPr>
      <w:r>
        <w:rPr>
          <w:sz w:val="22"/>
        </w:rPr>
        <w:t xml:space="preserve">C. "About 9–10 days after the exposure"</w:t>
      </w:r>
    </w:p>
    <w:p>
      <w:pPr>
        <w:spacing w:after="40"/>
      </w:pPr>
      <w:r>
        <w:rPr>
          <w:sz w:val="22"/>
        </w:rPr>
        <w:t xml:space="preserve">D. "Anywhere from 12 to 23 days after the exposure"</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Scarlet fever has an incubation period of 3–5 days. The other ranges describe measles (8–12 days), roseola (9–10 days), and rubella (12–23 days). Because scarlet fever has the shortest incubation period of these exanthems, symptoms in the sister would appear soonest.</w:t>
      </w:r>
    </w:p>
    <w:p>
      <w:pPr>
        <w:pBdr>
          <w:bottom w:val="single" w:sz="6" w:space="1" w:color="BBBBBB"/>
        </w:pBdr>
        <w:spacing w:after="200"/>
      </w:pPr>
    </w:p>
    <w:p>
      <w:pPr>
        <w:spacing w:after="120"/>
      </w:pPr>
      <w:r>
        <w:rPr>
          <w:b/>
          <w:sz w:val="22"/>
        </w:rPr>
        <w:t xml:space="preserve">Q45. [SATA]</w:t>
      </w:r>
      <w:r>
        <w:rPr>
          <w:sz w:val="22"/>
        </w:rPr>
        <w:t xml:space="preserve"> A school nurse asks the NP for return-to-school guidance for three students. Which statements are accurate? Select all that apply.</w:t>
      </w:r>
    </w:p>
    <w:p>
      <w:pPr>
        <w:spacing w:after="40"/>
      </w:pPr>
      <w:r>
        <w:rPr>
          <w:sz w:val="22"/>
        </w:rPr>
        <w:t xml:space="preserve">A. The student with rubella should stay home for 1 week after the rash erupted.</w:t>
      </w:r>
    </w:p>
    <w:p>
      <w:pPr>
        <w:spacing w:after="40"/>
      </w:pPr>
      <w:r>
        <w:rPr>
          <w:sz w:val="22"/>
        </w:rPr>
        <w:t xml:space="preserve">B. The student with scarlet fever may return only after finishing the full antibiotic course.</w:t>
      </w:r>
    </w:p>
    <w:p>
      <w:pPr>
        <w:spacing w:after="40"/>
      </w:pPr>
      <w:r>
        <w:rPr>
          <w:sz w:val="22"/>
        </w:rPr>
        <w:t xml:space="preserve">C. The student with fifth disease should stay home until the lacy rash has faded.</w:t>
      </w:r>
    </w:p>
    <w:p>
      <w:pPr>
        <w:spacing w:after="40"/>
      </w:pPr>
      <w:r>
        <w:rPr>
          <w:sz w:val="22"/>
        </w:rPr>
        <w:t xml:space="preserve">D. The student with fifth disease who is in the rash stage may attend school.</w:t>
      </w:r>
    </w:p>
    <w:p>
      <w:pPr>
        <w:spacing w:after="40"/>
      </w:pPr>
      <w:r>
        <w:rPr>
          <w:sz w:val="22"/>
        </w:rPr>
        <w:t xml:space="preserve">E. The student with scarlet fever may return after 24 hours of antibiotics.</w:t>
      </w:r>
    </w:p>
    <w:p>
      <w:pPr>
        <w:spacing w:after="40"/>
      </w:pPr>
      <w:r>
        <w:rPr>
          <w:sz w:val="22"/>
        </w:rPr>
        <w:t xml:space="preserve">F. The student with rubella may return once fever-free for 24 hours.</w:t>
      </w:r>
    </w:p>
    <w:p>
      <w:pPr>
        <w:spacing w:after="80"/>
      </w:pPr>
      <w:r>
        <w:rPr>
          <w:color w:val="1F6B2E"/>
          <w:b/>
          <w:sz w:val="22"/>
        </w:rPr>
        <w:t xml:space="preserve">Answer:</w:t>
      </w:r>
      <w:r>
        <w:rPr>
          <w:color w:val="1F6B2E"/>
          <w:sz w:val="22"/>
        </w:rPr>
        <w:t xml:space="preserve"> A, D, E</w:t>
      </w:r>
    </w:p>
    <w:p>
      <w:pPr>
        <w:spacing w:after="160"/>
      </w:pPr>
      <w:r>
        <w:rPr>
          <w:color w:val="333333"/>
          <w:b/>
          <w:sz w:val="22"/>
        </w:rPr>
        <w:t xml:space="preserve">Rationale:</w:t>
      </w:r>
      <w:r>
        <w:rPr>
          <w:color w:val="333333"/>
          <w:sz w:val="22"/>
        </w:rPr>
        <w:t xml:space="preserve"> Per the blueprint, children with rubella stay home for 1 week after the rash erupts. Children with fifth disease are not contagious in the rash stage and may attend school. Children with scarlet fever are no longer contagious and may return after 24 hours of antibiotics. Waiting for the full antibiotic course or for the fifth-disease rash (which can last about a month) to fade is unnecessary. Being fever-free for 24 hours is not the rubella criterion.</w:t>
      </w:r>
    </w:p>
    <w:p>
      <w:pPr>
        <w:pBdr>
          <w:bottom w:val="single" w:sz="6" w:space="1" w:color="BBBBBB"/>
        </w:pBdr>
        <w:spacing w:after="200"/>
      </w:pPr>
    </w:p>
    <w:p>
      <w:pPr>
        <w:spacing w:after="120"/>
      </w:pPr>
      <w:r>
        <w:rPr>
          <w:b/>
          <w:sz w:val="22"/>
        </w:rPr>
        <w:t xml:space="preserve">Q46. [Single]</w:t>
      </w:r>
      <w:r>
        <w:rPr>
          <w:sz w:val="22"/>
        </w:rPr>
        <w:t xml:space="preserve"> A 16-year-old has eye pain, postauricular and posterior occipital lymphadenopathy, and a discrete pinkish-red rash that started on her face and spread to her chest. Two days later, she reports tingling in her hands and tenderness along the tendons of her wrists. What is the NP's best response?</w:t>
      </w:r>
    </w:p>
    <w:p>
      <w:pPr>
        <w:spacing w:after="40"/>
      </w:pPr>
      <w:r>
        <w:rPr>
          <w:sz w:val="22"/>
        </w:rPr>
        <w:t xml:space="preserve">A. "Tingling and joint symptoms suggest late Lyme disease, so I will order an ELISA."</w:t>
      </w:r>
    </w:p>
    <w:p>
      <w:pPr>
        <w:spacing w:after="40"/>
      </w:pPr>
      <w:r>
        <w:rPr>
          <w:sz w:val="22"/>
        </w:rPr>
        <w:t xml:space="preserve">B. "Tingling means encephalitis has developed, so you need to go to the emergency department now."</w:t>
      </w:r>
    </w:p>
    <w:p>
      <w:pPr>
        <w:spacing w:after="40"/>
      </w:pPr>
      <w:r>
        <w:rPr>
          <w:sz w:val="22"/>
        </w:rPr>
        <w:t xml:space="preserve">C. "Paresthesia and tendonitis can occur with this infection, and we will monitor you with supportive care."</w:t>
      </w:r>
    </w:p>
    <w:p>
      <w:pPr>
        <w:spacing w:after="40"/>
      </w:pPr>
      <w:r>
        <w:rPr>
          <w:sz w:val="22"/>
        </w:rPr>
        <w:t xml:space="preserve">D. "This is the symmetric polyarthropathy of parvovirus B19, so IGIV is indicated."</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Eye pain, postauricular and posterior occipital nodes, and a discrete rash spreading from the face to the chest point to rubella, and the blueprint notes that paresthesia and tendonitis occur with rubella. Isolated tingling without altered mental status does not indicate encephalitis. Symmetric polyarthropathy of parvovirus B19 is mainly an adult finding, and IGIV is reserved for immunocompromised patients. The clinical picture does not fit Lyme disease.</w:t>
      </w:r>
    </w:p>
    <w:p>
      <w:pPr>
        <w:pBdr>
          <w:bottom w:val="single" w:sz="6" w:space="1" w:color="BBBBBB"/>
        </w:pBdr>
        <w:spacing w:after="200"/>
      </w:pPr>
    </w:p>
    <w:p>
      <w:pPr>
        <w:spacing w:after="120"/>
      </w:pPr>
      <w:r>
        <w:rPr>
          <w:b/>
          <w:sz w:val="22"/>
        </w:rPr>
        <w:t xml:space="preserve">Q47. [SATA]</w:t>
      </w:r>
      <w:r>
        <w:rPr>
          <w:sz w:val="22"/>
        </w:rPr>
        <w:t xml:space="preserve"> An NP is teaching students to use fever patterns to tell the childhood exanthems apart. Which statements are accurate? Select all that apply.</w:t>
      </w:r>
    </w:p>
    <w:p>
      <w:pPr>
        <w:spacing w:after="40"/>
      </w:pPr>
      <w:r>
        <w:rPr>
          <w:sz w:val="22"/>
        </w:rPr>
        <w:t xml:space="preserve">A. Measles: low to moderate fever (101 F or less) during the prodrome</w:t>
      </w:r>
    </w:p>
    <w:p>
      <w:pPr>
        <w:spacing w:after="40"/>
      </w:pPr>
      <w:r>
        <w:rPr>
          <w:sz w:val="22"/>
        </w:rPr>
        <w:t xml:space="preserve">B. Roseola: the fever rises when the rash erupts</w:t>
      </w:r>
    </w:p>
    <w:p>
      <w:pPr>
        <w:spacing w:after="40"/>
      </w:pPr>
      <w:r>
        <w:rPr>
          <w:sz w:val="22"/>
        </w:rPr>
        <w:t xml:space="preserve">C. Fifth disease: a mild fever during the prodrome, before the rash appears</w:t>
      </w:r>
    </w:p>
    <w:p>
      <w:pPr>
        <w:spacing w:after="40"/>
      </w:pPr>
      <w:r>
        <w:rPr>
          <w:sz w:val="22"/>
        </w:rPr>
        <w:t xml:space="preserve">D. Measles: a fever of 104 F or higher throughout the prodrome, which breaks when the rash appears</w:t>
      </w:r>
    </w:p>
    <w:p>
      <w:pPr>
        <w:spacing w:after="40"/>
      </w:pPr>
      <w:r>
        <w:rPr>
          <w:sz w:val="22"/>
        </w:rPr>
        <w:t xml:space="preserve">E. Scarlet fever: fever along with sore throat, headache, and malaise</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In measles, the fever is low to moderate (101 F or less) during the prodrome and climbs as the rash appears. The fifth-disease prodrome includes only a mild fever, and scarlet fever features include fever, sore throat, headache, and malaise. In roseola, the rash appears after the fever resolves, so option B reverses the pattern. Option D reverses the measles pattern.</w:t>
      </w:r>
    </w:p>
    <w:p>
      <w:pPr>
        <w:pBdr>
          <w:bottom w:val="single" w:sz="6" w:space="1" w:color="BBBBBB"/>
        </w:pBdr>
        <w:spacing w:after="200"/>
      </w:pPr>
    </w:p>
    <w:p>
      <w:pPr>
        <w:spacing w:after="120"/>
      </w:pPr>
      <w:r>
        <w:rPr>
          <w:b/>
          <w:sz w:val="22"/>
        </w:rPr>
        <w:t xml:space="preserve">Q48. [Single]</w:t>
      </w:r>
      <w:r>
        <w:rPr>
          <w:sz w:val="22"/>
        </w:rPr>
        <w:t xml:space="preserve"> A 20-month-old has posterior occipital lymphadenopathy. The parent reports 3 days of fever up to 102.8 F, and today the child is afebrile with a pink maculopapular rash. Which finding most strongly favors roseola over rubella?</w:t>
      </w:r>
    </w:p>
    <w:p>
      <w:pPr>
        <w:spacing w:after="40"/>
      </w:pPr>
      <w:r>
        <w:rPr>
          <w:sz w:val="22"/>
        </w:rPr>
        <w:t xml:space="preserve">A. Posterior occipital lymphadenopathy</w:t>
      </w:r>
    </w:p>
    <w:p>
      <w:pPr>
        <w:spacing w:after="40"/>
      </w:pPr>
      <w:r>
        <w:rPr>
          <w:sz w:val="22"/>
        </w:rPr>
        <w:t xml:space="preserve">B. A rash that appeared after the fever resolved and began on the trunk</w:t>
      </w:r>
    </w:p>
    <w:p>
      <w:pPr>
        <w:spacing w:after="40"/>
      </w:pPr>
      <w:r>
        <w:rPr>
          <w:sz w:val="22"/>
        </w:rPr>
        <w:t xml:space="preserve">C. A pink maculopapular rash</w:t>
      </w:r>
    </w:p>
    <w:p>
      <w:pPr>
        <w:spacing w:after="40"/>
      </w:pPr>
      <w:r>
        <w:rPr>
          <w:sz w:val="22"/>
        </w:rPr>
        <w:t xml:space="preserve">D. A prodrome of low-grade fever with eye pain and GI upset</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roseola rash appears after defervescence and begins on the trunk before spreading to the face and extremities. The rubella rash begins on the face and spreads to the chest. Posterior occipital lymphadenopathy and a pinkish maculopapular rash occur in both conditions, so they do not distinguish them. A prodrome with eye pain and GI upset favors rubella.</w:t>
      </w:r>
    </w:p>
    <w:p>
      <w:pPr>
        <w:pBdr>
          <w:bottom w:val="single" w:sz="6" w:space="1" w:color="BBBBBB"/>
        </w:pBdr>
        <w:spacing w:after="200"/>
      </w:pPr>
    </w:p>
    <w:p>
      <w:pPr>
        <w:spacing w:after="120"/>
      </w:pPr>
      <w:r>
        <w:rPr>
          <w:b/>
          <w:sz w:val="22"/>
        </w:rPr>
        <w:t xml:space="preserve">Q49. [SATA]</w:t>
      </w:r>
      <w:r>
        <w:rPr>
          <w:sz w:val="22"/>
        </w:rPr>
        <w:t xml:space="preserve"> An NP is examining the faces of several children with rashes. Which facial findings are correctly matched to the condition? Select all that apply.</w:t>
      </w:r>
    </w:p>
    <w:p>
      <w:pPr>
        <w:spacing w:after="40"/>
      </w:pPr>
      <w:r>
        <w:rPr>
          <w:sz w:val="22"/>
        </w:rPr>
        <w:t xml:space="preserve">A. Fifth disease: an intense red eruption on the cheeks with circumoral pallor that lasts 1–4 days</w:t>
      </w:r>
    </w:p>
    <w:p>
      <w:pPr>
        <w:spacing w:after="40"/>
      </w:pPr>
      <w:r>
        <w:rPr>
          <w:sz w:val="22"/>
        </w:rPr>
        <w:t xml:space="preserve">B. Scarlet fever: a flushed face with circumoral pallor</w:t>
      </w:r>
    </w:p>
    <w:p>
      <w:pPr>
        <w:spacing w:after="40"/>
      </w:pPr>
      <w:r>
        <w:rPr>
          <w:sz w:val="22"/>
        </w:rPr>
        <w:t xml:space="preserve">C. Roseola: a rash that begins on the face and then spreads to the trunk</w:t>
      </w:r>
    </w:p>
    <w:p>
      <w:pPr>
        <w:spacing w:after="40"/>
      </w:pPr>
      <w:r>
        <w:rPr>
          <w:sz w:val="22"/>
        </w:rPr>
        <w:t xml:space="preserve">D. Rubella: a rash that begins on the face and spreads to the chest</w:t>
      </w:r>
    </w:p>
    <w:p>
      <w:pPr>
        <w:spacing w:after="40"/>
      </w:pPr>
      <w:r>
        <w:rPr>
          <w:sz w:val="22"/>
        </w:rPr>
        <w:t xml:space="preserve">E. Measles: a rash that begins around the mouth and spreads upward to the forehead</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The slapped-cheek eruption of fifth disease comes with circumoral pallor and lasts 1–4 days. Scarlet fever also produces a flushed face with circumoral pallor, and the rubella rash begins on the face and spreads to the chest. The roseola rash begins on the trunk and spreads outward to the face and extremities. The measles rash begins behind the ears and on the forehead and moves downward, not upward.</w:t>
      </w:r>
    </w:p>
    <w:p>
      <w:pPr>
        <w:pBdr>
          <w:bottom w:val="single" w:sz="6" w:space="1" w:color="BBBBBB"/>
        </w:pBdr>
        <w:spacing w:after="200"/>
      </w:pPr>
    </w:p>
    <w:p>
      <w:pPr>
        <w:spacing w:after="120"/>
      </w:pPr>
      <w:r>
        <w:rPr>
          <w:b/>
          <w:sz w:val="22"/>
        </w:rPr>
        <w:t xml:space="preserve">Q50. [SATA]</w:t>
      </w:r>
      <w:r>
        <w:rPr>
          <w:sz w:val="22"/>
        </w:rPr>
        <w:t xml:space="preserve"> An unvaccinated 3-year-old is on day 2 of a measles rash. The lesions have coalesced over the face and upper trunk, and the fever is 104.5 F. Which statements by the NP to the parent are accurate? Select all that apply.</w:t>
      </w:r>
    </w:p>
    <w:p>
      <w:pPr>
        <w:spacing w:after="40"/>
      </w:pPr>
      <w:r>
        <w:rPr>
          <w:sz w:val="22"/>
        </w:rPr>
        <w:t xml:space="preserve">A. "The rash usually lasts 2–3 days and fades without leaving any skin changes."</w:t>
      </w:r>
    </w:p>
    <w:p>
      <w:pPr>
        <w:spacing w:after="40"/>
      </w:pPr>
      <w:r>
        <w:rPr>
          <w:sz w:val="22"/>
        </w:rPr>
        <w:t xml:space="preserve">B. "In general, the more severe the rash, the more severe the illness."</w:t>
      </w:r>
    </w:p>
    <w:p>
      <w:pPr>
        <w:spacing w:after="40"/>
      </w:pPr>
      <w:r>
        <w:rPr>
          <w:sz w:val="22"/>
        </w:rPr>
        <w:t xml:space="preserve">C. "The spots should stay separate and are not expected to run together."</w:t>
      </w:r>
    </w:p>
    <w:p>
      <w:pPr>
        <w:spacing w:after="40"/>
      </w:pPr>
      <w:r>
        <w:rPr>
          <w:sz w:val="22"/>
        </w:rPr>
        <w:t xml:space="preserve">D. "The rash usually begins to heal around day 4."</w:t>
      </w:r>
    </w:p>
    <w:p>
      <w:pPr>
        <w:spacing w:after="40"/>
      </w:pPr>
      <w:r>
        <w:rPr>
          <w:sz w:val="22"/>
        </w:rPr>
        <w:t xml:space="preserve">E. "This rash typically lingers for about a month."</w:t>
      </w:r>
    </w:p>
    <w:p>
      <w:pPr>
        <w:spacing w:after="80"/>
      </w:pPr>
      <w:r>
        <w:rPr>
          <w:color w:val="1F6B2E"/>
          <w:b/>
          <w:sz w:val="22"/>
        </w:rPr>
        <w:t xml:space="preserve">Answer:</w:t>
      </w:r>
      <w:r>
        <w:rPr>
          <w:color w:val="1F6B2E"/>
          <w:sz w:val="22"/>
        </w:rPr>
        <w:t xml:space="preserve"> B, D</w:t>
      </w:r>
    </w:p>
    <w:p>
      <w:pPr>
        <w:spacing w:after="160"/>
      </w:pPr>
      <w:r>
        <w:rPr>
          <w:color w:val="333333"/>
          <w:b/>
          <w:sz w:val="22"/>
        </w:rPr>
        <w:t xml:space="preserve">Rationale:</w:t>
      </w:r>
      <w:r>
        <w:rPr>
          <w:color w:val="333333"/>
          <w:sz w:val="22"/>
        </w:rPr>
        <w:t xml:space="preserve"> Per the blueprint, the measles rash heals around day 4, and the more severe the rash, the more severe the illness. Afterward, light-colored pigmentation and desquamation can remain for about a week, so the claim of no residual changes is wrong. Measles lesions do coalesce, and a rash lasting about a month describes fifth disease.</w:t>
      </w:r>
    </w:p>
    <w:p>
      <w:pPr>
        <w:pBdr>
          <w:bottom w:val="single" w:sz="6" w:space="1" w:color="BBBBBB"/>
        </w:pBdr>
        <w:spacing w:after="200"/>
      </w:pPr>
    </w:p>
    <w:p>
      <w:pPr>
        <w:spacing w:after="120"/>
      </w:pPr>
      <w:r>
        <w:rPr>
          <w:b/>
          <w:sz w:val="22"/>
        </w:rPr>
        <w:t xml:space="preserve">Q51. [Single]</w:t>
      </w:r>
      <w:r>
        <w:rPr>
          <w:sz w:val="22"/>
        </w:rPr>
        <w:t xml:space="preserve"> A 20-kg 6-year-old has three itchy patches of hair loss on the crown. In each patch, hairs are broken off at the scalp surface and look like small black dots, and there are tender posterior cervical nodes. Which order is consistent with the professor's regimen for this condition?</w:t>
      </w:r>
    </w:p>
    <w:p>
      <w:pPr>
        <w:spacing w:after="40"/>
      </w:pPr>
      <w:r>
        <w:rPr>
          <w:sz w:val="22"/>
        </w:rPr>
        <w:t xml:space="preserve">A. Griseofulvin 200–300 mg once daily for 4–8 weeks, with fatty food</w:t>
      </w:r>
    </w:p>
    <w:p>
      <w:pPr>
        <w:spacing w:after="40"/>
      </w:pPr>
      <w:r>
        <w:rPr>
          <w:sz w:val="22"/>
        </w:rPr>
        <w:t xml:space="preserve">B. Griseofulvin 400–600 mg twice daily for 4–8 weeks, with fatty food</w:t>
      </w:r>
    </w:p>
    <w:p>
      <w:pPr>
        <w:spacing w:after="40"/>
      </w:pPr>
      <w:r>
        <w:rPr>
          <w:sz w:val="22"/>
        </w:rPr>
        <w:t xml:space="preserve">C. Griseofulvin 200–300 mg twice daily for 4–8 weeks, with fatty food</w:t>
      </w:r>
    </w:p>
    <w:p>
      <w:pPr>
        <w:spacing w:after="40"/>
      </w:pPr>
      <w:r>
        <w:rPr>
          <w:sz w:val="22"/>
        </w:rPr>
        <w:t xml:space="preserve">D. Griseofulvin 200–300 mg twice daily for 2–4 weeks, with fatty food</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Black dot alopecia with posterior cervical adenopathy points to *T. tonsurans* tinea capitis. Per the professor, the dose is 10–15 mg/kg per dose twice daily for 4–8 weeks, which is 200–300 mg BID for a 20-kg child. Option B doubles the per-dose amount, A gives the dose only once a day, and D uses the 2–4 week course for non-scalp tinea. Note: standard references say microsize griseofulvin 20–25 mg/kg/day (once daily or divided) for 6–12 weeks.</w:t>
      </w:r>
    </w:p>
    <w:p>
      <w:pPr>
        <w:pBdr>
          <w:bottom w:val="single" w:sz="6" w:space="1" w:color="BBBBBB"/>
        </w:pBdr>
        <w:spacing w:after="200"/>
      </w:pPr>
    </w:p>
    <w:p>
      <w:pPr>
        <w:spacing w:after="120"/>
      </w:pPr>
      <w:r>
        <w:rPr>
          <w:b/>
          <w:sz w:val="22"/>
        </w:rPr>
        <w:t xml:space="preserve">Q52. [SATA]</w:t>
      </w:r>
      <w:r>
        <w:rPr>
          <w:sz w:val="22"/>
        </w:rPr>
        <w:t xml:space="preserve"> A 7-year-old in week 2 of griseofulvin for tinea capitis now has a tender, boggy, pustule-studded scalp mass with marked inflammation. Which orders are appropriate? Select all that apply.</w:t>
      </w:r>
    </w:p>
    <w:p>
      <w:pPr>
        <w:spacing w:after="40"/>
      </w:pPr>
      <w:r>
        <w:rPr>
          <w:sz w:val="22"/>
        </w:rPr>
        <w:t xml:space="preserve">A. Continue oral griseofulvin</w:t>
      </w:r>
    </w:p>
    <w:p>
      <w:pPr>
        <w:spacing w:after="40"/>
      </w:pPr>
      <w:r>
        <w:rPr>
          <w:sz w:val="22"/>
        </w:rPr>
        <w:t xml:space="preserve">B. Add oral prednisone for 5–14 days</w:t>
      </w:r>
    </w:p>
    <w:p>
      <w:pPr>
        <w:spacing w:after="40"/>
      </w:pPr>
      <w:r>
        <w:rPr>
          <w:sz w:val="22"/>
        </w:rPr>
        <w:t xml:space="preserve">C. Hold griseofulvin until the inflammation subsides, then restart</w:t>
      </w:r>
    </w:p>
    <w:p>
      <w:pPr>
        <w:spacing w:after="40"/>
      </w:pPr>
      <w:r>
        <w:rPr>
          <w:sz w:val="22"/>
        </w:rPr>
        <w:t xml:space="preserve">D. Add oral prednisone for 4 weeks to match the antifungal course</w:t>
      </w:r>
    </w:p>
    <w:p>
      <w:pPr>
        <w:spacing w:after="40"/>
      </w:pPr>
      <w:r>
        <w:rPr>
          <w:sz w:val="22"/>
        </w:rPr>
        <w:t xml:space="preserve">E. Consider a systemic antibiotic if secondary bacterial infection is suspected</w:t>
      </w:r>
    </w:p>
    <w:p>
      <w:pPr>
        <w:spacing w:after="40"/>
      </w:pPr>
      <w:r>
        <w:rPr>
          <w:sz w:val="22"/>
        </w:rPr>
        <w:t xml:space="preserve">F. Apply triamcinolone 0.1% cream to the mass daily</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For a kerion with severe inflammation, the professor's plan is prednisone for 5–14 days, with oral antifungal therapy continued and a systemic antibiotic considered for secondary bacterial infection. Holding the antifungal (C) leaves the fungal cause untreated. A 4-week steroid course (D) goes beyond the 5–14 day window. Topicals are not recommended for tinea capitis, and triamcinolone 0.1% (F) is the professor's choice for contact dermatitis. Note: standard references say the benefit of systemic corticosteroids for kerion is unproven.</w:t>
      </w:r>
    </w:p>
    <w:p>
      <w:pPr>
        <w:pBdr>
          <w:bottom w:val="single" w:sz="6" w:space="1" w:color="BBBBBB"/>
        </w:pBdr>
        <w:spacing w:after="200"/>
      </w:pPr>
    </w:p>
    <w:p>
      <w:pPr>
        <w:spacing w:after="120"/>
      </w:pPr>
      <w:r>
        <w:rPr>
          <w:b/>
          <w:sz w:val="22"/>
        </w:rPr>
        <w:t xml:space="preserve">Q53. [Single]</w:t>
      </w:r>
      <w:r>
        <w:rPr>
          <w:sz w:val="22"/>
        </w:rPr>
        <w:t xml:space="preserve"> A 9-year-old has taken griseofulvin for tinea capitis for 4 weeks. The scalp now looks normal, but the repeat fungal culture is still positive. The parent asks if the medicine can be stopped. What is the best response?</w:t>
      </w:r>
    </w:p>
    <w:p>
      <w:pPr>
        <w:spacing w:after="40"/>
      </w:pPr>
      <w:r>
        <w:rPr>
          <w:sz w:val="22"/>
        </w:rPr>
        <w:t xml:space="preserve">A. "Keep taking it. We treat until 2 weeks after the scalp looks clear and the fungus tests come back negative."</w:t>
      </w:r>
    </w:p>
    <w:p>
      <w:pPr>
        <w:spacing w:after="40"/>
      </w:pPr>
      <w:r>
        <w:rPr>
          <w:sz w:val="22"/>
        </w:rPr>
        <w:t xml:space="preserve">B. "Yes, you can stop now, because the scalp has healed."</w:t>
      </w:r>
    </w:p>
    <w:p>
      <w:pPr>
        <w:spacing w:after="40"/>
      </w:pPr>
      <w:r>
        <w:rPr>
          <w:sz w:val="22"/>
        </w:rPr>
        <w:t xml:space="preserve">C. "Take it for 2 more weeks, since the scalp has looked clear for a while."</w:t>
      </w:r>
    </w:p>
    <w:p>
      <w:pPr>
        <w:spacing w:after="40"/>
      </w:pPr>
      <w:r>
        <w:rPr>
          <w:sz w:val="22"/>
        </w:rPr>
        <w:t xml:space="preserve">D. "Keep taking it for 6 months total, no matter what the tests show."</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blueprint says to treat for 6–8 weeks, or until 2 weeks after both clinical and mycologic cure. A positive culture means mycologic cure has not happened yet. Option C counts only clinical cure, and B stops at clinical improvement alone. Six months (D) has no basis in the tinea capitis plan.</w:t>
      </w:r>
    </w:p>
    <w:p>
      <w:pPr>
        <w:pBdr>
          <w:bottom w:val="single" w:sz="6" w:space="1" w:color="BBBBBB"/>
        </w:pBdr>
        <w:spacing w:after="200"/>
      </w:pPr>
    </w:p>
    <w:p>
      <w:pPr>
        <w:spacing w:after="120"/>
      </w:pPr>
      <w:r>
        <w:rPr>
          <w:b/>
          <w:sz w:val="22"/>
        </w:rPr>
        <w:t xml:space="preserve">Q54. [SATA]</w:t>
      </w:r>
      <w:r>
        <w:rPr>
          <w:sz w:val="22"/>
        </w:rPr>
        <w:t xml:space="preserve"> A 5-year-old has KOH-confirmed tinea capitis. Which agents are acceptable options for treating the infection? Select all that apply.</w:t>
      </w:r>
    </w:p>
    <w:p>
      <w:pPr>
        <w:spacing w:after="40"/>
      </w:pPr>
      <w:r>
        <w:rPr>
          <w:sz w:val="22"/>
        </w:rPr>
        <w:t xml:space="preserve">A. Oral griseofulvin</w:t>
      </w:r>
    </w:p>
    <w:p>
      <w:pPr>
        <w:spacing w:after="40"/>
      </w:pPr>
      <w:r>
        <w:rPr>
          <w:sz w:val="22"/>
        </w:rPr>
        <w:t xml:space="preserve">B. Oral terbinafine, because the child is older than 4 years</w:t>
      </w:r>
    </w:p>
    <w:p>
      <w:pPr>
        <w:spacing w:after="40"/>
      </w:pPr>
      <w:r>
        <w:rPr>
          <w:sz w:val="22"/>
        </w:rPr>
        <w:t xml:space="preserve">C. Oral fluconazole, recognizing that it is less effective</w:t>
      </w:r>
    </w:p>
    <w:p>
      <w:pPr>
        <w:spacing w:after="40"/>
      </w:pPr>
      <w:r>
        <w:rPr>
          <w:sz w:val="22"/>
        </w:rPr>
        <w:t xml:space="preserve">D. Oral itraconazole</w:t>
      </w:r>
    </w:p>
    <w:p>
      <w:pPr>
        <w:spacing w:after="40"/>
      </w:pPr>
      <w:r>
        <w:rPr>
          <w:sz w:val="22"/>
        </w:rPr>
        <w:t xml:space="preserve">E. Econazole cream applied to the patches as the only therapy</w:t>
      </w:r>
    </w:p>
    <w:p>
      <w:pPr>
        <w:spacing w:after="40"/>
      </w:pPr>
      <w:r>
        <w:rPr>
          <w:sz w:val="22"/>
        </w:rPr>
        <w:t xml:space="preserve">F. Oral nystatin suspension</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The blueprint lists griseofulvin, terbinafine (children over 4), fluconazole (less effective), and oral itraconazole for tinea capitis. Econazole appears in the blueprint only as an adjunctive shampoo option. No topical is recommended as treatment for tinea capitis (E). Nystatin (F) is not one of the listed tinea capitis agents.</w:t>
      </w:r>
    </w:p>
    <w:p>
      <w:pPr>
        <w:pBdr>
          <w:bottom w:val="single" w:sz="6" w:space="1" w:color="BBBBBB"/>
        </w:pBdr>
        <w:spacing w:after="200"/>
      </w:pPr>
    </w:p>
    <w:p>
      <w:pPr>
        <w:spacing w:after="120"/>
      </w:pPr>
      <w:r>
        <w:rPr>
          <w:b/>
          <w:sz w:val="22"/>
        </w:rPr>
        <w:t xml:space="preserve">Q55. [Single]</w:t>
      </w:r>
      <w:r>
        <w:rPr>
          <w:sz w:val="22"/>
        </w:rPr>
        <w:t xml:space="preserve"> An 8-year-old has culture-confirmed black dot tinea capitis. The family has no pets, and the child shares a bedroom with two siblings. Which counseling is most appropriate?</w:t>
      </w:r>
    </w:p>
    <w:p>
      <w:pPr>
        <w:spacing w:after="40"/>
      </w:pPr>
      <w:r>
        <w:rPr>
          <w:sz w:val="22"/>
        </w:rPr>
        <w:t xml:space="preserve">A. "This is most likely *Microsporum canis*, so ask classmates whether their pets have skin problems."</w:t>
      </w:r>
    </w:p>
    <w:p>
      <w:pPr>
        <w:spacing w:after="40"/>
      </w:pPr>
      <w:r>
        <w:rPr>
          <w:sz w:val="22"/>
        </w:rPr>
        <w:t xml:space="preserve">B. "This is most likely *Trichophyton tonsurans*, which spreads on objects, so don't share combs, brushes, hats, or pillowcases, and have the siblings' scalps checked."</w:t>
      </w:r>
    </w:p>
    <w:p>
      <w:pPr>
        <w:spacing w:after="40"/>
      </w:pPr>
      <w:r>
        <w:rPr>
          <w:sz w:val="22"/>
        </w:rPr>
        <w:t xml:space="preserve">C. "This is most likely *Trichophyton tonsurans*, which comes mainly from animals, so no household precautions are needed."</w:t>
      </w:r>
    </w:p>
    <w:p>
      <w:pPr>
        <w:spacing w:after="40"/>
      </w:pPr>
      <w:r>
        <w:rPr>
          <w:sz w:val="22"/>
        </w:rPr>
        <w:t xml:space="preserve">D. "Your child must stay home from school until the whole 4–8 week course is finished."</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Black dot tinea is the *T. tonsurans* pattern, and the blueprint says *T. tonsurans* is spread by fomites, so preventing shared hair items and checking household contacts is the priority. Pet exposure is linked to *M. canis* (A, C). Keeping the child home for the whole treatment course (D) is not part of the plan.</w:t>
      </w:r>
    </w:p>
    <w:p>
      <w:pPr>
        <w:pBdr>
          <w:bottom w:val="single" w:sz="6" w:space="1" w:color="BBBBBB"/>
        </w:pBdr>
        <w:spacing w:after="200"/>
      </w:pPr>
    </w:p>
    <w:p>
      <w:pPr>
        <w:spacing w:after="120"/>
      </w:pPr>
      <w:r>
        <w:rPr>
          <w:b/>
          <w:sz w:val="22"/>
        </w:rPr>
        <w:t xml:space="preserve">Q56. [SATA]</w:t>
      </w:r>
      <w:r>
        <w:rPr>
          <w:sz w:val="22"/>
        </w:rPr>
        <w:t xml:space="preserve"> A 6-year-old is brought in for scalp scaling. Which history findings support tinea capitis? Select all that apply.</w:t>
      </w:r>
    </w:p>
    <w:p>
      <w:pPr>
        <w:spacing w:after="40"/>
      </w:pPr>
      <w:r>
        <w:rPr>
          <w:sz w:val="22"/>
        </w:rPr>
        <w:t xml:space="preserve">A. Three days of high fever, followed by a rash on the trunk as the fever broke</w:t>
      </w:r>
    </w:p>
    <w:p>
      <w:pPr>
        <w:spacing w:after="40"/>
      </w:pPr>
      <w:r>
        <w:rPr>
          <w:sz w:val="22"/>
        </w:rPr>
        <w:t xml:space="preserve">B. Patchy hair loss with itching</w:t>
      </w:r>
    </w:p>
    <w:p>
      <w:pPr>
        <w:spacing w:after="40"/>
      </w:pPr>
      <w:r>
        <w:rPr>
          <w:sz w:val="22"/>
        </w:rPr>
        <w:t xml:space="preserve">C. A cousin who was recently treated for ringworm</w:t>
      </w:r>
    </w:p>
    <w:p>
      <w:pPr>
        <w:spacing w:after="40"/>
      </w:pPr>
      <w:r>
        <w:rPr>
          <w:sz w:val="22"/>
        </w:rPr>
        <w:t xml:space="preserve">D. Weeping vesicles along the hairline that started the day after a new hair dye</w:t>
      </w:r>
    </w:p>
    <w:p>
      <w:pPr>
        <w:spacing w:after="40"/>
      </w:pPr>
      <w:r>
        <w:rPr>
          <w:sz w:val="22"/>
        </w:rPr>
        <w:t xml:space="preserve">E. A new puppy with patches of fur loss</w:t>
      </w:r>
    </w:p>
    <w:p>
      <w:pPr>
        <w:spacing w:after="40"/>
      </w:pPr>
      <w:r>
        <w:rPr>
          <w:sz w:val="22"/>
        </w:rPr>
        <w:t xml:space="preserve">F. Symmetric, greasy, non-itchy scale that has been present since infancy</w:t>
      </w:r>
    </w:p>
    <w:p>
      <w:pPr>
        <w:spacing w:after="80"/>
      </w:pPr>
      <w:r>
        <w:rPr>
          <w:color w:val="1F6B2E"/>
          <w:b/>
          <w:sz w:val="22"/>
        </w:rPr>
        <w:t xml:space="preserve">Answer:</w:t>
      </w:r>
      <w:r>
        <w:rPr>
          <w:color w:val="1F6B2E"/>
          <w:sz w:val="22"/>
        </w:rPr>
        <w:t xml:space="preserve"> B, C, E</w:t>
      </w:r>
    </w:p>
    <w:p>
      <w:pPr>
        <w:spacing w:after="160"/>
      </w:pPr>
      <w:r>
        <w:rPr>
          <w:color w:val="333333"/>
          <w:b/>
          <w:sz w:val="22"/>
        </w:rPr>
        <w:t xml:space="preserve">Rationale:</w:t>
      </w:r>
      <w:r>
        <w:rPr>
          <w:color w:val="333333"/>
          <w:sz w:val="22"/>
        </w:rPr>
        <w:t xml:space="preserve"> The blueprint lists hair loss, itching, and contact with a person or pet with ringworm as history findings in tinea capitis. Fever followed by a rash as the fever resolves (A) is roseola. Vesicles after a new product (D) suggest allergic contact dermatitis. Symmetric, non-pruritic scale (F) fits seborrheic dermatitis.</w:t>
      </w:r>
    </w:p>
    <w:p>
      <w:pPr>
        <w:pBdr>
          <w:bottom w:val="single" w:sz="6" w:space="1" w:color="BBBBBB"/>
        </w:pBdr>
        <w:spacing w:after="200"/>
      </w:pPr>
    </w:p>
    <w:p>
      <w:pPr>
        <w:spacing w:after="120"/>
      </w:pPr>
      <w:r>
        <w:rPr>
          <w:b/>
          <w:sz w:val="22"/>
        </w:rPr>
        <w:t xml:space="preserve">Q57. [Single]</w:t>
      </w:r>
      <w:r>
        <w:rPr>
          <w:sz w:val="22"/>
        </w:rPr>
        <w:t xml:space="preserve"> A 9-year-old has an itchy, scaly scalp, and the referring note says "dandruff." On exam there are two patches of broken hairs with black dots, plus posterior cervical lymphadenopathy. What is the most appropriate plan?</w:t>
      </w:r>
    </w:p>
    <w:p>
      <w:pPr>
        <w:spacing w:after="40"/>
      </w:pPr>
      <w:r>
        <w:rPr>
          <w:sz w:val="22"/>
        </w:rPr>
        <w:t xml:space="preserve">A. Ketoconazole shampoo, left on for 5–10 minutes before scrubbing, for several weeks</w:t>
      </w:r>
    </w:p>
    <w:p>
      <w:pPr>
        <w:spacing w:after="40"/>
      </w:pPr>
      <w:r>
        <w:rPr>
          <w:sz w:val="22"/>
        </w:rPr>
        <w:t xml:space="preserve">B. Hydrocortisone 1% lotion daily for no more than 2 weeks</w:t>
      </w:r>
    </w:p>
    <w:p>
      <w:pPr>
        <w:spacing w:after="40"/>
      </w:pPr>
      <w:r>
        <w:rPr>
          <w:sz w:val="22"/>
        </w:rPr>
        <w:t xml:space="preserve">C. Selenium sulfide 2.5% shampoo twice a week for 4 weeks as the only treatment</w:t>
      </w:r>
    </w:p>
    <w:p>
      <w:pPr>
        <w:spacing w:after="40"/>
      </w:pPr>
      <w:r>
        <w:rPr>
          <w:sz w:val="22"/>
        </w:rPr>
        <w:t xml:space="preserve">D. Oral antifungal therapy, with medicated shampoo used only as an adjunct</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Broken hairs with black dots and posterior cervical nodes mean tinea capitis, not seborrheic dermatitis. Tinea capitis needs oral therapy, and topicals are not recommended. Option A is the dandruff (seborrheic dermatitis) shampoo method and B is the professor's low-potency steroid for seborrheic dermatitis on the face or diaper area. Selenium shampoo (C) only decreases spore viability alongside oral therapy.</w:t>
      </w:r>
    </w:p>
    <w:p>
      <w:pPr>
        <w:pBdr>
          <w:bottom w:val="single" w:sz="6" w:space="1" w:color="BBBBBB"/>
        </w:pBdr>
        <w:spacing w:after="200"/>
      </w:pPr>
    </w:p>
    <w:p>
      <w:pPr>
        <w:spacing w:after="120"/>
      </w:pPr>
      <w:r>
        <w:rPr>
          <w:b/>
          <w:sz w:val="22"/>
        </w:rPr>
        <w:t xml:space="preserve">Q58. [SATA]</w:t>
      </w:r>
      <w:r>
        <w:rPr>
          <w:sz w:val="22"/>
        </w:rPr>
        <w:t xml:space="preserve"> A 6-year-old with a 3-week history of a scaly scalp patch now has a 4-cm boggy, tender mass with pustules, a temperature of 38.5 °C (101.3 °F), a WBC of 14,000/mm³, and occipital lymphadenopathy. The urgent care note says "scalp abscess." Which interpretations are correct? Select all that apply.</w:t>
      </w:r>
    </w:p>
    <w:p>
      <w:pPr>
        <w:spacing w:after="40"/>
      </w:pPr>
      <w:r>
        <w:rPr>
          <w:sz w:val="22"/>
        </w:rPr>
        <w:t xml:space="preserve">A. These findings are consistent with a kerion</w:t>
      </w:r>
    </w:p>
    <w:p>
      <w:pPr>
        <w:spacing w:after="40"/>
      </w:pPr>
      <w:r>
        <w:rPr>
          <w:sz w:val="22"/>
        </w:rPr>
        <w:t xml:space="preserve">B. This is a primary bacterial abscess, so antifungal therapy is unnecessary</w:t>
      </w:r>
    </w:p>
    <w:p>
      <w:pPr>
        <w:spacing w:after="40"/>
      </w:pPr>
      <w:r>
        <w:rPr>
          <w:sz w:val="22"/>
        </w:rPr>
        <w:t xml:space="preserve">C. A kerion results from a delayed inflammatory reaction</w:t>
      </w:r>
    </w:p>
    <w:p>
      <w:pPr>
        <w:spacing w:after="40"/>
      </w:pPr>
      <w:r>
        <w:rPr>
          <w:sz w:val="22"/>
        </w:rPr>
        <w:t xml:space="preserve">D. Fever, leukocytosis, and lymphadenopathy can accompany a kerion</w:t>
      </w:r>
    </w:p>
    <w:p>
      <w:pPr>
        <w:spacing w:after="40"/>
      </w:pPr>
      <w:r>
        <w:rPr>
          <w:sz w:val="22"/>
        </w:rPr>
        <w:t xml:space="preserve">E. This presentation matches the fine gray scale, minimal-inflammation pattern of *M. canis*</w:t>
      </w:r>
    </w:p>
    <w:p>
      <w:pPr>
        <w:spacing w:after="80"/>
      </w:pPr>
      <w:r>
        <w:rPr>
          <w:color w:val="1F6B2E"/>
          <w:b/>
          <w:sz w:val="22"/>
        </w:rPr>
        <w:t xml:space="preserve">Answer:</w:t>
      </w:r>
      <w:r>
        <w:rPr>
          <w:color w:val="1F6B2E"/>
          <w:sz w:val="22"/>
        </w:rPr>
        <w:t xml:space="preserve"> A, C, D</w:t>
      </w:r>
    </w:p>
    <w:p>
      <w:pPr>
        <w:spacing w:after="160"/>
      </w:pPr>
      <w:r>
        <w:rPr>
          <w:color w:val="333333"/>
          <w:b/>
          <w:sz w:val="22"/>
        </w:rPr>
        <w:t xml:space="preserve">Rationale:</w:t>
      </w:r>
      <w:r>
        <w:rPr>
          <w:color w:val="333333"/>
          <w:sz w:val="22"/>
        </w:rPr>
        <w:t xml:space="preserve"> A boggy, pustule-filled mass arising from a scaly patch is a kerion, which results from a delayed inflammatory reaction and can come with lymphadenopathy, fever, and leukocytosis. These systemic signs do not make it a primary abscess, and the fungal infection still needs treatment (B). Fine gray scale with minimal inflammation (E) is the non-inflammatory *M. canis* pattern, not a kerion.</w:t>
      </w:r>
    </w:p>
    <w:p>
      <w:pPr>
        <w:pBdr>
          <w:bottom w:val="single" w:sz="6" w:space="1" w:color="BBBBBB"/>
        </w:pBdr>
        <w:spacing w:after="200"/>
      </w:pPr>
    </w:p>
    <w:p>
      <w:pPr>
        <w:spacing w:after="120"/>
      </w:pPr>
      <w:r>
        <w:rPr>
          <w:b/>
          <w:sz w:val="22"/>
        </w:rPr>
        <w:t xml:space="preserve">Q59. [Single]</w:t>
      </w:r>
      <w:r>
        <w:rPr>
          <w:sz w:val="22"/>
        </w:rPr>
        <w:t xml:space="preserve"> A 10-year-old was given triamcinolone 0.1% cream for an "eczema patch" on the thigh. Three weeks later, the lesion is larger and has a red, scaly, advancing border with central clearing. KOH is positive. What is the best next step?</w:t>
      </w:r>
    </w:p>
    <w:p>
      <w:pPr>
        <w:spacing w:after="40"/>
      </w:pPr>
      <w:r>
        <w:rPr>
          <w:sz w:val="22"/>
        </w:rPr>
        <w:t xml:space="preserve">A. Stop the triamcinolone and apply a topical azole such as clotrimazole twice daily</w:t>
      </w:r>
    </w:p>
    <w:p>
      <w:pPr>
        <w:spacing w:after="40"/>
      </w:pPr>
      <w:r>
        <w:rPr>
          <w:sz w:val="22"/>
        </w:rPr>
        <w:t xml:space="preserve">B. Continue the triamcinolone for itching and add clotrimazole twice daily</w:t>
      </w:r>
    </w:p>
    <w:p>
      <w:pPr>
        <w:spacing w:after="40"/>
      </w:pPr>
      <w:r>
        <w:rPr>
          <w:sz w:val="22"/>
        </w:rPr>
        <w:t xml:space="preserve">C. Switch to hydrocortisone 1% plus clotrimazole, since a low-potency steroid is safe to combine</w:t>
      </w:r>
    </w:p>
    <w:p>
      <w:pPr>
        <w:spacing w:after="40"/>
      </w:pPr>
      <w:r>
        <w:rPr>
          <w:sz w:val="22"/>
        </w:rPr>
        <w:t xml:space="preserve">D. Start oral griseofulvin and continue the triamcinolone for inflammation</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This is tinea corporis, which got worse under a topical steroid. Superficial, localized tinea corporis is treated with a topical azole (miconazole or clotrimazole) twice a day. The blueprint says not to combine antifungals with steroids, which rules out B, C, and D. Oral therapy (D) is reserved for lesions that do not respond to topical treatment, and this lesion has not had a trial of topical antifungal yet.</w:t>
      </w:r>
    </w:p>
    <w:p>
      <w:pPr>
        <w:pBdr>
          <w:bottom w:val="single" w:sz="6" w:space="1" w:color="BBBBBB"/>
        </w:pBdr>
        <w:spacing w:after="200"/>
      </w:pPr>
    </w:p>
    <w:p>
      <w:pPr>
        <w:spacing w:after="120"/>
      </w:pPr>
      <w:r>
        <w:rPr>
          <w:b/>
          <w:sz w:val="22"/>
        </w:rPr>
        <w:t xml:space="preserve">Q60. [SATA]</w:t>
      </w:r>
      <w:r>
        <w:rPr>
          <w:sz w:val="22"/>
        </w:rPr>
        <w:t xml:space="preserve"> A 6-year-old whose family recently adopted a kitten has two annular, scaly plaques on the forearm. Which organisms can cause tinea corporis? Select all that apply.</w:t>
      </w:r>
    </w:p>
    <w:p>
      <w:pPr>
        <w:spacing w:after="40"/>
      </w:pPr>
      <w:r>
        <w:rPr>
          <w:sz w:val="22"/>
        </w:rPr>
        <w:t xml:space="preserve">A. *Trichophyton rubrum*</w:t>
      </w:r>
    </w:p>
    <w:p>
      <w:pPr>
        <w:spacing w:after="40"/>
      </w:pPr>
      <w:r>
        <w:rPr>
          <w:sz w:val="22"/>
        </w:rPr>
        <w:t xml:space="preserve">B. *Microsporum canis*</w:t>
      </w:r>
    </w:p>
    <w:p>
      <w:pPr>
        <w:spacing w:after="40"/>
      </w:pPr>
      <w:r>
        <w:rPr>
          <w:sz w:val="22"/>
        </w:rPr>
        <w:t xml:space="preserve">C. *Malassezia* species</w:t>
      </w:r>
    </w:p>
    <w:p>
      <w:pPr>
        <w:spacing w:after="40"/>
      </w:pPr>
      <w:r>
        <w:rPr>
          <w:sz w:val="22"/>
        </w:rPr>
        <w:t xml:space="preserve">D. *Trichophyton mentagrophytes*</w:t>
      </w:r>
    </w:p>
    <w:p>
      <w:pPr>
        <w:spacing w:after="40"/>
      </w:pPr>
      <w:r>
        <w:rPr>
          <w:sz w:val="22"/>
        </w:rPr>
        <w:t xml:space="preserve">E. *Candida albicans*</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The blueprint lists *M. canis*, *T. rubrum*, and *T. mentagrophytes* as causes of tinea corporis, and *M. canis* fits the kitten exposure. *Malassezia* (C) causes tinea versicolor and seborrheic dermatitis. *Candida* (E) is a yeast, not a dermatophyte, and is not a listed cause of tinea corporis.</w:t>
      </w:r>
    </w:p>
    <w:p>
      <w:pPr>
        <w:pBdr>
          <w:bottom w:val="single" w:sz="6" w:space="1" w:color="BBBBBB"/>
        </w:pBdr>
        <w:spacing w:after="200"/>
      </w:pPr>
    </w:p>
    <w:p>
      <w:pPr>
        <w:spacing w:after="120"/>
      </w:pPr>
      <w:r>
        <w:rPr>
          <w:b/>
          <w:sz w:val="22"/>
        </w:rPr>
        <w:t xml:space="preserve">Q61. [Single]</w:t>
      </w:r>
      <w:r>
        <w:rPr>
          <w:sz w:val="22"/>
        </w:rPr>
        <w:t xml:space="preserve"> A 9-year-old who wrestles in a youth league went camping 2 weeks ago and now has an annular lesion on the thigh. The blueprint lists tinea in the differential for erythema migrans. Which presentation and plan best fit tinea corporis?</w:t>
      </w:r>
    </w:p>
    <w:p>
      <w:pPr>
        <w:spacing w:after="40"/>
      </w:pPr>
      <w:r>
        <w:rPr>
          <w:sz w:val="22"/>
        </w:rPr>
        <w:t xml:space="preserve">A. A red macule with a clear ring and a larger erythematous outer ring, plus fever and arthralgia; treat with a topical azole</w:t>
      </w:r>
    </w:p>
    <w:p>
      <w:pPr>
        <w:spacing w:after="40"/>
      </w:pPr>
      <w:r>
        <w:rPr>
          <w:sz w:val="22"/>
        </w:rPr>
        <w:t xml:space="preserve">B. Several smaller annular lesions with a new facial nerve palsy; treat with a topical azole</w:t>
      </w:r>
    </w:p>
    <w:p>
      <w:pPr>
        <w:spacing w:after="40"/>
      </w:pPr>
      <w:r>
        <w:rPr>
          <w:sz w:val="22"/>
        </w:rPr>
        <w:t xml:space="preserve">C. Moist, honey-colored crusts on red, eroded skin; treat with a topical azole</w:t>
      </w:r>
    </w:p>
    <w:p>
      <w:pPr>
        <w:spacing w:after="40"/>
      </w:pPr>
      <w:r>
        <w:rPr>
          <w:sz w:val="22"/>
        </w:rPr>
        <w:t xml:space="preserve">D. A raised, red, scaly border that spreads outward with central clearing and no systemic symptoms; treat with a topical azole</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A scaly, red border that spreads peripherally and clears centrally, in a wrestler without systemic symptoms, is tinea corporis and gets a topical azole. Option A describes stage 1 Lyme erythema migrans, and B describes stage 2 disseminated Lyme. Both need antibiotics, not antifungals. Honey-colored crusts (C) are nonbullous impetigo.</w:t>
      </w:r>
    </w:p>
    <w:p>
      <w:pPr>
        <w:pBdr>
          <w:bottom w:val="single" w:sz="6" w:space="1" w:color="BBBBBB"/>
        </w:pBdr>
        <w:spacing w:after="200"/>
      </w:pPr>
    </w:p>
    <w:p>
      <w:pPr>
        <w:spacing w:after="120"/>
      </w:pPr>
      <w:r>
        <w:rPr>
          <w:b/>
          <w:sz w:val="22"/>
        </w:rPr>
        <w:t xml:space="preserve">Q62. [SATA]</w:t>
      </w:r>
      <w:r>
        <w:rPr>
          <w:sz w:val="22"/>
        </w:rPr>
        <w:t xml:space="preserve"> Which descriptions match the classic lesions of tinea corporis? Select all that apply.</w:t>
      </w:r>
    </w:p>
    <w:p>
      <w:pPr>
        <w:spacing w:after="40"/>
      </w:pPr>
      <w:r>
        <w:rPr>
          <w:sz w:val="22"/>
        </w:rPr>
        <w:t xml:space="preserve">A. Annular, oval, or circinate shape</w:t>
      </w:r>
    </w:p>
    <w:p>
      <w:pPr>
        <w:spacing w:after="40"/>
      </w:pPr>
      <w:r>
        <w:rPr>
          <w:sz w:val="22"/>
        </w:rPr>
        <w:t xml:space="preserve">B. Vesicles that enlarge into bullae and rupture, leaving a thin, varnish-like coating</w:t>
      </w:r>
    </w:p>
    <w:p>
      <w:pPr>
        <w:spacing w:after="40"/>
      </w:pPr>
      <w:r>
        <w:rPr>
          <w:sz w:val="22"/>
        </w:rPr>
        <w:t xml:space="preserve">C. One or more flat, scaling, mildly erythematous circular patches or plaques with red, scaly borders</w:t>
      </w:r>
    </w:p>
    <w:p>
      <w:pPr>
        <w:spacing w:after="40"/>
      </w:pPr>
      <w:r>
        <w:rPr>
          <w:sz w:val="22"/>
        </w:rPr>
        <w:t xml:space="preserve">D. A lacy, reticular eruption on the trunk that moves out to the arms and thighs</w:t>
      </w:r>
    </w:p>
    <w:p>
      <w:pPr>
        <w:spacing w:after="40"/>
      </w:pPr>
      <w:r>
        <w:rPr>
          <w:sz w:val="22"/>
        </w:rPr>
        <w:t xml:space="preserve">E. Lesions that may be inflammatory throughout, with superficial pustules</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The blueprint describes tinea corporis lesions as annular, oval, or circinate, with flat, scaling, mildly erythematous patches or plaques and red, scaly borders. Lesions can also be inflammatory throughout, with superficial pustules. Varnish-like scale after bullae rupture (B) is bullous impetigo, and a lacy reticular eruption (D) is fifth disease.</w:t>
      </w:r>
    </w:p>
    <w:p>
      <w:pPr>
        <w:pBdr>
          <w:bottom w:val="single" w:sz="6" w:space="1" w:color="BBBBBB"/>
        </w:pBdr>
        <w:spacing w:after="200"/>
      </w:pPr>
    </w:p>
    <w:p>
      <w:pPr>
        <w:spacing w:after="120"/>
      </w:pPr>
      <w:r>
        <w:rPr>
          <w:b/>
          <w:sz w:val="22"/>
        </w:rPr>
        <w:t xml:space="preserve">Q63. [Single]</w:t>
      </w:r>
      <w:r>
        <w:rPr>
          <w:sz w:val="22"/>
        </w:rPr>
        <w:t xml:space="preserve"> A 13-year-old on the school wrestling team has several annular, scaly plaques on the cheek, jaw, and neck, and two teammates have similar lesions. What is the most appropriate plan?</w:t>
      </w:r>
    </w:p>
    <w:p>
      <w:pPr>
        <w:spacing w:after="40"/>
      </w:pPr>
      <w:r>
        <w:rPr>
          <w:sz w:val="22"/>
        </w:rPr>
        <w:t xml:space="preserve">A. Topical clotrimazole only, because oral antifungals are reserved for scalp infection</w:t>
      </w:r>
    </w:p>
    <w:p>
      <w:pPr>
        <w:spacing w:after="40"/>
      </w:pPr>
      <w:r>
        <w:rPr>
          <w:sz w:val="22"/>
        </w:rPr>
        <w:t xml:space="preserve">B. Oral griseofulvin, because tinea faciei and tinea corporis gladiatorum may require oral therapy</w:t>
      </w:r>
    </w:p>
    <w:p>
      <w:pPr>
        <w:spacing w:after="40"/>
      </w:pPr>
      <w:r>
        <w:rPr>
          <w:sz w:val="22"/>
        </w:rPr>
        <w:t xml:space="preserve">C. Oral griseofulvin plus hydrocortisone 1% daily to the face for no more than 2 weeks</w:t>
      </w:r>
    </w:p>
    <w:p>
      <w:pPr>
        <w:spacing w:after="40"/>
      </w:pPr>
      <w:r>
        <w:rPr>
          <w:sz w:val="22"/>
        </w:rPr>
        <w:t xml:space="preserve">D. Oral terbinafine, because griseofulvin is only used in children older than 12</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Facial lesions in a wrestling-team cluster are tinea faciei and tinea corporis gladiatorum, which the blueprint says may require oral medication. Griseofulvin is the systemic drug of choice for children over 2. Adding hydrocortisone (C) breaks the rule against combining antifungals with steroids, even with a face-safe low-potency product. Oral therapy is not limited to the scalp (A), and the age cutoff in D is wrong.</w:t>
      </w:r>
    </w:p>
    <w:p>
      <w:pPr>
        <w:pBdr>
          <w:bottom w:val="single" w:sz="6" w:space="1" w:color="BBBBBB"/>
        </w:pBdr>
        <w:spacing w:after="200"/>
      </w:pPr>
    </w:p>
    <w:p>
      <w:pPr>
        <w:spacing w:after="120"/>
      </w:pPr>
      <w:r>
        <w:rPr>
          <w:b/>
          <w:sz w:val="22"/>
        </w:rPr>
        <w:t xml:space="preserve">Q64. [SATA]</w:t>
      </w:r>
      <w:r>
        <w:rPr>
          <w:sz w:val="22"/>
        </w:rPr>
        <w:t xml:space="preserve"> Which tinea treatments are paired with the correct frequency or duration? Select all that apply.</w:t>
      </w:r>
    </w:p>
    <w:p>
      <w:pPr>
        <w:spacing w:after="40"/>
      </w:pPr>
      <w:r>
        <w:rPr>
          <w:sz w:val="22"/>
        </w:rPr>
        <w:t xml:space="preserve">A. Localized tinea corporis: topical azole twice daily, with improvement expected within 1–4 weeks</w:t>
      </w:r>
    </w:p>
    <w:p>
      <w:pPr>
        <w:spacing w:after="40"/>
      </w:pPr>
      <w:r>
        <w:rPr>
          <w:sz w:val="22"/>
        </w:rPr>
        <w:t xml:space="preserve">B. Localized tinea corporis: topical azole once daily, with improvement expected within 4–6 weeks</w:t>
      </w:r>
    </w:p>
    <w:p>
      <w:pPr>
        <w:spacing w:after="40"/>
      </w:pPr>
      <w:r>
        <w:rPr>
          <w:sz w:val="22"/>
        </w:rPr>
        <w:t xml:space="preserve">C. Tinea cruris: topical antifungal for 4–6 weeks</w:t>
      </w:r>
    </w:p>
    <w:p>
      <w:pPr>
        <w:spacing w:after="40"/>
      </w:pPr>
      <w:r>
        <w:rPr>
          <w:sz w:val="22"/>
        </w:rPr>
        <w:t xml:space="preserve">D. Tinea cruris: topical antifungal for 1–2 weeks</w:t>
      </w:r>
    </w:p>
    <w:p>
      <w:pPr>
        <w:spacing w:after="40"/>
      </w:pPr>
      <w:r>
        <w:rPr>
          <w:sz w:val="22"/>
        </w:rPr>
        <w:t xml:space="preserve">E. Tinea corporis that fails topical therapy in a child older than 2: oral griseofulvin, usually for 2–4 weeks</w:t>
      </w:r>
    </w:p>
    <w:p>
      <w:pPr>
        <w:spacing w:after="40"/>
      </w:pPr>
      <w:r>
        <w:rPr>
          <w:sz w:val="22"/>
        </w:rPr>
        <w:t xml:space="preserve">F. Tinea corporis that fails topical therapy: oral griseofulvin for 4–8 weeks, the same as for the scalp</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Localized tinea corporis is treated with a topical azole twice a day, with improvement over 1–4 weeks. Tinea cruris gets 4–6 weeks of topical therapy. For non-scalp tinea that does not respond to topicals, griseofulvin (the systemic drug of choice for children over 2) usually lasts 2–4 weeks. The 4–8 week course (F) is for the scalp, and B and D change the frequency or shorten the course. Note: standard references say 2–4 weeks of topical therapy is often enough for tinea cruris.</w:t>
      </w:r>
    </w:p>
    <w:p>
      <w:pPr>
        <w:pBdr>
          <w:bottom w:val="single" w:sz="6" w:space="1" w:color="BBBBBB"/>
        </w:pBdr>
        <w:spacing w:after="200"/>
      </w:pPr>
    </w:p>
    <w:p>
      <w:pPr>
        <w:spacing w:after="120"/>
      </w:pPr>
      <w:r>
        <w:rPr>
          <w:b/>
          <w:sz w:val="22"/>
        </w:rPr>
        <w:t xml:space="preserve">Q65. [Single]</w:t>
      </w:r>
      <w:r>
        <w:rPr>
          <w:sz w:val="22"/>
        </w:rPr>
        <w:t xml:space="preserve"> A 16-year-old obese hockey player has a sharply marginated, red-brown plaque with a raised, scaling border on both inner thighs. He also has scaling and maceration between his toes. Both sites are KOH-positive. Which plan is best?</w:t>
      </w:r>
    </w:p>
    <w:p>
      <w:pPr>
        <w:spacing w:after="40"/>
      </w:pPr>
      <w:r>
        <w:rPr>
          <w:sz w:val="22"/>
        </w:rPr>
        <w:t xml:space="preserve">A. Topical antifungal to the groin and feet, hydrocortisone 1% to the groin for itching for up to 2 weeks, and cotton underwear</w:t>
      </w:r>
    </w:p>
    <w:p>
      <w:pPr>
        <w:spacing w:after="40"/>
      </w:pPr>
      <w:r>
        <w:rPr>
          <w:sz w:val="22"/>
        </w:rPr>
        <w:t xml:space="preserve">B. Oral griseofulvin, because two body sites are involved</w:t>
      </w:r>
    </w:p>
    <w:p>
      <w:pPr>
        <w:spacing w:after="40"/>
      </w:pPr>
      <w:r>
        <w:rPr>
          <w:sz w:val="22"/>
        </w:rPr>
        <w:t xml:space="preserve">C. Topical antifungal to the groin and feet, no steroid, cotton underwear, loose clothing, and antifungal powder</w:t>
      </w:r>
    </w:p>
    <w:p>
      <w:pPr>
        <w:spacing w:after="40"/>
      </w:pPr>
      <w:r>
        <w:rPr>
          <w:sz w:val="22"/>
        </w:rPr>
        <w:t xml:space="preserve">D. Topical antifungal to the groin, tight compression shorts to prevent thigh chafing, and talcum powder</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He has tinea cruris with coexisting tinea pedis, a common pairing, so both sites are treated topically. The blueprint adds cotton underwear, loose clothing, and talcum or antifungal powder, and says not to combine antifungals with steroids. Option A differs from C only by the added steroid. Tight clothing (D) is a risk factor, and two sites alone do not call for oral therapy (B).</w:t>
      </w:r>
    </w:p>
    <w:p>
      <w:pPr>
        <w:pBdr>
          <w:bottom w:val="single" w:sz="6" w:space="1" w:color="BBBBBB"/>
        </w:pBdr>
        <w:spacing w:after="200"/>
      </w:pPr>
    </w:p>
    <w:p>
      <w:pPr>
        <w:spacing w:after="120"/>
      </w:pPr>
      <w:r>
        <w:rPr>
          <w:b/>
          <w:sz w:val="22"/>
        </w:rPr>
        <w:t xml:space="preserve">Q66. [SATA]</w:t>
      </w:r>
      <w:r>
        <w:rPr>
          <w:sz w:val="22"/>
        </w:rPr>
        <w:t xml:space="preserve"> An adolescent has a red, scaling eruption in the groin. Which findings favor tinea cruris over seborrheic dermatitis? Select all that apply.</w:t>
      </w:r>
    </w:p>
    <w:p>
      <w:pPr>
        <w:spacing w:after="40"/>
      </w:pPr>
      <w:r>
        <w:rPr>
          <w:sz w:val="22"/>
        </w:rPr>
        <w:t xml:space="preserve">A. Pustules or vesicles along the plaque border</w:t>
      </w:r>
    </w:p>
    <w:p>
      <w:pPr>
        <w:spacing w:after="40"/>
      </w:pPr>
      <w:r>
        <w:rPr>
          <w:sz w:val="22"/>
        </w:rPr>
        <w:t xml:space="preserve">B. A symmetric, non-pruritic, red scaling eruption in hair-bearing intertriginous areas</w:t>
      </w:r>
    </w:p>
    <w:p>
      <w:pPr>
        <w:spacing w:after="40"/>
      </w:pPr>
      <w:r>
        <w:rPr>
          <w:sz w:val="22"/>
        </w:rPr>
        <w:t xml:space="preserve">C. Sharply marginated plaques with raised, scaling borders and some central clearing</w:t>
      </w:r>
    </w:p>
    <w:p>
      <w:pPr>
        <w:spacing w:after="40"/>
      </w:pPr>
      <w:r>
        <w:rPr>
          <w:sz w:val="22"/>
        </w:rPr>
        <w:t xml:space="preserve">D. A history of cerebral palsy with frequent seborrhea elsewhere</w:t>
      </w:r>
    </w:p>
    <w:p>
      <w:pPr>
        <w:spacing w:after="40"/>
      </w:pPr>
      <w:r>
        <w:rPr>
          <w:sz w:val="22"/>
        </w:rPr>
        <w:t xml:space="preserve">E. A shiny, peeling, erythematous macular rash confined to the diaper area</w:t>
      </w:r>
    </w:p>
    <w:p>
      <w:pPr>
        <w:spacing w:after="40"/>
      </w:pPr>
      <w:r>
        <w:rPr>
          <w:sz w:val="22"/>
        </w:rPr>
        <w:t xml:space="preserve">F. Coexisting tinea pedis</w:t>
      </w:r>
    </w:p>
    <w:p>
      <w:pPr>
        <w:spacing w:after="80"/>
      </w:pPr>
      <w:r>
        <w:rPr>
          <w:color w:val="1F6B2E"/>
          <w:b/>
          <w:sz w:val="22"/>
        </w:rPr>
        <w:t xml:space="preserve">Answer:</w:t>
      </w:r>
      <w:r>
        <w:rPr>
          <w:color w:val="1F6B2E"/>
          <w:sz w:val="22"/>
        </w:rPr>
        <w:t xml:space="preserve"> A, C, F</w:t>
      </w:r>
    </w:p>
    <w:p>
      <w:pPr>
        <w:spacing w:after="160"/>
      </w:pPr>
      <w:r>
        <w:rPr>
          <w:color w:val="333333"/>
          <w:b/>
          <w:sz w:val="22"/>
        </w:rPr>
        <w:t xml:space="preserve">Rationale:</w:t>
      </w:r>
      <w:r>
        <w:rPr>
          <w:color w:val="333333"/>
          <w:sz w:val="22"/>
        </w:rPr>
        <w:t xml:space="preserve"> Tinea cruris shows sharply marginated plaques with raised borders of scaling, pustules, or vesicles, sometimes with central clearing, and it is often associated with tinea pedis. Seborrheic dermatitis is symmetric, non-pruritic, without pustules, and more common in neurologically impaired children (B, D). Option E describes diaper dermatitis.</w:t>
      </w:r>
    </w:p>
    <w:p>
      <w:pPr>
        <w:pBdr>
          <w:bottom w:val="single" w:sz="6" w:space="1" w:color="BBBBBB"/>
        </w:pBdr>
        <w:spacing w:after="200"/>
      </w:pPr>
    </w:p>
    <w:p>
      <w:pPr>
        <w:spacing w:after="120"/>
      </w:pPr>
      <w:r>
        <w:rPr>
          <w:b/>
          <w:sz w:val="22"/>
        </w:rPr>
        <w:t xml:space="preserve">Q67. [Single]</w:t>
      </w:r>
      <w:r>
        <w:rPr>
          <w:sz w:val="22"/>
        </w:rPr>
        <w:t xml:space="preserve"> A 14-year-old swimmer started clotrimazole cream twice daily for tinea pedis on day 1. On day 17, the skin between his toes looks completely clear. On which day should he stop the cream?</w:t>
      </w:r>
    </w:p>
    <w:p>
      <w:pPr>
        <w:spacing w:after="40"/>
      </w:pPr>
      <w:r>
        <w:rPr>
          <w:sz w:val="22"/>
        </w:rPr>
        <w:t xml:space="preserve">A. Day 17</w:t>
      </w:r>
    </w:p>
    <w:p>
      <w:pPr>
        <w:spacing w:after="40"/>
      </w:pPr>
      <w:r>
        <w:rPr>
          <w:sz w:val="22"/>
        </w:rPr>
        <w:t xml:space="preserve">B. Day 21</w:t>
      </w:r>
    </w:p>
    <w:p>
      <w:pPr>
        <w:spacing w:after="40"/>
      </w:pPr>
      <w:r>
        <w:rPr>
          <w:sz w:val="22"/>
        </w:rPr>
        <w:t xml:space="preserve">C. Day 42</w:t>
      </w:r>
    </w:p>
    <w:p>
      <w:pPr>
        <w:spacing w:after="40"/>
      </w:pPr>
      <w:r>
        <w:rPr>
          <w:sz w:val="22"/>
        </w:rPr>
        <w:t xml:space="preserve">D. Day 24</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Tinea pedis cream is applied twice daily until 7 days after clearing, so clearing on day 17 means stopping on day 24, within the expected 3–6 week total. Stopping when the skin first looks clear (A) invites relapse. Day 21 (B) is just the low end of the 3–6 week range, and day 42 (C) is the high end. Neither follows the 7-days-after-clearing rule.</w:t>
      </w:r>
    </w:p>
    <w:p>
      <w:pPr>
        <w:pBdr>
          <w:bottom w:val="single" w:sz="6" w:space="1" w:color="BBBBBB"/>
        </w:pBdr>
        <w:spacing w:after="200"/>
      </w:pPr>
    </w:p>
    <w:p>
      <w:pPr>
        <w:spacing w:after="120"/>
      </w:pPr>
      <w:r>
        <w:rPr>
          <w:b/>
          <w:sz w:val="22"/>
        </w:rPr>
        <w:t xml:space="preserve">Q68. [SATA]</w:t>
      </w:r>
      <w:r>
        <w:rPr>
          <w:sz w:val="22"/>
        </w:rPr>
        <w:t xml:space="preserve"> A 16-year-old has KOH-confirmed onychomycosis of one fingernail. Which oral regimens are appropriate? Select all that apply.</w:t>
      </w:r>
    </w:p>
    <w:p>
      <w:pPr>
        <w:spacing w:after="40"/>
      </w:pPr>
      <w:r>
        <w:rPr>
          <w:sz w:val="22"/>
        </w:rPr>
        <w:t xml:space="preserve">A. Terbinafine for 12 weeks</w:t>
      </w:r>
    </w:p>
    <w:p>
      <w:pPr>
        <w:spacing w:after="40"/>
      </w:pPr>
      <w:r>
        <w:rPr>
          <w:sz w:val="22"/>
        </w:rPr>
        <w:t xml:space="preserve">B. Terbinafine for 6 weeks</w:t>
      </w:r>
    </w:p>
    <w:p>
      <w:pPr>
        <w:spacing w:after="40"/>
      </w:pPr>
      <w:r>
        <w:rPr>
          <w:sz w:val="22"/>
        </w:rPr>
        <w:t xml:space="preserve">C. Itraconazole pulse therapy, 1 week each month for 6 months</w:t>
      </w:r>
    </w:p>
    <w:p>
      <w:pPr>
        <w:spacing w:after="40"/>
      </w:pPr>
      <w:r>
        <w:rPr>
          <w:sz w:val="22"/>
        </w:rPr>
        <w:t xml:space="preserve">D. Itraconazole daily for 12 weeks</w:t>
      </w:r>
    </w:p>
    <w:p>
      <w:pPr>
        <w:spacing w:after="40"/>
      </w:pPr>
      <w:r>
        <w:rPr>
          <w:sz w:val="22"/>
        </w:rPr>
        <w:t xml:space="preserve">E. Itraconazole pulse therapy, 1 week each month for 3 months</w:t>
      </w:r>
    </w:p>
    <w:p>
      <w:pPr>
        <w:spacing w:after="40"/>
      </w:pPr>
      <w:r>
        <w:rPr>
          <w:sz w:val="22"/>
        </w:rPr>
        <w:t xml:space="preserve">F. Terbinafine for 2–4 weeks</w:t>
      </w:r>
    </w:p>
    <w:p>
      <w:pPr>
        <w:spacing w:after="80"/>
      </w:pPr>
      <w:r>
        <w:rPr>
          <w:color w:val="1F6B2E"/>
          <w:b/>
          <w:sz w:val="22"/>
        </w:rPr>
        <w:t xml:space="preserve">Answer:</w:t>
      </w:r>
      <w:r>
        <w:rPr>
          <w:color w:val="1F6B2E"/>
          <w:sz w:val="22"/>
        </w:rPr>
        <w:t xml:space="preserve"> B, D, E</w:t>
      </w:r>
    </w:p>
    <w:p>
      <w:pPr>
        <w:spacing w:after="160"/>
      </w:pPr>
      <w:r>
        <w:rPr>
          <w:color w:val="333333"/>
          <w:b/>
          <w:sz w:val="22"/>
        </w:rPr>
        <w:t xml:space="preserve">Rationale:</w:t>
      </w:r>
      <w:r>
        <w:rPr>
          <w:color w:val="333333"/>
          <w:sz w:val="22"/>
        </w:rPr>
        <w:t xml:space="preserve"> Terbinafine is given for 6 weeks for fingernails, and itraconazole is given for 12 weeks or as pulse therapy 1 week each month for 3 months. Twelve weeks of terbinafine (A) is the toenail course. Six months of pulses (C) doubles the pulse regimen, and 2–4 weeks (F) is far too short for a nail infection.</w:t>
      </w:r>
    </w:p>
    <w:p>
      <w:pPr>
        <w:pBdr>
          <w:bottom w:val="single" w:sz="6" w:space="1" w:color="BBBBBB"/>
        </w:pBdr>
        <w:spacing w:after="200"/>
      </w:pPr>
    </w:p>
    <w:p>
      <w:pPr>
        <w:spacing w:after="120"/>
      </w:pPr>
      <w:r>
        <w:rPr>
          <w:b/>
          <w:sz w:val="22"/>
        </w:rPr>
        <w:t xml:space="preserve">Q69. [Single]</w:t>
      </w:r>
      <w:r>
        <w:rPr>
          <w:sz w:val="22"/>
        </w:rPr>
        <w:t xml:space="preserve"> An 11-year-old has a thick, yellow great toenail with subungual debris, and onychomycosis is confirmed. The parent asks for "the nail paint" because they want to avoid pills. What is the most accurate response?</w:t>
      </w:r>
    </w:p>
    <w:p>
      <w:pPr>
        <w:spacing w:after="40"/>
      </w:pPr>
      <w:r>
        <w:rPr>
          <w:sz w:val="22"/>
        </w:rPr>
        <w:t xml:space="preserve">A. "Ciclopirox nail treatment is used for patients over 12, so an oral medicine is the option for your child now."</w:t>
      </w:r>
    </w:p>
    <w:p>
      <w:pPr>
        <w:spacing w:after="40"/>
      </w:pPr>
      <w:r>
        <w:rPr>
          <w:sz w:val="22"/>
        </w:rPr>
        <w:t xml:space="preserve">B. "Ciclopirox can be used now, but it has to be applied for 48 weeks."</w:t>
      </w:r>
    </w:p>
    <w:p>
      <w:pPr>
        <w:spacing w:after="40"/>
      </w:pPr>
      <w:r>
        <w:rPr>
          <w:sz w:val="22"/>
        </w:rPr>
        <w:t xml:space="preserve">C. "Ciclopirox can be used now for 12 weeks, the same as oral terbinafine for toenails."</w:t>
      </w:r>
    </w:p>
    <w:p>
      <w:pPr>
        <w:spacing w:after="40"/>
      </w:pPr>
      <w:r>
        <w:rPr>
          <w:sz w:val="22"/>
        </w:rPr>
        <w:t xml:space="preserve">D. "Ciclopirox works for fingernails at any age, but it is not used on toenails."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blueprint limits topical ciclopirox to patients over 12 years old, so an 11-year-old does not qualify. Option B gives the correct 48-week duration but ignores the age limit. Option C confuses ciclopirox with the terbinafine toenail course. The blueprint does not restrict ciclopirox by nail site (D).</w:t>
      </w:r>
    </w:p>
    <w:p>
      <w:pPr>
        <w:pBdr>
          <w:bottom w:val="single" w:sz="6" w:space="1" w:color="BBBBBB"/>
        </w:pBdr>
        <w:spacing w:after="200"/>
      </w:pPr>
    </w:p>
    <w:p>
      <w:pPr>
        <w:spacing w:after="120"/>
      </w:pPr>
      <w:r>
        <w:rPr>
          <w:b/>
          <w:sz w:val="22"/>
        </w:rPr>
        <w:t xml:space="preserve">Q70. [SATA]</w:t>
      </w:r>
      <w:r>
        <w:rPr>
          <w:sz w:val="22"/>
        </w:rPr>
        <w:t xml:space="preserve"> A 15-year-old with KOH-confirmed onychomycosis of one great toenail is starting terbinafine. Which elements belong in the plan? Select all that apply.</w:t>
      </w:r>
    </w:p>
    <w:p>
      <w:pPr>
        <w:spacing w:after="40"/>
      </w:pPr>
      <w:r>
        <w:rPr>
          <w:sz w:val="22"/>
        </w:rPr>
        <w:t xml:space="preserve">A. Terbinafine for 12 weeks</w:t>
      </w:r>
    </w:p>
    <w:p>
      <w:pPr>
        <w:spacing w:after="40"/>
      </w:pPr>
      <w:r>
        <w:rPr>
          <w:sz w:val="22"/>
        </w:rPr>
        <w:t xml:space="preserve">B. Terbinafine for 6 weeks, because only one nail is involved</w:t>
      </w:r>
    </w:p>
    <w:p>
      <w:pPr>
        <w:spacing w:after="40"/>
      </w:pPr>
      <w:r>
        <w:rPr>
          <w:sz w:val="22"/>
        </w:rPr>
        <w:t xml:space="preserve">C. Follow-up visits at 1-month intervals for LFTs</w:t>
      </w:r>
    </w:p>
    <w:p>
      <w:pPr>
        <w:spacing w:after="40"/>
      </w:pPr>
      <w:r>
        <w:rPr>
          <w:sz w:val="22"/>
        </w:rPr>
        <w:t xml:space="preserve">D. Follow-up about every 6 months for long-term management</w:t>
      </w:r>
    </w:p>
    <w:p>
      <w:pPr>
        <w:spacing w:after="40"/>
      </w:pPr>
      <w:r>
        <w:rPr>
          <w:sz w:val="22"/>
        </w:rPr>
        <w:t xml:space="preserve">E. Follow-up in 2 weeks, then every 2–4 weeks</w:t>
      </w:r>
    </w:p>
    <w:p>
      <w:pPr>
        <w:spacing w:after="40"/>
      </w:pPr>
      <w:r>
        <w:rPr>
          <w:sz w:val="22"/>
        </w:rPr>
        <w:t xml:space="preserve">F. Switching to fluconazole if the family wants faster nail clearing</w:t>
      </w:r>
    </w:p>
    <w:p>
      <w:pPr>
        <w:spacing w:after="80"/>
      </w:pPr>
      <w:r>
        <w:rPr>
          <w:color w:val="1F6B2E"/>
          <w:b/>
          <w:sz w:val="22"/>
        </w:rPr>
        <w:t xml:space="preserve">Answer:</w:t>
      </w:r>
      <w:r>
        <w:rPr>
          <w:color w:val="1F6B2E"/>
          <w:sz w:val="22"/>
        </w:rPr>
        <w:t xml:space="preserve"> A, C, D</w:t>
      </w:r>
    </w:p>
    <w:p>
      <w:pPr>
        <w:spacing w:after="160"/>
      </w:pPr>
      <w:r>
        <w:rPr>
          <w:color w:val="333333"/>
          <w:b/>
          <w:sz w:val="22"/>
        </w:rPr>
        <w:t xml:space="preserve">Rationale:</w:t>
      </w:r>
      <w:r>
        <w:rPr>
          <w:color w:val="333333"/>
          <w:sz w:val="22"/>
        </w:rPr>
        <w:t xml:space="preserve"> The terbinafine course is 12 weeks for toenails. The 6-week course (B) is for fingernails, no matter how many nails are involved. The blueprint plans follow-up at 1-month intervals for LFTs, then about every 6 months long term. The 2-week, then every 2–4 week schedule (E) is for tinea capitis, and fluconazole (F) resolves nails more slowly. Note: standard references say a baseline LFT is advised, and routine interval LFTs may not be needed in healthy children.</w:t>
      </w:r>
    </w:p>
    <w:p>
      <w:pPr>
        <w:pBdr>
          <w:bottom w:val="single" w:sz="6" w:space="1" w:color="BBBBBB"/>
        </w:pBdr>
        <w:spacing w:after="200"/>
      </w:pPr>
    </w:p>
    <w:p>
      <w:pPr>
        <w:spacing w:after="120"/>
      </w:pPr>
      <w:r>
        <w:rPr>
          <w:b/>
          <w:sz w:val="22"/>
        </w:rPr>
        <w:t xml:space="preserve">Q71. [Single]</w:t>
      </w:r>
      <w:r>
        <w:rPr>
          <w:sz w:val="22"/>
        </w:rPr>
        <w:t xml:space="preserve"> A 16-year-old with onychomycosis of one fingernail cannot take terbinafine and is started on fluconazole. About how long should the family expect it to take for the nail to clear?</w:t>
      </w:r>
    </w:p>
    <w:p>
      <w:pPr>
        <w:spacing w:after="40"/>
      </w:pPr>
      <w:r>
        <w:rPr>
          <w:sz w:val="22"/>
        </w:rPr>
        <w:t xml:space="preserve">A. 6 weeks</w:t>
      </w:r>
    </w:p>
    <w:p>
      <w:pPr>
        <w:spacing w:after="40"/>
      </w:pPr>
      <w:r>
        <w:rPr>
          <w:sz w:val="22"/>
        </w:rPr>
        <w:t xml:space="preserve">B. 6–9 months</w:t>
      </w:r>
    </w:p>
    <w:p>
      <w:pPr>
        <w:spacing w:after="40"/>
      </w:pPr>
      <w:r>
        <w:rPr>
          <w:sz w:val="22"/>
        </w:rPr>
        <w:t xml:space="preserve">C. 8–18 months</w:t>
      </w:r>
    </w:p>
    <w:p>
      <w:pPr>
        <w:spacing w:after="40"/>
      </w:pPr>
      <w:r>
        <w:rPr>
          <w:sz w:val="22"/>
        </w:rPr>
        <w:t xml:space="preserve">D. 48 weeks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Fluconazole works more slowly than the other agents, with resolution in about 6–9 months for fingernails and 8–18 months for toenails. Option C is the toenail timeline. Six weeks (A) is the terbinafine fingernail course, and 48 weeks (D) is the ciclopirox course.</w:t>
      </w:r>
    </w:p>
    <w:p>
      <w:pPr>
        <w:pBdr>
          <w:bottom w:val="single" w:sz="6" w:space="1" w:color="BBBBBB"/>
        </w:pBdr>
        <w:spacing w:after="200"/>
      </w:pPr>
    </w:p>
    <w:p>
      <w:pPr>
        <w:spacing w:after="120"/>
      </w:pPr>
      <w:r>
        <w:rPr>
          <w:b/>
          <w:sz w:val="22"/>
        </w:rPr>
        <w:t xml:space="preserve">Q72. [SATA]</w:t>
      </w:r>
      <w:r>
        <w:rPr>
          <w:sz w:val="22"/>
        </w:rPr>
        <w:t xml:space="preserve"> Which selenium sulfide regimens are correctly matched to the condition? Select all that apply.</w:t>
      </w:r>
    </w:p>
    <w:p>
      <w:pPr>
        <w:spacing w:after="40"/>
      </w:pPr>
      <w:r>
        <w:rPr>
          <w:sz w:val="22"/>
        </w:rPr>
        <w:t xml:space="preserve">A. Tinea versicolor: selenium sulfide 2.5% shampoo twice a week for 4 weeks, with no maintenance</w:t>
      </w:r>
    </w:p>
    <w:p>
      <w:pPr>
        <w:spacing w:after="40"/>
      </w:pPr>
      <w:r>
        <w:rPr>
          <w:sz w:val="22"/>
        </w:rPr>
        <w:t xml:space="preserve">B. Tinea capitis: selenium sulfide 2.5% shampoo twice a week for 4 weeks, together with oral therapy</w:t>
      </w:r>
    </w:p>
    <w:p>
      <w:pPr>
        <w:spacing w:after="40"/>
      </w:pPr>
      <w:r>
        <w:rPr>
          <w:sz w:val="22"/>
        </w:rPr>
        <w:t xml:space="preserve">C. Tinea capitis: selenium sulfide 2.5% shampoo alone for mild cases</w:t>
      </w:r>
    </w:p>
    <w:p>
      <w:pPr>
        <w:spacing w:after="40"/>
      </w:pPr>
      <w:r>
        <w:rPr>
          <w:sz w:val="22"/>
        </w:rPr>
        <w:t xml:space="preserve">D. Tinea versicolor: selenium sulfide 2.5% lotion or 1% shampoo applied in a thin layer for 10 minutes daily for 1–2 weeks, then monthly for 3 months</w:t>
      </w:r>
    </w:p>
    <w:p>
      <w:pPr>
        <w:spacing w:after="40"/>
      </w:pPr>
      <w:r>
        <w:rPr>
          <w:sz w:val="22"/>
        </w:rPr>
        <w:t xml:space="preserve">E. Tinea capitis: selenium sulfide 1% shampoo applied for 10 minutes daily for 1–2 weeks, then monthly</w:t>
      </w:r>
    </w:p>
    <w:p>
      <w:pPr>
        <w:spacing w:after="80"/>
      </w:pPr>
      <w:r>
        <w:rPr>
          <w:color w:val="1F6B2E"/>
          <w:b/>
          <w:sz w:val="22"/>
        </w:rPr>
        <w:t xml:space="preserve">Answer:</w:t>
      </w:r>
      <w:r>
        <w:rPr>
          <w:color w:val="1F6B2E"/>
          <w:sz w:val="22"/>
        </w:rPr>
        <w:t xml:space="preserve"> B, D</w:t>
      </w:r>
    </w:p>
    <w:p>
      <w:pPr>
        <w:spacing w:after="160"/>
      </w:pPr>
      <w:r>
        <w:rPr>
          <w:color w:val="333333"/>
          <w:b/>
          <w:sz w:val="22"/>
        </w:rPr>
        <w:t xml:space="preserve">Rationale:</w:t>
      </w:r>
      <w:r>
        <w:rPr>
          <w:color w:val="333333"/>
          <w:sz w:val="22"/>
        </w:rPr>
        <w:t xml:space="preserve"> Per the professor, selenium sulfide 2.5% shampoo twice a week for 4 weeks is an adjunct to oral therapy for tinea capitis, to decrease spore viability. Tinea versicolor gets a 10-minute thin-layer application daily for 1–2 weeks, then monthly for 3 months. Options A and E swap the two regimens. Shampoo alone (C) is never enough for tinea capitis.</w:t>
      </w:r>
    </w:p>
    <w:p>
      <w:pPr>
        <w:pBdr>
          <w:bottom w:val="single" w:sz="6" w:space="1" w:color="BBBBBB"/>
        </w:pBdr>
        <w:spacing w:after="200"/>
      </w:pPr>
    </w:p>
    <w:p>
      <w:pPr>
        <w:spacing w:after="120"/>
      </w:pPr>
      <w:r>
        <w:rPr>
          <w:b/>
          <w:sz w:val="22"/>
        </w:rPr>
        <w:t xml:space="preserve">Q73. [Single]</w:t>
      </w:r>
      <w:r>
        <w:rPr>
          <w:sz w:val="22"/>
        </w:rPr>
        <w:t xml:space="preserve"> A fair-skinned 16-year-old has many small, oval, salmon-to-light-brown macules with fine scale on the upper back and chest in a raindrop pattern, noticed after summer. KOH shows yeast forms. Which diagnosis and treatment are correct?</w:t>
      </w:r>
    </w:p>
    <w:p>
      <w:pPr>
        <w:spacing w:after="40"/>
      </w:pPr>
      <w:r>
        <w:rPr>
          <w:sz w:val="22"/>
        </w:rPr>
        <w:t xml:space="preserve">A. Tinea corporis; clotrimazole cream twice daily</w:t>
      </w:r>
    </w:p>
    <w:p>
      <w:pPr>
        <w:spacing w:after="40"/>
      </w:pPr>
      <w:r>
        <w:rPr>
          <w:sz w:val="22"/>
        </w:rPr>
        <w:t xml:space="preserve">B. Tinea versicolor; oral griseofulvin</w:t>
      </w:r>
    </w:p>
    <w:p>
      <w:pPr>
        <w:spacing w:after="40"/>
      </w:pPr>
      <w:r>
        <w:rPr>
          <w:sz w:val="22"/>
        </w:rPr>
        <w:t xml:space="preserve">C. Tinea versicolor; topical selenium sulfide</w:t>
      </w:r>
    </w:p>
    <w:p>
      <w:pPr>
        <w:spacing w:after="40"/>
      </w:pPr>
      <w:r>
        <w:rPr>
          <w:sz w:val="22"/>
        </w:rPr>
        <w:t xml:space="preserve">D. Seborrheic dermatitis; hydrocortisone 1% daily for no more than 2 weeks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Multiple discrete, scaling, hyperpigmented (salmon to brown) macules in a guttate pattern on the trunk of a light-skinned adolescent are tinea versicolor, caused by *Malassezia*, and are treated with selenium sulfide. Griseofulvin (B) targets dermatophytes, not *Malassezia*. Tinea corporis (A) usually shows one or more annular plaques with a red, scaly advancing border rather than many small raindrop macules. Seborrheic dermatitis (D) involves hair-bearing intertriginous areas.</w:t>
      </w:r>
    </w:p>
    <w:p>
      <w:pPr>
        <w:pBdr>
          <w:bottom w:val="single" w:sz="6" w:space="1" w:color="BBBBBB"/>
        </w:pBdr>
        <w:spacing w:after="200"/>
      </w:pPr>
    </w:p>
    <w:p>
      <w:pPr>
        <w:spacing w:after="120"/>
      </w:pPr>
      <w:r>
        <w:rPr>
          <w:b/>
          <w:sz w:val="22"/>
        </w:rPr>
        <w:t xml:space="preserve">Q74. [SATA]</w:t>
      </w:r>
      <w:r>
        <w:rPr>
          <w:sz w:val="22"/>
        </w:rPr>
        <w:t xml:space="preserve"> Which conditions are caused by *Malassezia* yeast? Select all that apply.</w:t>
      </w:r>
    </w:p>
    <w:p>
      <w:pPr>
        <w:spacing w:after="40"/>
      </w:pPr>
      <w:r>
        <w:rPr>
          <w:sz w:val="22"/>
        </w:rPr>
        <w:t xml:space="preserve">A. Tinea capitis caused by *Microsporum canis*</w:t>
      </w:r>
    </w:p>
    <w:p>
      <w:pPr>
        <w:spacing w:after="40"/>
      </w:pPr>
      <w:r>
        <w:rPr>
          <w:sz w:val="22"/>
        </w:rPr>
        <w:t xml:space="preserve">B. Tinea versicolor</w:t>
      </w:r>
    </w:p>
    <w:p>
      <w:pPr>
        <w:spacing w:after="40"/>
      </w:pPr>
      <w:r>
        <w:rPr>
          <w:sz w:val="22"/>
        </w:rPr>
        <w:t xml:space="preserve">C. Seborrheic dermatitis (dandruff) in a school-age child</w:t>
      </w:r>
    </w:p>
    <w:p>
      <w:pPr>
        <w:spacing w:after="40"/>
      </w:pPr>
      <w:r>
        <w:rPr>
          <w:sz w:val="22"/>
        </w:rPr>
        <w:t xml:space="preserve">D. Tinea corporis</w:t>
      </w:r>
    </w:p>
    <w:p>
      <w:pPr>
        <w:spacing w:after="40"/>
      </w:pPr>
      <w:r>
        <w:rPr>
          <w:sz w:val="22"/>
        </w:rPr>
        <w:t xml:space="preserve">E. Cradle cap in an infant</w:t>
      </w:r>
    </w:p>
    <w:p>
      <w:pPr>
        <w:spacing w:after="40"/>
      </w:pPr>
      <w:r>
        <w:rPr>
          <w:sz w:val="22"/>
        </w:rPr>
        <w:t xml:space="preserve">F. Onychomycosis</w:t>
      </w:r>
    </w:p>
    <w:p>
      <w:pPr>
        <w:spacing w:after="80"/>
      </w:pPr>
      <w:r>
        <w:rPr>
          <w:color w:val="1F6B2E"/>
          <w:b/>
          <w:sz w:val="22"/>
        </w:rPr>
        <w:t xml:space="preserve">Answer:</w:t>
      </w:r>
      <w:r>
        <w:rPr>
          <w:color w:val="1F6B2E"/>
          <w:sz w:val="22"/>
        </w:rPr>
        <w:t xml:space="preserve"> B, C, E</w:t>
      </w:r>
    </w:p>
    <w:p>
      <w:pPr>
        <w:spacing w:after="160"/>
      </w:pPr>
      <w:r>
        <w:rPr>
          <w:color w:val="333333"/>
          <w:b/>
          <w:sz w:val="22"/>
        </w:rPr>
        <w:t xml:space="preserve">Rationale:</w:t>
      </w:r>
      <w:r>
        <w:rPr>
          <w:color w:val="333333"/>
          <w:sz w:val="22"/>
        </w:rPr>
        <w:t xml:space="preserve"> Tinea versicolor is caused by *Malassezia*, and seborrheic dermatitis, including infant cradle cap and childhood dandruff, is caused by *Malassezia ovalis*. *Microsporum* (A) is a dermatophyte despite the similar-sounding name. Tinea corporis and onychomycosis (D, F) are dermatophyte infections.</w:t>
      </w:r>
    </w:p>
    <w:p>
      <w:pPr>
        <w:pBdr>
          <w:bottom w:val="single" w:sz="6" w:space="1" w:color="BBBBBB"/>
        </w:pBdr>
        <w:spacing w:after="200"/>
      </w:pPr>
    </w:p>
    <w:p>
      <w:pPr>
        <w:spacing w:after="120"/>
      </w:pPr>
      <w:r>
        <w:rPr>
          <w:b/>
          <w:sz w:val="22"/>
        </w:rPr>
        <w:t xml:space="preserve">Q75. [Single]</w:t>
      </w:r>
      <w:r>
        <w:rPr>
          <w:sz w:val="22"/>
        </w:rPr>
        <w:t xml:space="preserve"> A 5-month-old has several hypopigmented, finely scaling macules on the upper chest and back. The infant is not itchy, the skin is otherwise not dry, and the scalp is clear. The mother is being treated for recurrent tinea versicolor. What is the most likely diagnosis?</w:t>
      </w:r>
    </w:p>
    <w:p>
      <w:pPr>
        <w:spacing w:after="40"/>
      </w:pPr>
      <w:r>
        <w:rPr>
          <w:sz w:val="22"/>
        </w:rPr>
        <w:t xml:space="preserve">A. Tinea versicolor acquired from the mother</w:t>
      </w:r>
    </w:p>
    <w:p>
      <w:pPr>
        <w:spacing w:after="40"/>
      </w:pPr>
      <w:r>
        <w:rPr>
          <w:sz w:val="22"/>
        </w:rPr>
        <w:t xml:space="preserve">B. Seborrheic dermatitis, since it is also caused by *Malassezia*</w:t>
      </w:r>
    </w:p>
    <w:p>
      <w:pPr>
        <w:spacing w:after="40"/>
      </w:pPr>
      <w:r>
        <w:rPr>
          <w:sz w:val="22"/>
        </w:rPr>
        <w:t xml:space="preserve">C. Infantile atopic dermatitis, since onset is typically at 1–6 months</w:t>
      </w:r>
    </w:p>
    <w:p>
      <w:pPr>
        <w:spacing w:after="40"/>
      </w:pPr>
      <w:r>
        <w:rPr>
          <w:sz w:val="22"/>
        </w:rPr>
        <w:t xml:space="preserve">D. Tinea corporis caused by *M. canis*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Tinea versicolor occurs mostly in adolescents, but the blueprint notes that infants can get it from their mothers. It shows scaling, discrete macules on the trunk that are hypopigmented in some skin types. Infantile seborrheic dermatitis (B) usually presents as cradle cap on the scalp. Atopic dermatitis (C) involves abnormally dry skin and severe itching, which this infant does not have. Nothing suggests annular plaques with a red scaly border or pet exposure (D).</w:t>
      </w:r>
    </w:p>
    <w:p>
      <w:pPr>
        <w:pBdr>
          <w:bottom w:val="single" w:sz="6" w:space="1" w:color="BBBBBB"/>
        </w:pBdr>
        <w:spacing w:after="200"/>
      </w:pPr>
    </w:p>
    <w:p>
      <w:pPr>
        <w:spacing w:after="120"/>
      </w:pPr>
      <w:r>
        <w:rPr>
          <w:b/>
          <w:sz w:val="22"/>
        </w:rPr>
        <w:t xml:space="preserve">Q76. [Single]</w:t>
      </w:r>
      <w:r>
        <w:rPr>
          <w:sz w:val="22"/>
        </w:rPr>
        <w:t xml:space="preserve"> A 7-year-old spent the afternoon squeezing limes for lemonade at an outdoor stand. Two days later she has streaky, red-to-brown patches on the backs of both hands and forearms, following the lines where the juice dripped. She has never had a reaction like this before. Which classification and mechanism best fit?</w:t>
      </w:r>
    </w:p>
    <w:p>
      <w:pPr>
        <w:spacing w:after="40"/>
      </w:pPr>
      <w:r>
        <w:rPr>
          <w:sz w:val="22"/>
        </w:rPr>
        <w:t xml:space="preserve">A. Irritant contact dermatitis (phytophotodermatitis), which does not require prior sensitization</w:t>
      </w:r>
    </w:p>
    <w:p>
      <w:pPr>
        <w:spacing w:after="40"/>
      </w:pPr>
      <w:r>
        <w:rPr>
          <w:sz w:val="22"/>
        </w:rPr>
        <w:t xml:space="preserve">B. Allergic contact dermatitis, a type IV delayed hypersensitivity reaction after prior sensitization to citrus</w:t>
      </w:r>
    </w:p>
    <w:p>
      <w:pPr>
        <w:spacing w:after="40"/>
      </w:pPr>
      <w:r>
        <w:rPr>
          <w:sz w:val="22"/>
        </w:rPr>
        <w:t xml:space="preserve">C. Allergic contact dermatitis, an IgE-mediated immediate reaction to citrus</w:t>
      </w:r>
    </w:p>
    <w:p>
      <w:pPr>
        <w:spacing w:after="40"/>
      </w:pPr>
      <w:r>
        <w:rPr>
          <w:sz w:val="22"/>
        </w:rPr>
        <w:t xml:space="preserve">D. Tinea corporis, with the streaks reflecting peripheral spread and central clearing</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blueprint lists phytophotodermatitis as an example of irritant contact dermatitis, which is not an allergy. The streaks follow where the plant juice touched sun-exposed skin. Option B uses the correct allergic mechanism, but allergic contact dermatitis needs prior sensitization, and this is her first reaction. The reaction is not IgE-mediated, and tinea corporis lesions are annular plaques with scaly borders, not drip-shaped streaks.</w:t>
      </w:r>
    </w:p>
    <w:p>
      <w:pPr>
        <w:pBdr>
          <w:bottom w:val="single" w:sz="6" w:space="1" w:color="BBBBBB"/>
        </w:pBdr>
        <w:spacing w:after="200"/>
      </w:pPr>
    </w:p>
    <w:p>
      <w:pPr>
        <w:spacing w:after="120"/>
      </w:pPr>
      <w:r>
        <w:rPr>
          <w:b/>
          <w:sz w:val="22"/>
        </w:rPr>
        <w:t xml:space="preserve">Q77. [SATA]</w:t>
      </w:r>
      <w:r>
        <w:rPr>
          <w:sz w:val="22"/>
        </w:rPr>
        <w:t xml:space="preserve"> A 12-year-old has worn new leather sandals for 2 weeks. He now has itchy, red, vesicular, weeping plaques on the tops of both feet that match the strap pattern. The toe webs are clear, and the rash covers about 4% of his body surface area. Which orders are appropriate? Select all that apply.</w:t>
      </w:r>
    </w:p>
    <w:p>
      <w:pPr>
        <w:spacing w:after="40"/>
      </w:pPr>
      <w:r>
        <w:rPr>
          <w:sz w:val="22"/>
        </w:rPr>
        <w:t xml:space="preserve">A. Stop wearing the sandals.</w:t>
      </w:r>
    </w:p>
    <w:p>
      <w:pPr>
        <w:spacing w:after="40"/>
      </w:pPr>
      <w:r>
        <w:rPr>
          <w:sz w:val="22"/>
        </w:rPr>
        <w:t xml:space="preserve">B. An oral antihistamine to reduce itching and scratching</w:t>
      </w:r>
    </w:p>
    <w:p>
      <w:pPr>
        <w:spacing w:after="40"/>
      </w:pPr>
      <w:r>
        <w:rPr>
          <w:sz w:val="22"/>
        </w:rPr>
        <w:t xml:space="preserve">C. Clotrimazole cream twice daily until 7 days after clearing</w:t>
      </w:r>
    </w:p>
    <w:p>
      <w:pPr>
        <w:spacing w:after="40"/>
      </w:pPr>
      <w:r>
        <w:rPr>
          <w:sz w:val="22"/>
        </w:rPr>
        <w:t xml:space="preserve">D. A clotrimazole–betamethasone combination cream twice daily</w:t>
      </w:r>
    </w:p>
    <w:p>
      <w:pPr>
        <w:spacing w:after="40"/>
      </w:pPr>
      <w:r>
        <w:rPr>
          <w:sz w:val="22"/>
        </w:rPr>
        <w:t xml:space="preserve">E. An oral corticosteroid tapered over 2–3 weeks, because weeping vesicles mean severe disease</w:t>
      </w:r>
    </w:p>
    <w:p>
      <w:pPr>
        <w:spacing w:after="40"/>
      </w:pPr>
      <w:r>
        <w:rPr>
          <w:sz w:val="22"/>
        </w:rPr>
        <w:t xml:space="preserve">F. Oatmeal soaks to soothe the skin</w:t>
      </w:r>
    </w:p>
    <w:p>
      <w:pPr>
        <w:spacing w:after="80"/>
      </w:pPr>
      <w:r>
        <w:rPr>
          <w:color w:val="1F6B2E"/>
          <w:b/>
          <w:sz w:val="22"/>
        </w:rPr>
        <w:t xml:space="preserve">Answer:</w:t>
      </w:r>
      <w:r>
        <w:rPr>
          <w:color w:val="1F6B2E"/>
          <w:sz w:val="22"/>
        </w:rPr>
        <w:t xml:space="preserve"> A, B, F</w:t>
      </w:r>
    </w:p>
    <w:p>
      <w:pPr>
        <w:spacing w:after="160"/>
      </w:pPr>
      <w:r>
        <w:rPr>
          <w:color w:val="333333"/>
          <w:b/>
          <w:sz w:val="22"/>
        </w:rPr>
        <w:t xml:space="preserve">Rationale:</w:t>
      </w:r>
      <w:r>
        <w:rPr>
          <w:color w:val="333333"/>
          <w:sz w:val="22"/>
        </w:rPr>
        <w:t xml:space="preserve"> A symmetric rash that matches the straps of a new shoe is allergic contact dermatitis. Shoes are one of the blueprint's allergen examples. Care includes avoiding the allergen, oral antihistamines for itching and scratching, and oatmeal baths. Clotrimazole until 7 days after clearing is the tinea pedis regimen, and antifungals should never be combined with steroids. A systemic taper is reserved for involvement over 10% of the skin. Vesicles and weeping simply mark the acute stage.</w:t>
      </w:r>
    </w:p>
    <w:p>
      <w:pPr>
        <w:pBdr>
          <w:bottom w:val="single" w:sz="6" w:space="1" w:color="BBBBBB"/>
        </w:pBdr>
        <w:spacing w:after="200"/>
      </w:pPr>
    </w:p>
    <w:p>
      <w:pPr>
        <w:spacing w:after="120"/>
      </w:pPr>
      <w:r>
        <w:rPr>
          <w:b/>
          <w:sz w:val="22"/>
        </w:rPr>
        <w:t xml:space="preserve">Q78. [Single]</w:t>
      </w:r>
      <w:r>
        <w:rPr>
          <w:sz w:val="22"/>
        </w:rPr>
        <w:t xml:space="preserve"> A 10-year-old has allergic contact dermatitis on both forearms and a small patch on one cheek after clearing brush. It covers about 6% of his body surface area. Which plan matches the blueprint and the professor's recommendation?</w:t>
      </w:r>
    </w:p>
    <w:p>
      <w:pPr>
        <w:spacing w:after="40"/>
      </w:pPr>
      <w:r>
        <w:rPr>
          <w:sz w:val="22"/>
        </w:rPr>
        <w:t xml:space="preserve">A. An oral corticosteroid tapered over 2–3 weeks, because two separate body regions are involved</w:t>
      </w:r>
    </w:p>
    <w:p>
      <w:pPr>
        <w:spacing w:after="40"/>
      </w:pPr>
      <w:r>
        <w:rPr>
          <w:sz w:val="22"/>
        </w:rPr>
        <w:t xml:space="preserve">B. Triamcinolone 0.1% cream once daily to the forearms and the cheek</w:t>
      </w:r>
    </w:p>
    <w:p>
      <w:pPr>
        <w:spacing w:after="40"/>
      </w:pPr>
      <w:r>
        <w:rPr>
          <w:sz w:val="22"/>
        </w:rPr>
        <w:t xml:space="preserve">C. Triamcinolone 0.1% cream once daily to the forearms only, with no systemic steroid because involvement is under 10%</w:t>
      </w:r>
    </w:p>
    <w:p>
      <w:pPr>
        <w:spacing w:after="40"/>
      </w:pPr>
      <w:r>
        <w:rPr>
          <w:sz w:val="22"/>
        </w:rPr>
        <w:t xml:space="preserve">D. An oral corticosteroid tapered over 5 days, because involvement is under 10%</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Systemic oral steroids, tapered over 2–3 weeks, are for allergic involvement that exceeds 10% of the skin and affects extensive parts of the body. At 6%, topical therapy is appropriate. The professor recommends triamcinolone 0.1% once daily and says not to use it on the face or groin, which rules out option B. Note: standard references say mid-potency steroids such as triamcinolone 0.1% are usually applied 2–3 times daily.</w:t>
      </w:r>
    </w:p>
    <w:p>
      <w:pPr>
        <w:pBdr>
          <w:bottom w:val="single" w:sz="6" w:space="1" w:color="BBBBBB"/>
        </w:pBdr>
        <w:spacing w:after="200"/>
      </w:pPr>
    </w:p>
    <w:p>
      <w:pPr>
        <w:spacing w:after="120"/>
      </w:pPr>
      <w:r>
        <w:rPr>
          <w:b/>
          <w:sz w:val="22"/>
        </w:rPr>
        <w:t xml:space="preserve">Q79. [SATA]</w:t>
      </w:r>
      <w:r>
        <w:rPr>
          <w:sz w:val="22"/>
        </w:rPr>
        <w:t xml:space="preserve"> A nurse practitioner student is reviewing contact dermatitis. Which statements are accurate? Select all that apply.</w:t>
      </w:r>
    </w:p>
    <w:p>
      <w:pPr>
        <w:spacing w:after="40"/>
      </w:pPr>
      <w:r>
        <w:rPr>
          <w:sz w:val="22"/>
        </w:rPr>
        <w:t xml:space="preserve">A. Contact dermatitis can be acute or chronic and is more common in children.</w:t>
      </w:r>
    </w:p>
    <w:p>
      <w:pPr>
        <w:spacing w:after="40"/>
      </w:pPr>
      <w:r>
        <w:rPr>
          <w:sz w:val="22"/>
        </w:rPr>
        <w:t xml:space="preserve">B. Dry skin can itself be a cause of irritant contact dermatitis.</w:t>
      </w:r>
    </w:p>
    <w:p>
      <w:pPr>
        <w:spacing w:after="40"/>
      </w:pPr>
      <w:r>
        <w:rPr>
          <w:sz w:val="22"/>
        </w:rPr>
        <w:t xml:space="preserve">C. A rash that appears within hours of the first-ever use of a new perfume is the classic allergic contact dermatitis pattern.</w:t>
      </w:r>
    </w:p>
    <w:p>
      <w:pPr>
        <w:spacing w:after="40"/>
      </w:pPr>
      <w:r>
        <w:rPr>
          <w:sz w:val="22"/>
        </w:rPr>
        <w:t xml:space="preserve">D. Shoes and perfume are classic causes of irritant contact dermatitis.</w:t>
      </w:r>
    </w:p>
    <w:p>
      <w:pPr>
        <w:spacing w:after="40"/>
      </w:pPr>
      <w:r>
        <w:rPr>
          <w:sz w:val="22"/>
        </w:rPr>
        <w:t xml:space="preserve">E. Irritant contact dermatitis requires a type IV delayed hypersensitivity response that activates an immune cascade.</w:t>
      </w:r>
    </w:p>
    <w:p>
      <w:pPr>
        <w:spacing w:after="80"/>
      </w:pPr>
      <w:r>
        <w:rPr>
          <w:color w:val="1F6B2E"/>
          <w:b/>
          <w:sz w:val="22"/>
        </w:rPr>
        <w:t xml:space="preserve">Answer:</w:t>
      </w:r>
      <w:r>
        <w:rPr>
          <w:color w:val="1F6B2E"/>
          <w:sz w:val="22"/>
        </w:rPr>
        <w:t xml:space="preserve"> A, B</w:t>
      </w:r>
    </w:p>
    <w:p>
      <w:pPr>
        <w:spacing w:after="160"/>
      </w:pPr>
      <w:r>
        <w:rPr>
          <w:color w:val="333333"/>
          <w:b/>
          <w:sz w:val="22"/>
        </w:rPr>
        <w:t xml:space="preserve">Rationale:</w:t>
      </w:r>
      <w:r>
        <w:rPr>
          <w:color w:val="333333"/>
          <w:sz w:val="22"/>
        </w:rPr>
        <w:t xml:space="preserve"> The blueprint defines contact dermatitis as acute or chronic inflammation from a hypersensitivity reaction to an irritant or allergen, more common in children. Dry skin is one of its irritant examples. Allergic contact dermatitis is delayed and appears only after sensitization, so an immediate rash on first exposure does not fit. Shoes and perfume are allergic examples, not irritant ones, and the type IV immune cascade describes allergic, not irritant, dermatitis.</w:t>
      </w:r>
    </w:p>
    <w:p>
      <w:pPr>
        <w:pBdr>
          <w:bottom w:val="single" w:sz="6" w:space="1" w:color="BBBBBB"/>
        </w:pBdr>
        <w:spacing w:after="200"/>
      </w:pPr>
    </w:p>
    <w:p>
      <w:pPr>
        <w:spacing w:after="120"/>
      </w:pPr>
      <w:r>
        <w:rPr>
          <w:b/>
          <w:sz w:val="22"/>
        </w:rPr>
        <w:t xml:space="preserve">Q80. [Single]</w:t>
      </w:r>
      <w:r>
        <w:rPr>
          <w:sz w:val="22"/>
        </w:rPr>
        <w:t xml:space="preserve"> A 2-month-old has thick, greasy, yellow scale on the scalp. There is also symmetric, red, scaling rash in the inguinal folds and the creases of the diaper area, and the infant does not seem bothered by it. The convex surfaces of the diaper area are clear. Following the professor's recommendation, what is the best treatment for the diaper-area lesions?</w:t>
      </w:r>
    </w:p>
    <w:p>
      <w:pPr>
        <w:spacing w:after="40"/>
      </w:pPr>
      <w:r>
        <w:rPr>
          <w:sz w:val="22"/>
        </w:rPr>
        <w:t xml:space="preserve">A. Desitin plus hydrocortisone 0.5–1% three times daily for 5 days</w:t>
      </w:r>
    </w:p>
    <w:p>
      <w:pPr>
        <w:spacing w:after="40"/>
      </w:pPr>
      <w:r>
        <w:rPr>
          <w:sz w:val="22"/>
        </w:rPr>
        <w:t xml:space="preserve">B. Low-potency hydrocortisone 1% lotion once daily for no longer than 2 weeks</w:t>
      </w:r>
    </w:p>
    <w:p>
      <w:pPr>
        <w:spacing w:after="40"/>
      </w:pPr>
      <w:r>
        <w:rPr>
          <w:sz w:val="22"/>
        </w:rPr>
        <w:t xml:space="preserve">C. Triamcinolone 0.1% cream once daily for no longer than 2 weeks</w:t>
      </w:r>
    </w:p>
    <w:p>
      <w:pPr>
        <w:spacing w:after="40"/>
      </w:pPr>
      <w:r>
        <w:rPr>
          <w:sz w:val="22"/>
        </w:rPr>
        <w:t xml:space="preserve">D. Hydrocortisone 1% lotion three times daily for no longer than 2 weeks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Greasy scalp scale with a symmetric, non-itchy rash in the intertriginous folds is seborrheic dermatitis, not irritant diaper dermatitis. For seborrheic dermatitis of the face or diaper area, the professor recommends hydrocortisone 1% lotion once daily for no longer than 2 weeks. Option A is the diaper dermatitis regimen, which tempts because the rash is in the diaper area. Option D has the right drug and duration but the wrong frequency, and triamcinolone should not be used on the groin.</w:t>
      </w:r>
    </w:p>
    <w:p>
      <w:pPr>
        <w:pBdr>
          <w:bottom w:val="single" w:sz="6" w:space="1" w:color="BBBBBB"/>
        </w:pBdr>
        <w:spacing w:after="200"/>
      </w:pPr>
    </w:p>
    <w:p>
      <w:pPr>
        <w:spacing w:after="120"/>
      </w:pPr>
      <w:r>
        <w:rPr>
          <w:b/>
          <w:sz w:val="22"/>
        </w:rPr>
        <w:t xml:space="preserve">Q81. [SATA]</w:t>
      </w:r>
      <w:r>
        <w:rPr>
          <w:sz w:val="22"/>
        </w:rPr>
        <w:t xml:space="preserve"> A 4-month-old is brought in for scaling on the scalp. Which findings point toward cradle cap (infantile seborrheic dermatitis) rather than tinea capitis? Select all that apply.</w:t>
      </w:r>
    </w:p>
    <w:p>
      <w:pPr>
        <w:spacing w:after="40"/>
      </w:pPr>
      <w:r>
        <w:rPr>
          <w:sz w:val="22"/>
        </w:rPr>
        <w:t xml:space="preserve">A. Thick, greasy, yellow scale on the scalp, with similar scaling in the eyebrows and behind the ears</w:t>
      </w:r>
    </w:p>
    <w:p>
      <w:pPr>
        <w:spacing w:after="40"/>
      </w:pPr>
      <w:r>
        <w:rPr>
          <w:sz w:val="22"/>
        </w:rPr>
        <w:t xml:space="preserve">B. Patches of broken hair with black dots</w:t>
      </w:r>
    </w:p>
    <w:p>
      <w:pPr>
        <w:spacing w:after="40"/>
      </w:pPr>
      <w:r>
        <w:rPr>
          <w:sz w:val="22"/>
        </w:rPr>
        <w:t xml:space="preserve">C. No pustules anywhere on the scalp</w:t>
      </w:r>
    </w:p>
    <w:p>
      <w:pPr>
        <w:spacing w:after="40"/>
      </w:pPr>
      <w:r>
        <w:rPr>
          <w:sz w:val="22"/>
        </w:rPr>
        <w:t xml:space="preserve">D. Occipital and posterior cervical lymphadenopathy</w:t>
      </w:r>
    </w:p>
    <w:p>
      <w:pPr>
        <w:spacing w:after="40"/>
      </w:pPr>
      <w:r>
        <w:rPr>
          <w:sz w:val="22"/>
        </w:rPr>
        <w:t xml:space="preserve">E. An age under 1 year, the period in which this condition usually resolves</w:t>
      </w:r>
    </w:p>
    <w:p>
      <w:pPr>
        <w:spacing w:after="40"/>
      </w:pPr>
      <w:r>
        <w:rPr>
          <w:sz w:val="22"/>
        </w:rPr>
        <w:t xml:space="preserve">F. A boggy, inflamed, pustule-filled mass with fever and leukocytosis</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Seborrheic dermatitis is a symmetric scaling eruption of hair-bearing areas without pustules. In infants it is called cradle cap and usually resolves in the first year. Black dots of broken hair are the sign of T. tonsurans tinea capitis, and occipital or posterior cervical adenopathy also points to tinea capitis. A boggy, pustule-filled mass with fever and leukocytosis is a kerion.</w:t>
      </w:r>
    </w:p>
    <w:p>
      <w:pPr>
        <w:pBdr>
          <w:bottom w:val="single" w:sz="6" w:space="1" w:color="BBBBBB"/>
        </w:pBdr>
        <w:spacing w:after="200"/>
      </w:pPr>
    </w:p>
    <w:p>
      <w:pPr>
        <w:spacing w:after="120"/>
      </w:pPr>
      <w:r>
        <w:rPr>
          <w:b/>
          <w:sz w:val="22"/>
        </w:rPr>
        <w:t xml:space="preserve">Q82. [Single]</w:t>
      </w:r>
      <w:r>
        <w:rPr>
          <w:sz w:val="22"/>
        </w:rPr>
        <w:t xml:space="preserve"> The parent of a 5-month-old with cradle cap asks for a medicated shampoo. The infant's face and diaper area are clear. Which response matches the blueprint?</w:t>
      </w:r>
    </w:p>
    <w:p>
      <w:pPr>
        <w:spacing w:after="40"/>
      </w:pPr>
      <w:r>
        <w:rPr>
          <w:sz w:val="22"/>
        </w:rPr>
        <w:t xml:space="preserve">A. Use ketoconazole 2% shampoo 2–3 times per week for 4 weeks.</w:t>
      </w:r>
    </w:p>
    <w:p>
      <w:pPr>
        <w:spacing w:after="40"/>
      </w:pPr>
      <w:r>
        <w:rPr>
          <w:sz w:val="22"/>
        </w:rPr>
        <w:t xml:space="preserve">B. Use selenium sulfide 2.5% shampoo twice weekly for 4 weeks.</w:t>
      </w:r>
    </w:p>
    <w:p>
      <w:pPr>
        <w:spacing w:after="40"/>
      </w:pPr>
      <w:r>
        <w:rPr>
          <w:sz w:val="22"/>
        </w:rPr>
        <w:t xml:space="preserve">C. Use zinc pyrithione shampoo daily, left on for 5–10 minutes before scrubbing.</w:t>
      </w:r>
    </w:p>
    <w:p>
      <w:pPr>
        <w:spacing w:after="40"/>
      </w:pPr>
      <w:r>
        <w:rPr>
          <w:sz w:val="22"/>
        </w:rPr>
        <w:t xml:space="preserve">D. Loosen the scales with a soft brush and frequent shampooing. No medication is approved for children under 2 years.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For cradle cap, the blueprint says to remove scales with a soft brush and frequent shampooing, and it notes that no medication is approved for children under 2 years. Medicated shampoos left on for 5–10 minutes are the treatment for dandruff in older children. Ketoconazole 2% and selenium sulfide 2.5% on 4-week schedules are adjuncts to oral therapy for tinea capitis, not cradle cap treatments.</w:t>
      </w:r>
    </w:p>
    <w:p>
      <w:pPr>
        <w:pBdr>
          <w:bottom w:val="single" w:sz="6" w:space="1" w:color="BBBBBB"/>
        </w:pBdr>
        <w:spacing w:after="200"/>
      </w:pPr>
    </w:p>
    <w:p>
      <w:pPr>
        <w:spacing w:after="120"/>
      </w:pPr>
      <w:r>
        <w:rPr>
          <w:b/>
          <w:sz w:val="22"/>
        </w:rPr>
        <w:t xml:space="preserve">Q83. [SATA]</w:t>
      </w:r>
      <w:r>
        <w:rPr>
          <w:sz w:val="22"/>
        </w:rPr>
        <w:t xml:space="preserve"> Which pairings of a seborrheic dermatitis treatment with its drug class are correct? Select all that apply.</w:t>
      </w:r>
    </w:p>
    <w:p>
      <w:pPr>
        <w:spacing w:after="40"/>
      </w:pPr>
      <w:r>
        <w:rPr>
          <w:sz w:val="22"/>
        </w:rPr>
        <w:t xml:space="preserve">A. Azoles: antifungal</w:t>
      </w:r>
    </w:p>
    <w:p>
      <w:pPr>
        <w:spacing w:after="40"/>
      </w:pPr>
      <w:r>
        <w:rPr>
          <w:sz w:val="22"/>
        </w:rPr>
        <w:t xml:space="preserve">B. Topical calcineurin inhibitors: anti-inflammatory</w:t>
      </w:r>
    </w:p>
    <w:p>
      <w:pPr>
        <w:spacing w:after="40"/>
      </w:pPr>
      <w:r>
        <w:rPr>
          <w:sz w:val="22"/>
        </w:rPr>
        <w:t xml:space="preserve">C. Urea: keratolytic</w:t>
      </w:r>
    </w:p>
    <w:p>
      <w:pPr>
        <w:spacing w:after="40"/>
      </w:pPr>
      <w:r>
        <w:rPr>
          <w:sz w:val="22"/>
        </w:rPr>
        <w:t xml:space="preserve">D. Selenium sulfide: keratolytic</w:t>
      </w:r>
    </w:p>
    <w:p>
      <w:pPr>
        <w:spacing w:after="40"/>
      </w:pPr>
      <w:r>
        <w:rPr>
          <w:sz w:val="22"/>
        </w:rPr>
        <w:t xml:space="preserve">E. Salicylic acid: antifungal</w:t>
      </w:r>
    </w:p>
    <w:p>
      <w:pPr>
        <w:spacing w:after="40"/>
      </w:pPr>
      <w:r>
        <w:rPr>
          <w:sz w:val="22"/>
        </w:rPr>
        <w:t xml:space="preserve">F. Topical steroids: anti-inflammatory</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The blueprint groups seborrheic dermatitis treatments into three classes. Antifungals are azoles and selenium sulfide. Anti-inflammatories are topical steroids and calcineurin inhibitors. Keratolytics, which remove excess scale, are salicylic acid and urea. Options D and E swap two of the classes: selenium sulfide is an antifungal, and salicylic acid is a keratolytic.</w:t>
      </w:r>
    </w:p>
    <w:p>
      <w:pPr>
        <w:pBdr>
          <w:bottom w:val="single" w:sz="6" w:space="1" w:color="BBBBBB"/>
        </w:pBdr>
        <w:spacing w:after="200"/>
      </w:pPr>
    </w:p>
    <w:p>
      <w:pPr>
        <w:spacing w:after="120"/>
      </w:pPr>
      <w:r>
        <w:rPr>
          <w:b/>
          <w:sz w:val="22"/>
        </w:rPr>
        <w:t xml:space="preserve">Q84. [Single]</w:t>
      </w:r>
      <w:r>
        <w:rPr>
          <w:sz w:val="22"/>
        </w:rPr>
        <w:t xml:space="preserve"> A 16-year-old has many discrete, finely scaling, hypopigmented macules in a raindrop pattern over the upper back and upper arms. The scalp, eyebrows, and nasolabial folds are clear. He asks whether this is the same "yeast" problem as his brother's dandruff. Which diagnosis and treatment are correct?</w:t>
      </w:r>
    </w:p>
    <w:p>
      <w:pPr>
        <w:spacing w:after="40"/>
      </w:pPr>
      <w:r>
        <w:rPr>
          <w:sz w:val="22"/>
        </w:rPr>
        <w:t xml:space="preserve">A. Tinea versicolor; selenium sulfide 2.5% shampoo twice weekly for 4 weeks</w:t>
      </w:r>
    </w:p>
    <w:p>
      <w:pPr>
        <w:spacing w:after="40"/>
      </w:pPr>
      <w:r>
        <w:rPr>
          <w:sz w:val="22"/>
        </w:rPr>
        <w:t xml:space="preserve">B. Tinea versicolor; selenium sulfide 2.5% lotion in a thin layer for 10 minutes daily for 1–2 weeks, then monthly for 3 months</w:t>
      </w:r>
    </w:p>
    <w:p>
      <w:pPr>
        <w:spacing w:after="40"/>
      </w:pPr>
      <w:r>
        <w:rPr>
          <w:sz w:val="22"/>
        </w:rPr>
        <w:t xml:space="preserve">C. Seborrheic dermatitis; ketoconazole shampoo left on for 5–10 minutes before scrubbing</w:t>
      </w:r>
    </w:p>
    <w:p>
      <w:pPr>
        <w:spacing w:after="40"/>
      </w:pPr>
      <w:r>
        <w:rPr>
          <w:sz w:val="22"/>
        </w:rPr>
        <w:t xml:space="preserve">D. Tinea versicolor; selenium sulfide 2.5% lotion for 10 minutes daily for 1–2 weeks, then stop</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Guttate, scaling macules on the trunk and upper arms of an adolescent are tinea versicolor. It is caused by Malassezia, the same genus as the yeast behind seborrheic dermatitis. Seborrheic dermatitis involves hair-bearing and intertriginous areas, which are clear here. Treatment is selenium sulfide applied for 10 minutes daily for 1–2 weeks, followed by monthly applications for 3 months. Option D leaves out the monthly maintenance, and option A is the tinea capitis adjunct schedule.</w:t>
      </w:r>
    </w:p>
    <w:p>
      <w:pPr>
        <w:pBdr>
          <w:bottom w:val="single" w:sz="6" w:space="1" w:color="BBBBBB"/>
        </w:pBdr>
        <w:spacing w:after="200"/>
      </w:pPr>
    </w:p>
    <w:p>
      <w:pPr>
        <w:spacing w:after="120"/>
      </w:pPr>
      <w:r>
        <w:rPr>
          <w:b/>
          <w:sz w:val="22"/>
        </w:rPr>
        <w:t xml:space="preserve">Q85. [SATA]</w:t>
      </w:r>
      <w:r>
        <w:rPr>
          <w:sz w:val="22"/>
        </w:rPr>
        <w:t xml:space="preserve"> An unvaccinated 5-year-old is in the prodrome and early rash stage of varicella. Which statements about the course are accurate? Select all that apply.</w:t>
      </w:r>
    </w:p>
    <w:p>
      <w:pPr>
        <w:spacing w:after="40"/>
      </w:pPr>
      <w:r>
        <w:rPr>
          <w:sz w:val="22"/>
        </w:rPr>
        <w:t xml:space="preserve">A. The prodrome can include low-grade fever, headache, backache, anorexia, and mild abdominal pain.</w:t>
      </w:r>
    </w:p>
    <w:p>
      <w:pPr>
        <w:spacing w:after="40"/>
      </w:pPr>
      <w:r>
        <w:rPr>
          <w:sz w:val="22"/>
        </w:rPr>
        <w:t xml:space="preserve">B. The more severe the rash, the higher the fever tends to be.</w:t>
      </w:r>
    </w:p>
    <w:p>
      <w:pPr>
        <w:spacing w:after="40"/>
      </w:pPr>
      <w:r>
        <w:rPr>
          <w:sz w:val="22"/>
        </w:rPr>
        <w:t xml:space="preserve">C. Scabs can last 5–20 days, depending on how deep the lesion is.</w:t>
      </w:r>
    </w:p>
    <w:p>
      <w:pPr>
        <w:spacing w:after="40"/>
      </w:pPr>
      <w:r>
        <w:rPr>
          <w:sz w:val="22"/>
        </w:rPr>
        <w:t xml:space="preserve">D. Fever in varicella stays low-grade and does not exceed 101°F.</w:t>
      </w:r>
    </w:p>
    <w:p>
      <w:pPr>
        <w:spacing w:after="40"/>
      </w:pPr>
      <w:r>
        <w:rPr>
          <w:sz w:val="22"/>
        </w:rPr>
        <w:t xml:space="preserve">E. The average child has about 30 lesions.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varicella prodrome includes low-grade fever, headache, backache, anorexia, mild abdominal pain, and occasional URI symptoms. Rash severity tracks with fever, and scabs last 5–20 days depending on lesion depth. Once the rash appears, fever can reach 105°F, so option D is wrong. The average number of lesions is about 300, not 30.</w:t>
      </w:r>
    </w:p>
    <w:p>
      <w:pPr>
        <w:pBdr>
          <w:bottom w:val="single" w:sz="6" w:space="1" w:color="BBBBBB"/>
        </w:pBdr>
        <w:spacing w:after="200"/>
      </w:pPr>
    </w:p>
    <w:p>
      <w:pPr>
        <w:spacing w:after="120"/>
      </w:pPr>
      <w:r>
        <w:rPr>
          <w:b/>
          <w:sz w:val="22"/>
        </w:rPr>
        <w:t xml:space="preserve">Q86. [Single]</w:t>
      </w:r>
      <w:r>
        <w:rPr>
          <w:sz w:val="22"/>
        </w:rPr>
        <w:t xml:space="preserve"> A 3-year-old who has had one dose of varicella vaccine has a few atypical papulovesicular lesions. The nurse practitioner wants to confirm varicella before advising the child's daycare. Which test does the blueprint list for varicella?</w:t>
      </w:r>
    </w:p>
    <w:p>
      <w:pPr>
        <w:spacing w:after="40"/>
      </w:pPr>
      <w:r>
        <w:rPr>
          <w:sz w:val="22"/>
        </w:rPr>
        <w:t xml:space="preserve">A. PCR of lesion material</w:t>
      </w:r>
    </w:p>
    <w:p>
      <w:pPr>
        <w:spacing w:after="40"/>
      </w:pPr>
      <w:r>
        <w:rPr>
          <w:sz w:val="22"/>
        </w:rPr>
        <w:t xml:space="preserve">B. ELISA</w:t>
      </w:r>
    </w:p>
    <w:p>
      <w:pPr>
        <w:spacing w:after="40"/>
      </w:pPr>
      <w:r>
        <w:rPr>
          <w:sz w:val="22"/>
        </w:rPr>
        <w:t xml:space="preserve">C. IgM and IgG serology to tell current infection from past infection</w:t>
      </w:r>
    </w:p>
    <w:p>
      <w:pPr>
        <w:spacing w:after="40"/>
      </w:pPr>
      <w:r>
        <w:rPr>
          <w:sz w:val="22"/>
        </w:rPr>
        <w:t xml:space="preserve">D. Gram stain and culture from beneath a crust</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blueprint lists PCR as the diagnostic test for varicella. ELISA is listed for Lyme disease, and IgM/IgG testing is described for parvovirus B19 (fifth disease). Gram stain and culture from beneath the crust is how impetigo is worked up when it does not respond to treatment in 7 days.</w:t>
      </w:r>
    </w:p>
    <w:p>
      <w:pPr>
        <w:pBdr>
          <w:bottom w:val="single" w:sz="6" w:space="1" w:color="BBBBBB"/>
        </w:pBdr>
        <w:spacing w:after="200"/>
      </w:pPr>
    </w:p>
    <w:p>
      <w:pPr>
        <w:spacing w:after="120"/>
      </w:pPr>
      <w:r>
        <w:rPr>
          <w:b/>
          <w:sz w:val="22"/>
        </w:rPr>
        <w:t xml:space="preserve">Q87. [SATA]</w:t>
      </w:r>
      <w:r>
        <w:rPr>
          <w:sz w:val="22"/>
        </w:rPr>
        <w:t xml:space="preserve"> A nurse practitioner is counseling families about who faces the greatest risk from varicella. Which statements are accurate? Select all that apply.</w:t>
      </w:r>
    </w:p>
    <w:p>
      <w:pPr>
        <w:spacing w:after="40"/>
      </w:pPr>
      <w:r>
        <w:rPr>
          <w:sz w:val="22"/>
        </w:rPr>
        <w:t xml:space="preserve">A. Mortality from primary varicella is highest among newborns.</w:t>
      </w:r>
    </w:p>
    <w:p>
      <w:pPr>
        <w:spacing w:after="40"/>
      </w:pPr>
      <w:r>
        <w:rPr>
          <w:sz w:val="22"/>
        </w:rPr>
        <w:t xml:space="preserve">B. Mortality from primary varicella is highest among immunocompromised children.</w:t>
      </w:r>
    </w:p>
    <w:p>
      <w:pPr>
        <w:spacing w:after="40"/>
      </w:pPr>
      <w:r>
        <w:rPr>
          <w:sz w:val="22"/>
        </w:rPr>
        <w:t xml:space="preserve">C. Smoking is a risk factor for varicella pneumonia.</w:t>
      </w:r>
    </w:p>
    <w:p>
      <w:pPr>
        <w:spacing w:after="40"/>
      </w:pPr>
      <w:r>
        <w:rPr>
          <w:sz w:val="22"/>
        </w:rPr>
        <w:t xml:space="preserve">D. Neonatal varicella is unrelated to whether the mother had varicella.</w:t>
      </w:r>
    </w:p>
    <w:p>
      <w:pPr>
        <w:spacing w:after="40"/>
      </w:pPr>
      <w:r>
        <w:rPr>
          <w:sz w:val="22"/>
        </w:rPr>
        <w:t xml:space="preserve">E. Primary varicella is commonly fatal in healthy school-age children.</w:t>
      </w:r>
    </w:p>
    <w:p>
      <w:pPr>
        <w:spacing w:after="40"/>
      </w:pPr>
      <w:r>
        <w:rPr>
          <w:sz w:val="22"/>
        </w:rPr>
        <w:t xml:space="preserve">F. Glomerulonephritis is the most common varicella complication.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Primary varicella is rarely fatal. The highest mortality is in newborns and immunocompromised children, and pneumonia is a complication for which smoking is a risk factor. Neonatal involvement is directly tied to maternal varicella infection. Glomerulonephritis is a rare complication. The most common one is pyoderma.</w:t>
      </w:r>
    </w:p>
    <w:p>
      <w:pPr>
        <w:pBdr>
          <w:bottom w:val="single" w:sz="6" w:space="1" w:color="BBBBBB"/>
        </w:pBdr>
        <w:spacing w:after="200"/>
      </w:pPr>
    </w:p>
    <w:p>
      <w:pPr>
        <w:spacing w:after="120"/>
      </w:pPr>
      <w:r>
        <w:rPr>
          <w:b/>
          <w:sz w:val="22"/>
        </w:rPr>
        <w:t xml:space="preserve">Q88. [Single]</w:t>
      </w:r>
      <w:r>
        <w:rPr>
          <w:sz w:val="22"/>
        </w:rPr>
        <w:t xml:space="preserve"> A 6-year-old is on day 4 of the varicella rash and has had no fever for 48 hours. Most lesions are crusted, but a few fresh vesicles remain on the back. The parent asks when the child can go back to school. Which answer matches the blueprint?</w:t>
      </w:r>
    </w:p>
    <w:p>
      <w:pPr>
        <w:spacing w:after="40"/>
      </w:pPr>
      <w:r>
        <w:rPr>
          <w:sz w:val="22"/>
        </w:rPr>
        <w:t xml:space="preserve">A. Now, because the child has been afebrile for more than 24 hours</w:t>
      </w:r>
    </w:p>
    <w:p>
      <w:pPr>
        <w:spacing w:after="40"/>
      </w:pPr>
      <w:r>
        <w:rPr>
          <w:sz w:val="22"/>
        </w:rPr>
        <w:t xml:space="preserve">B. After 24 hours of oral acyclovir</w:t>
      </w:r>
    </w:p>
    <w:p>
      <w:pPr>
        <w:spacing w:after="40"/>
      </w:pPr>
      <w:r>
        <w:rPr>
          <w:sz w:val="22"/>
        </w:rPr>
        <w:t xml:space="preserve">C. One week after the rash first erupted, whatever the lesions look like</w:t>
      </w:r>
    </w:p>
    <w:p>
      <w:pPr>
        <w:spacing w:after="40"/>
      </w:pPr>
      <w:r>
        <w:rPr>
          <w:sz w:val="22"/>
        </w:rPr>
        <w:t xml:space="preserve">D. Once all lesions have crusted over</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Children with a varicella rash are kept home until all lesions are crusted, because they are contagious until then. A fever-free period does not end contagiousness. The 24-hour rule applies to antibiotics for impetigo and scarlet fever, not to acyclovir. Option C is the rubella rule (home for 1 week after the rash erupts). It is a tempting look-alike, but it can send a child back to school while new vesicles are still forming.</w:t>
      </w:r>
    </w:p>
    <w:p>
      <w:pPr>
        <w:pBdr>
          <w:bottom w:val="single" w:sz="6" w:space="1" w:color="BBBBBB"/>
        </w:pBdr>
        <w:spacing w:after="200"/>
      </w:pPr>
    </w:p>
    <w:p>
      <w:pPr>
        <w:spacing w:after="120"/>
      </w:pPr>
      <w:r>
        <w:rPr>
          <w:b/>
          <w:sz w:val="22"/>
        </w:rPr>
        <w:t xml:space="preserve">Q89. [SATA]</w:t>
      </w:r>
      <w:r>
        <w:rPr>
          <w:sz w:val="22"/>
        </w:rPr>
        <w:t xml:space="preserve"> An 8-year-old with hereditary spherocytosis, a hemolytic anemia, was exposed to fifth disease at school. He now has fever, pallor, and tachycardia, and on exam he has early signs of heart failure. Which statements are accurate? Select all that apply.</w:t>
      </w:r>
    </w:p>
    <w:p>
      <w:pPr>
        <w:spacing w:after="40"/>
      </w:pPr>
      <w:r>
        <w:rPr>
          <w:sz w:val="22"/>
        </w:rPr>
        <w:t xml:space="preserve">A. Fever, pallor, tachycardia, and heart failure symptoms are a recognized presentation of parvovirus B19 in children with hemolytic anemia.</w:t>
      </w:r>
    </w:p>
    <w:p>
      <w:pPr>
        <w:spacing w:after="40"/>
      </w:pPr>
      <w:r>
        <w:rPr>
          <w:sz w:val="22"/>
        </w:rPr>
        <w:t xml:space="preserve">B. A transfusion should be considered to treat his anemia.</w:t>
      </w:r>
    </w:p>
    <w:p>
      <w:pPr>
        <w:spacing w:after="40"/>
      </w:pPr>
      <w:r>
        <w:rPr>
          <w:sz w:val="22"/>
        </w:rPr>
        <w:t xml:space="preserve">C. IGIV is the listed treatment for parvovirus B19 in immunocompromised patients.</w:t>
      </w:r>
    </w:p>
    <w:p>
      <w:pPr>
        <w:spacing w:after="40"/>
      </w:pPr>
      <w:r>
        <w:rPr>
          <w:sz w:val="22"/>
        </w:rPr>
        <w:t xml:space="preserve">D. Oral acyclovir started within 24 hours will shorten the course.</w:t>
      </w:r>
    </w:p>
    <w:p>
      <w:pPr>
        <w:spacing w:after="40"/>
      </w:pPr>
      <w:r>
        <w:rPr>
          <w:sz w:val="22"/>
        </w:rPr>
        <w:t xml:space="preserve">E. A specific antiviral for parvovirus B19 should be started right away.</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Patients with hemolytic anemia or immunodeficiency can develop fever, pallor, tachycardia, and heart failure symptoms with parvovirus B19. The blueprint lists transfusion for anemia and IGIV for immunocompromised patients. There is no specific antiviral treatment for fifth disease. The 24-hour acyclovir window applies to varicella, not parvovirus.</w:t>
      </w:r>
    </w:p>
    <w:p>
      <w:pPr>
        <w:pBdr>
          <w:bottom w:val="single" w:sz="6" w:space="1" w:color="BBBBBB"/>
        </w:pBdr>
        <w:spacing w:after="200"/>
      </w:pPr>
    </w:p>
    <w:p>
      <w:pPr>
        <w:spacing w:after="120"/>
      </w:pPr>
      <w:r>
        <w:rPr>
          <w:b/>
          <w:sz w:val="22"/>
        </w:rPr>
        <w:t xml:space="preserve">Q90. [Single]</w:t>
      </w:r>
      <w:r>
        <w:rPr>
          <w:sz w:val="22"/>
        </w:rPr>
        <w:t xml:space="preserve"> A 7-year-old had bright red cheeks with circumoral pallor last week. Now he has a lacy, maculopapular rash on the trunk, arms, and thighs, and he feels well. His parent asks whether he must stay home until the rash is gone. Which response is correct?</w:t>
      </w:r>
    </w:p>
    <w:p>
      <w:pPr>
        <w:spacing w:after="40"/>
      </w:pPr>
      <w:r>
        <w:rPr>
          <w:sz w:val="22"/>
        </w:rPr>
        <w:t xml:space="preserve">A. Keep him home until the rash fades completely, which can take about a month.</w:t>
      </w:r>
    </w:p>
    <w:p>
      <w:pPr>
        <w:spacing w:after="40"/>
      </w:pPr>
      <w:r>
        <w:rPr>
          <w:sz w:val="22"/>
        </w:rPr>
        <w:t xml:space="preserve">B. Keep him home for 1 week after the rash erupted.</w:t>
      </w:r>
    </w:p>
    <w:p>
      <w:pPr>
        <w:spacing w:after="40"/>
      </w:pPr>
      <w:r>
        <w:rPr>
          <w:sz w:val="22"/>
        </w:rPr>
        <w:t xml:space="preserve">C. He may attend school, because children in the rash stage of this illness are not contagious.</w:t>
      </w:r>
    </w:p>
    <w:p>
      <w:pPr>
        <w:spacing w:after="40"/>
      </w:pPr>
      <w:r>
        <w:rPr>
          <w:sz w:val="22"/>
        </w:rPr>
        <w:t xml:space="preserve">D. He may return after 24 hours of antibiotic therapy.</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A slapped-cheek rash followed by a lacy rash moving out to the extremities is erythema infectiosum (fifth disease). Children in the rash stage are not contagious and may attend school. The rash can last about a month, but that does not affect whether he can attend. Staying home 1 week after the rash erupts is the rubella rule, and 24 hours of antibiotics applies to bacterial illnesses such as scarlet fever, not to this viral one.</w:t>
      </w:r>
    </w:p>
    <w:p>
      <w:pPr>
        <w:pBdr>
          <w:bottom w:val="single" w:sz="6" w:space="1" w:color="BBBBBB"/>
        </w:pBdr>
        <w:spacing w:after="200"/>
      </w:pPr>
    </w:p>
    <w:p>
      <w:pPr>
        <w:spacing w:after="120"/>
      </w:pPr>
      <w:r>
        <w:rPr>
          <w:b/>
          <w:sz w:val="22"/>
        </w:rPr>
        <w:t xml:space="preserve">Q91. [SATA]</w:t>
      </w:r>
      <w:r>
        <w:rPr>
          <w:sz w:val="22"/>
        </w:rPr>
        <w:t xml:space="preserve"> Which descriptions of rash timing and spread are accurate? Select all that apply.</w:t>
      </w:r>
    </w:p>
    <w:p>
      <w:pPr>
        <w:spacing w:after="40"/>
      </w:pPr>
      <w:r>
        <w:rPr>
          <w:sz w:val="22"/>
        </w:rPr>
        <w:t xml:space="preserve">A. Measles: the rash starts behind the ears and on the forehead and moves downward over about 3 days, with the fever rising as the rash appears.</w:t>
      </w:r>
    </w:p>
    <w:p>
      <w:pPr>
        <w:spacing w:after="40"/>
      </w:pPr>
      <w:r>
        <w:rPr>
          <w:sz w:val="22"/>
        </w:rPr>
        <w:t xml:space="preserve">B. Rubella: discrete pinkish-red maculopapules start on the face, spread to the chest, and resolve in about 3 days.</w:t>
      </w:r>
    </w:p>
    <w:p>
      <w:pPr>
        <w:spacing w:after="40"/>
      </w:pPr>
      <w:r>
        <w:rPr>
          <w:sz w:val="22"/>
        </w:rPr>
        <w:t xml:space="preserve">C. Varicella: the rash starts on the extremities and spreads centrifugally toward the trunk.</w:t>
      </w:r>
    </w:p>
    <w:p>
      <w:pPr>
        <w:spacing w:after="40"/>
      </w:pPr>
      <w:r>
        <w:rPr>
          <w:sz w:val="22"/>
        </w:rPr>
        <w:t xml:space="preserve">D. Roseola: the rash erupts at the peak of the fever and coalesces into large plaques.</w:t>
      </w:r>
    </w:p>
    <w:p>
      <w:pPr>
        <w:spacing w:after="40"/>
      </w:pPr>
      <w:r>
        <w:rPr>
          <w:sz w:val="22"/>
        </w:rPr>
        <w:t xml:space="preserve">E. Fifth disease: the slapped-cheek rash lasts 1–4 days and is followed by a lacy rash on the trunk that moves outward and can last about a month.</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The measles rash starts behind the ears and on the forehead and moves downward over 3 days while the temperature climbs, up to 105°F. Rubella starts on the face, spreads to the chest, and resolves in 3 days. Fifth disease goes from slapped cheeks to a lacy rash that moves out to the extremities. Varicella is centripetal and starts on the scalp, face, or trunk. The roseola rash appears after the fever resolves and does not coalesce.</w:t>
      </w:r>
    </w:p>
    <w:p>
      <w:pPr>
        <w:pBdr>
          <w:bottom w:val="single" w:sz="6" w:space="1" w:color="BBBBBB"/>
        </w:pBdr>
        <w:spacing w:after="200"/>
      </w:pPr>
    </w:p>
    <w:p>
      <w:pPr>
        <w:spacing w:after="120"/>
      </w:pPr>
      <w:r>
        <w:rPr>
          <w:b/>
          <w:sz w:val="22"/>
        </w:rPr>
        <w:t xml:space="preserve">Q92. [Single]</w:t>
      </w:r>
      <w:r>
        <w:rPr>
          <w:sz w:val="22"/>
        </w:rPr>
        <w:t xml:space="preserve"> A 10-year-old who bites his nails has several rough, flesh-colored papules around the cuticles of three fingers. They bother him, and he wants them treated. Which identification and plan match the professor's recommendation?</w:t>
      </w:r>
    </w:p>
    <w:p>
      <w:pPr>
        <w:spacing w:after="40"/>
      </w:pPr>
      <w:r>
        <w:rPr>
          <w:sz w:val="22"/>
        </w:rPr>
        <w:t xml:space="preserve">A. Periungual warts; topical salicylic acid every morning for 6–8 weeks</w:t>
      </w:r>
    </w:p>
    <w:p>
      <w:pPr>
        <w:spacing w:after="40"/>
      </w:pPr>
      <w:r>
        <w:rPr>
          <w:sz w:val="22"/>
        </w:rPr>
        <w:t xml:space="preserve">B. Periungual warts; topical salicylic acid at bedtime for 6–8 weeks</w:t>
      </w:r>
    </w:p>
    <w:p>
      <w:pPr>
        <w:spacing w:after="40"/>
      </w:pPr>
      <w:r>
        <w:rPr>
          <w:sz w:val="22"/>
        </w:rPr>
        <w:t xml:space="preserve">C. Filiform warts; refer for removal</w:t>
      </w:r>
    </w:p>
    <w:p>
      <w:pPr>
        <w:spacing w:after="40"/>
      </w:pPr>
      <w:r>
        <w:rPr>
          <w:sz w:val="22"/>
        </w:rPr>
        <w:t xml:space="preserve">D. Periungual warts; topical salicylic acid at bedtime for 2–3 weeks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Warts around the cuticles in a nail biter are periungual warts. The professor recommends topical salicylic acid at bedtime (HS) for 6–8 weeks. Options A and D differ by only one detail: the time of day or the length of treatment. Filiform warts project on a narrow stalk on the face, and the professor's referral recommendation is for flat warts. Note: standard references say salicylic acid is often applied daily for up to 12 weeks.</w:t>
      </w:r>
    </w:p>
    <w:p>
      <w:pPr>
        <w:pBdr>
          <w:bottom w:val="single" w:sz="6" w:space="1" w:color="BBBBBB"/>
        </w:pBdr>
        <w:spacing w:after="200"/>
      </w:pPr>
    </w:p>
    <w:p>
      <w:pPr>
        <w:spacing w:after="120"/>
      </w:pPr>
      <w:r>
        <w:rPr>
          <w:b/>
          <w:sz w:val="22"/>
        </w:rPr>
        <w:t xml:space="preserve">Q93. [SATA]</w:t>
      </w:r>
      <w:r>
        <w:rPr>
          <w:sz w:val="22"/>
        </w:rPr>
        <w:t xml:space="preserve"> Which descriptions are correctly matched to the type of wart? Select all that apply.</w:t>
      </w:r>
    </w:p>
    <w:p>
      <w:pPr>
        <w:spacing w:after="40"/>
      </w:pPr>
      <w:r>
        <w:rPr>
          <w:sz w:val="22"/>
        </w:rPr>
        <w:t xml:space="preserve">A. A single, raised, flesh-colored papule with a scaly, irregular surface on a knuckle: common wart (verruca vulgaris)</w:t>
      </w:r>
    </w:p>
    <w:p>
      <w:pPr>
        <w:spacing w:after="40"/>
      </w:pPr>
      <w:r>
        <w:rPr>
          <w:sz w:val="22"/>
        </w:rPr>
        <w:t xml:space="preserve">B. Many small, flat lesions spread across the face and legs in a child who picks at them: flat warts (verruca plana, or juvenile warts)</w:t>
      </w:r>
    </w:p>
    <w:p>
      <w:pPr>
        <w:spacing w:after="40"/>
      </w:pPr>
      <w:r>
        <w:rPr>
          <w:sz w:val="22"/>
        </w:rPr>
        <w:t xml:space="preserve">C. A mosaic cluster of lesions on the weight-bearing sole: plantar warts (verrucae plantaris)</w:t>
      </w:r>
    </w:p>
    <w:p>
      <w:pPr>
        <w:spacing w:after="40"/>
      </w:pPr>
      <w:r>
        <w:rPr>
          <w:sz w:val="22"/>
        </w:rPr>
        <w:t xml:space="preserve">D. A wart around the cuticle of a nail biter: filiform wart</w:t>
      </w:r>
    </w:p>
    <w:p>
      <w:pPr>
        <w:spacing w:after="40"/>
      </w:pPr>
      <w:r>
        <w:rPr>
          <w:sz w:val="22"/>
        </w:rPr>
        <w:t xml:space="preserve">E. A thin projection on a narrow stalk on the eyelid: periungual wart</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Common warts are raised, flesh-colored single papules with scaly, irregular surfaces. Flat (juvenile) warts are spread by picking and scratching across the face and extremities. Plantar (mosaic) warts form on weight-bearing surfaces of the feet. Options D and E swap two labels: warts around the cuticles in nail biters are periungual, and stalked lesions on the face or eyelids are filiform.</w:t>
      </w:r>
    </w:p>
    <w:p>
      <w:pPr>
        <w:pBdr>
          <w:bottom w:val="single" w:sz="6" w:space="1" w:color="BBBBBB"/>
        </w:pBdr>
        <w:spacing w:after="200"/>
      </w:pPr>
    </w:p>
    <w:p>
      <w:pPr>
        <w:spacing w:after="120"/>
      </w:pPr>
      <w:r>
        <w:rPr>
          <w:b/>
          <w:sz w:val="22"/>
        </w:rPr>
        <w:t xml:space="preserve">Q94. [Single]</w:t>
      </w:r>
      <w:r>
        <w:rPr>
          <w:sz w:val="22"/>
        </w:rPr>
        <w:t xml:space="preserve"> A healthy 6-year-old has a single common wart on his knee. It does not hurt or bleed, and it does not bother him. His parent asks to have it "burned off today." What is the most appropriate counseling?</w:t>
      </w:r>
    </w:p>
    <w:p>
      <w:pPr>
        <w:spacing w:after="40"/>
      </w:pPr>
      <w:r>
        <w:rPr>
          <w:sz w:val="22"/>
        </w:rPr>
        <w:t xml:space="preserve">A. Asymptomatic warts generally need no treatment, and removing a wart can cause scarring.</w:t>
      </w:r>
    </w:p>
    <w:p>
      <w:pPr>
        <w:spacing w:after="40"/>
      </w:pPr>
      <w:r>
        <w:rPr>
          <w:sz w:val="22"/>
        </w:rPr>
        <w:t xml:space="preserve">B. Every wart should be referred for removal to keep it from spreading.</w:t>
      </w:r>
    </w:p>
    <w:p>
      <w:pPr>
        <w:spacing w:after="40"/>
      </w:pPr>
      <w:r>
        <w:rPr>
          <w:sz w:val="22"/>
        </w:rPr>
        <w:t xml:space="preserve">C. Apply salicylic acid twice daily for 2 weeks, then remove the wart in the office.</w:t>
      </w:r>
    </w:p>
    <w:p>
      <w:pPr>
        <w:spacing w:after="40"/>
      </w:pPr>
      <w:r>
        <w:rPr>
          <w:sz w:val="22"/>
        </w:rPr>
        <w:t xml:space="preserve">D. Common warts often hide malignancy, so this one needs a biopsy.</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blueprint says warts generally need no management if they cause no symptoms, and it lists scarring as a complication of removal. The professor's referral recommendation is specific to flat warts, not all warts. Option C does not match the professor's bedtime, 6–8 week salicylic acid regimen, and common warts are benign.</w:t>
      </w:r>
    </w:p>
    <w:p>
      <w:pPr>
        <w:pBdr>
          <w:bottom w:val="single" w:sz="6" w:space="1" w:color="BBBBBB"/>
        </w:pBdr>
        <w:spacing w:after="200"/>
      </w:pPr>
    </w:p>
    <w:p>
      <w:pPr>
        <w:spacing w:after="120"/>
      </w:pPr>
      <w:r>
        <w:rPr>
          <w:b/>
          <w:sz w:val="22"/>
        </w:rPr>
        <w:t xml:space="preserve">Q95. [SATA]</w:t>
      </w:r>
      <w:r>
        <w:rPr>
          <w:sz w:val="22"/>
        </w:rPr>
        <w:t xml:space="preserve"> A nurse practitioner sees several children with rashes in one clinic day. Which presentations have a bacterial cause and call for antibiotic therapy? Select all that apply.</w:t>
      </w:r>
    </w:p>
    <w:p>
      <w:pPr>
        <w:spacing w:after="40"/>
      </w:pPr>
      <w:r>
        <w:rPr>
          <w:sz w:val="22"/>
        </w:rPr>
        <w:t xml:space="preserve">A. A 6-year-old with sandpaper-textured skin, pharyngitis, a strawberry tongue, and Pastia lines</w:t>
      </w:r>
    </w:p>
    <w:p>
      <w:pPr>
        <w:spacing w:after="40"/>
      </w:pPr>
      <w:r>
        <w:rPr>
          <w:sz w:val="22"/>
        </w:rPr>
        <w:t xml:space="preserve">B. A 4-year-old with moist, honey-colored crusts on red, eroded skin around the nose</w:t>
      </w:r>
    </w:p>
    <w:p>
      <w:pPr>
        <w:spacing w:after="40"/>
      </w:pPr>
      <w:r>
        <w:rPr>
          <w:sz w:val="22"/>
        </w:rPr>
        <w:t xml:space="preserve">C. A 15-year-old with discrete pinkish-red maculopapules that started on the face, with postauricular and posterior occipital lymphadenopathy</w:t>
      </w:r>
    </w:p>
    <w:p>
      <w:pPr>
        <w:spacing w:after="40"/>
      </w:pPr>
      <w:r>
        <w:rPr>
          <w:sz w:val="22"/>
        </w:rPr>
        <w:t xml:space="preserve">D. A 7-year-old with a lacy, maculopapular rash on the arms a few days after slapped-cheek redness</w:t>
      </w:r>
    </w:p>
    <w:p>
      <w:pPr>
        <w:spacing w:after="40"/>
      </w:pPr>
      <w:r>
        <w:rPr>
          <w:sz w:val="22"/>
        </w:rPr>
        <w:t xml:space="preserve">E. A 3-year-old with cough, coryza, conjunctivitis, and small bluish-white spots on the buccal mucosa</w:t>
      </w:r>
    </w:p>
    <w:p>
      <w:pPr>
        <w:spacing w:after="80"/>
      </w:pPr>
      <w:r>
        <w:rPr>
          <w:color w:val="1F6B2E"/>
          <w:b/>
          <w:sz w:val="22"/>
        </w:rPr>
        <w:t xml:space="preserve">Answer:</w:t>
      </w:r>
      <w:r>
        <w:rPr>
          <w:color w:val="1F6B2E"/>
          <w:sz w:val="22"/>
        </w:rPr>
        <w:t xml:space="preserve"> A, B</w:t>
      </w:r>
    </w:p>
    <w:p>
      <w:pPr>
        <w:spacing w:after="160"/>
      </w:pPr>
      <w:r>
        <w:rPr>
          <w:color w:val="333333"/>
          <w:b/>
          <w:sz w:val="22"/>
        </w:rPr>
        <w:t xml:space="preserve">Rationale:</w:t>
      </w:r>
      <w:r>
        <w:rPr>
          <w:color w:val="333333"/>
          <w:sz w:val="22"/>
        </w:rPr>
        <w:t xml:space="preserve"> The scarlet fever triad (sandpaper skin, pharyngitis, strawberry tongue) with Pastia lines is caused by group A Streptococcus and is treated with penicillin, amoxicillin, or cephalexin. Honey-colored crusts on eroded skin are nonbullous impetigo, caused by S. aureus or S. pyogenes. Rubella, fifth disease, and measles (the 3 C's with Koplik spots) are viral illnesses. Antibiotics do not treat them.</w:t>
      </w:r>
    </w:p>
    <w:p>
      <w:pPr>
        <w:pBdr>
          <w:bottom w:val="single" w:sz="6" w:space="1" w:color="BBBBBB"/>
        </w:pBdr>
        <w:spacing w:after="200"/>
      </w:pPr>
    </w:p>
    <w:p>
      <w:pPr>
        <w:spacing w:after="120"/>
      </w:pPr>
      <w:r>
        <w:rPr>
          <w:b/>
          <w:sz w:val="22"/>
        </w:rPr>
        <w:t xml:space="preserve">Q96. [Single]</w:t>
      </w:r>
      <w:r>
        <w:rPr>
          <w:sz w:val="22"/>
        </w:rPr>
        <w:t xml:space="preserve"> A 30-month-old had 3 days of fever up to 103°F and a brief febrile seizure. The fever broke yesterday, and today a rose-colored, blanching maculopapular rash appeared on the trunk and is spreading to the face. The spots do not coalesce. Which statement best fits?</w:t>
      </w:r>
    </w:p>
    <w:p>
      <w:pPr>
        <w:spacing w:after="40"/>
      </w:pPr>
      <w:r>
        <w:rPr>
          <w:sz w:val="22"/>
        </w:rPr>
        <w:t xml:space="preserve">A. Measles; the child is most contagious now that the rash has appeared, and droplet precautions are needed.</w:t>
      </w:r>
    </w:p>
    <w:p>
      <w:pPr>
        <w:spacing w:after="40"/>
      </w:pPr>
      <w:r>
        <w:rPr>
          <w:sz w:val="22"/>
        </w:rPr>
        <w:t xml:space="preserve">B. Rubella; keep the child home for 1 week after the rash erupted.</w:t>
      </w:r>
    </w:p>
    <w:p>
      <w:pPr>
        <w:spacing w:after="40"/>
      </w:pPr>
      <w:r>
        <w:rPr>
          <w:sz w:val="22"/>
        </w:rPr>
        <w:t xml:space="preserve">C. Roseola infantum (HHV-6/HHV-7); the child was most contagious during the fever phase, before the rash, and care is supportive.</w:t>
      </w:r>
    </w:p>
    <w:p>
      <w:pPr>
        <w:spacing w:after="40"/>
      </w:pPr>
      <w:r>
        <w:rPr>
          <w:sz w:val="22"/>
        </w:rPr>
        <w:t xml:space="preserve">D. This cannot be roseola, because the child is older than 24 months.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High fever, then defervescence, then a non-coalescing rose-colored rash that starts on the trunk and spreads centrifugally is the hallmark of roseola. Roseola is most contagious during the fever phase before the rash appears. The professor's notes put roseola at under 3 years, so a 30-month-old fits, and option D applies only the 7–24 month peak. In measles, the rash appears while the fever is rising, not after it breaks. Note: standard references say roseola usually affects children 6 months to 2 years old.</w:t>
      </w:r>
    </w:p>
    <w:p>
      <w:pPr>
        <w:pBdr>
          <w:bottom w:val="single" w:sz="6" w:space="1" w:color="BBBBBB"/>
        </w:pBdr>
        <w:spacing w:after="200"/>
      </w:pPr>
    </w:p>
    <w:p>
      <w:pPr>
        <w:spacing w:after="120"/>
      </w:pPr>
      <w:r>
        <w:rPr>
          <w:b/>
          <w:sz w:val="22"/>
        </w:rPr>
        <w:t xml:space="preserve">Q97. [SATA]</w:t>
      </w:r>
      <w:r>
        <w:rPr>
          <w:sz w:val="22"/>
        </w:rPr>
        <w:t xml:space="preserve"> Which statements about itching and pain in pediatric rashes match the blueprint? Select all that apply.</w:t>
      </w:r>
    </w:p>
    <w:p>
      <w:pPr>
        <w:spacing w:after="40"/>
      </w:pPr>
      <w:r>
        <w:rPr>
          <w:sz w:val="22"/>
        </w:rPr>
        <w:t xml:space="preserve">A. Varicella lesions are highly pruritic.</w:t>
      </w:r>
    </w:p>
    <w:p>
      <w:pPr>
        <w:spacing w:after="40"/>
      </w:pPr>
      <w:r>
        <w:rPr>
          <w:sz w:val="22"/>
        </w:rPr>
        <w:t xml:space="preserve">B. Atopic dermatitis causes severe itching that increases in the evening.</w:t>
      </w:r>
    </w:p>
    <w:p>
      <w:pPr>
        <w:spacing w:after="40"/>
      </w:pPr>
      <w:r>
        <w:rPr>
          <w:sz w:val="22"/>
        </w:rPr>
        <w:t xml:space="preserve">C. Seborrheic dermatitis is characteristically very pruritic.</w:t>
      </w:r>
    </w:p>
    <w:p>
      <w:pPr>
        <w:spacing w:after="40"/>
      </w:pPr>
      <w:r>
        <w:rPr>
          <w:sz w:val="22"/>
        </w:rPr>
        <w:t xml:space="preserve">D. Oral antihistamines are useful for the itching and scratching of allergic contact dermatitis.</w:t>
      </w:r>
    </w:p>
    <w:p>
      <w:pPr>
        <w:spacing w:after="40"/>
      </w:pPr>
      <w:r>
        <w:rPr>
          <w:sz w:val="22"/>
        </w:rPr>
        <w:t xml:space="preserve">E. Nonbullous impetigo lesions are typically painful.</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Varicella lesions are highly pruritic. Atopic dermatitis is "the itch that rashes," with itching that worsens in the evening. Oral antihistamines help with the itching and scratching (excoriation) of contact dermatitis. The blueprint describes seborrheic dermatitis as not pruritic and nonbullous impetigo as painless but spreading rapidly.</w:t>
      </w:r>
    </w:p>
    <w:p>
      <w:pPr>
        <w:pBdr>
          <w:bottom w:val="single" w:sz="6" w:space="1" w:color="BBBBBB"/>
        </w:pBdr>
        <w:spacing w:after="200"/>
      </w:pPr>
    </w:p>
    <w:p>
      <w:pPr>
        <w:spacing w:after="120"/>
      </w:pPr>
      <w:r>
        <w:rPr>
          <w:b/>
          <w:sz w:val="22"/>
        </w:rPr>
        <w:t xml:space="preserve">Q98. [Single]</w:t>
      </w:r>
      <w:r>
        <w:rPr>
          <w:sz w:val="22"/>
        </w:rPr>
        <w:t xml:space="preserve"> A 10-month-old has several lesions on the buttocks and lower abdomen inside the diaper area. They started as vesicles, enlarged into large blisters, and ruptured, leaving a thin, varnish-like scale. The infant is afebrile and feeding well. What is the most appropriate diagnosis and treatment?</w:t>
      </w:r>
    </w:p>
    <w:p>
      <w:pPr>
        <w:spacing w:after="40"/>
      </w:pPr>
      <w:r>
        <w:rPr>
          <w:sz w:val="22"/>
        </w:rPr>
        <w:t xml:space="preserve">A. Diaper dermatitis; Desitin plus hydrocortisone 0.5–1% three times daily for 5 days</w:t>
      </w:r>
    </w:p>
    <w:p>
      <w:pPr>
        <w:spacing w:after="40"/>
      </w:pPr>
      <w:r>
        <w:rPr>
          <w:sz w:val="22"/>
        </w:rPr>
        <w:t xml:space="preserve">B. Seborrheic dermatitis; hydrocortisone 1% lotion once daily for no longer than 2 weeks</w:t>
      </w:r>
    </w:p>
    <w:p>
      <w:pPr>
        <w:spacing w:after="40"/>
      </w:pPr>
      <w:r>
        <w:rPr>
          <w:sz w:val="22"/>
        </w:rPr>
        <w:t xml:space="preserve">C. Varicella; supportive care with acetaminophen and oatmeal baths</w:t>
      </w:r>
    </w:p>
    <w:p>
      <w:pPr>
        <w:spacing w:after="40"/>
      </w:pPr>
      <w:r>
        <w:rPr>
          <w:sz w:val="22"/>
        </w:rPr>
        <w:t xml:space="preserve">D. Bullous impetigo; an oral antibiotic active against beta-lactamase-producing S. aureus, such as dicloxacillin, for 7–10 days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Vesicles that become bullae and rupture into a thin, varnish-like scale are bullous impetigo, which is almost always caused by S. aureus. With multiple lesions, the blueprint calls for an oral antibiotic active against beta-lactamase-producing S. aureus for 7–10 days, and dicloxacillin is the professor's preferred choice. Diaper dermatitis can include vesicles, but it is a shiny, peeling, red rash, not bullae. Steroids alone would leave a bacterial infection untreated.</w:t>
      </w:r>
    </w:p>
    <w:p>
      <w:pPr>
        <w:pBdr>
          <w:bottom w:val="single" w:sz="6" w:space="1" w:color="BBBBBB"/>
        </w:pBdr>
        <w:spacing w:after="200"/>
      </w:pPr>
    </w:p>
    <w:p>
      <w:pPr>
        <w:spacing w:after="120"/>
      </w:pPr>
      <w:r>
        <w:rPr>
          <w:b/>
          <w:sz w:val="22"/>
        </w:rPr>
        <w:t xml:space="preserve">Q99. [SATA]</w:t>
      </w:r>
      <w:r>
        <w:rPr>
          <w:sz w:val="22"/>
        </w:rPr>
        <w:t xml:space="preserve"> Which rash descriptions are correctly matched with the most likely diagnosis? Select all that apply.</w:t>
      </w:r>
    </w:p>
    <w:p>
      <w:pPr>
        <w:spacing w:after="40"/>
      </w:pPr>
      <w:r>
        <w:rPr>
          <w:sz w:val="22"/>
        </w:rPr>
        <w:t xml:space="preserve">A. Greasy scale on the scalp, eyebrows, and nasolabial folds of a well infant: seborrheic dermatitis</w:t>
      </w:r>
    </w:p>
    <w:p>
      <w:pPr>
        <w:spacing w:after="40"/>
      </w:pPr>
      <w:r>
        <w:rPr>
          <w:sz w:val="22"/>
        </w:rPr>
        <w:t xml:space="preserve">B. A rash only where a wristwatch band sits, which appeared after the child started wearing the new watch: allergic contact dermatitis</w:t>
      </w:r>
    </w:p>
    <w:p>
      <w:pPr>
        <w:spacing w:after="40"/>
      </w:pPr>
      <w:r>
        <w:rPr>
          <w:sz w:val="22"/>
        </w:rPr>
        <w:t xml:space="preserve">C. Itchy vesicles in different stages, concentrated on the trunk and scalp, in an unvaccinated child: varicella</w:t>
      </w:r>
    </w:p>
    <w:p>
      <w:pPr>
        <w:spacing w:after="40"/>
      </w:pPr>
      <w:r>
        <w:rPr>
          <w:sz w:val="22"/>
        </w:rPr>
        <w:t xml:space="preserve">D. Itchy, lichenified flexural plaques in a 4-year-old with asthma and a strong family history of atopy: seborrheic dermatitis</w:t>
      </w:r>
    </w:p>
    <w:p>
      <w:pPr>
        <w:spacing w:after="40"/>
      </w:pPr>
      <w:r>
        <w:rPr>
          <w:sz w:val="22"/>
        </w:rPr>
        <w:t xml:space="preserve">E. A red macule surrounded by a clear ring and then a larger red outer ring at the site of a tick bite: erythema migrans</w:t>
      </w:r>
    </w:p>
    <w:p>
      <w:pPr>
        <w:spacing w:after="40"/>
      </w:pPr>
      <w:r>
        <w:rPr>
          <w:sz w:val="22"/>
        </w:rPr>
        <w:t xml:space="preserve">F. Sandpaper-textured skin with circumoral pallor and a strawberry tongue: measles</w:t>
      </w:r>
    </w:p>
    <w:p>
      <w:pPr>
        <w:spacing w:after="80"/>
      </w:pPr>
      <w:r>
        <w:rPr>
          <w:color w:val="1F6B2E"/>
          <w:b/>
          <w:sz w:val="22"/>
        </w:rPr>
        <w:t xml:space="preserve">Answer:</w:t>
      </w:r>
      <w:r>
        <w:rPr>
          <w:color w:val="1F6B2E"/>
          <w:sz w:val="22"/>
        </w:rPr>
        <w:t xml:space="preserve"> A, B, C, E</w:t>
      </w:r>
    </w:p>
    <w:p>
      <w:pPr>
        <w:spacing w:after="160"/>
      </w:pPr>
      <w:r>
        <w:rPr>
          <w:color w:val="333333"/>
          <w:b/>
          <w:sz w:val="22"/>
        </w:rPr>
        <w:t xml:space="preserve">Rationale:</w:t>
      </w:r>
      <w:r>
        <w:rPr>
          <w:color w:val="333333"/>
          <w:sz w:val="22"/>
        </w:rPr>
        <w:t xml:space="preserve"> Greasy scale in hair-bearing areas is seborrheic dermatitis. A rash confined to where a new item touches the skin is allergic contact dermatitis. Itchy, centripetal vesicles in different stages are varicella, and a bull's-eye lesion at a tick bite is erythema migrans. Lichenified, itchy plaques with a strong atopic history are atopic dermatitis, not seborrheic dermatitis. Sandpaper skin with a strawberry tongue and circumoral pallor is scarlet fever, not measles.</w:t>
      </w:r>
    </w:p>
    <w:p>
      <w:pPr>
        <w:pBdr>
          <w:bottom w:val="single" w:sz="6" w:space="1" w:color="BBBBBB"/>
        </w:pBdr>
        <w:spacing w:after="200"/>
      </w:pPr>
    </w:p>
    <w:p>
      <w:pPr>
        <w:spacing w:after="120"/>
      </w:pPr>
      <w:r>
        <w:rPr>
          <w:b/>
          <w:sz w:val="22"/>
        </w:rPr>
        <w:t xml:space="preserve">Q100. [Single]</w:t>
      </w:r>
      <w:r>
        <w:rPr>
          <w:sz w:val="22"/>
        </w:rPr>
        <w:t xml:space="preserve"> An unvaccinated 17-year-old who smokes is on day 3 of varicella. He now has cough, shortness of breath, tachypnea, and an oxygen saturation of 90%. Which management is most appropriate?</w:t>
      </w:r>
    </w:p>
    <w:p>
      <w:pPr>
        <w:spacing w:after="40"/>
      </w:pPr>
      <w:r>
        <w:rPr>
          <w:sz w:val="22"/>
        </w:rPr>
        <w:t xml:space="preserve">A. Oral acyclovir, because he is still within the 72-hour treatment window</w:t>
      </w:r>
    </w:p>
    <w:p>
      <w:pPr>
        <w:spacing w:after="40"/>
      </w:pPr>
      <w:r>
        <w:rPr>
          <w:sz w:val="22"/>
        </w:rPr>
        <w:t xml:space="preserve">B. Supportive care with scheduled ibuprofen and antihistamines, because varicella is benign in healthy adolescents</w:t>
      </w:r>
    </w:p>
    <w:p>
      <w:pPr>
        <w:spacing w:after="40"/>
      </w:pPr>
      <w:r>
        <w:rPr>
          <w:sz w:val="22"/>
        </w:rPr>
        <w:t xml:space="preserve">C. An antistaphylococcal penicillin for pyoderma</w:t>
      </w:r>
    </w:p>
    <w:p>
      <w:pPr>
        <w:spacing w:after="40"/>
      </w:pPr>
      <w:r>
        <w:rPr>
          <w:sz w:val="22"/>
        </w:rPr>
        <w:t xml:space="preserve">D. IV acyclovir for severe disease (varicella pneumonia), recognizing smoking as a risk factor</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New respiratory distress and hypoxia in a smoker with varicella suggest varicella pneumonia, which is severe disease. The blueprint says IV acyclovir is effective for severe disease and for immunocompromised patients. The oral acyclovir window in the blueprint is 24 hours, and oral treatment is not appropriate for pneumonia. Ibuprofen is questionable in varicella, and an antistaphylococcal penicillin treats skin superinfection, not viral pneumonia.</w:t>
      </w:r>
    </w:p>
    <w:p>
      <w:pPr>
        <w:pBdr>
          <w:bottom w:val="single" w:sz="6" w:space="1" w:color="BBBBBB"/>
        </w:pBdr>
        <w:spacing w:after="200"/>
      </w:pPr>
    </w:p>
    <w:sectPr>
      <w:pgSz w:w="12240" w:h="15840"/>
      <w:pgMar w:top="1080" w:right="1080" w:bottom="1080" w:left="1080" w:header="720" w:footer="720" w:gutter="0"/>
    </w:sectPr>
  </w:body>
</w:document>
</file>