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E0" w:rsidRDefault="005D1C76">
      <w:pPr>
        <w:rPr>
          <w:rFonts w:ascii="Bell MT" w:hAnsi="Bell MT" w:cs="Arial"/>
          <w:color w:val="000000"/>
          <w:sz w:val="40"/>
          <w:szCs w:val="40"/>
        </w:rPr>
      </w:pPr>
      <w:bookmarkStart w:id="0" w:name="_GoBack"/>
      <w:r w:rsidRPr="005D1C76">
        <w:rPr>
          <w:rFonts w:ascii="Bell MT" w:hAnsi="Bell MT" w:cs="Arial"/>
          <w:color w:val="000000"/>
          <w:sz w:val="40"/>
          <w:szCs w:val="40"/>
        </w:rPr>
        <w:t>Combined Cycle Power Plant</w:t>
      </w:r>
      <w:bookmarkEnd w:id="0"/>
      <w:r w:rsidRPr="005D1C76">
        <w:rPr>
          <w:rFonts w:ascii="Bell MT" w:hAnsi="Bell MT" w:cs="Arial"/>
          <w:color w:val="000000"/>
          <w:sz w:val="40"/>
          <w:szCs w:val="40"/>
        </w:rPr>
        <w:t>: Gradient-Descent</w:t>
      </w:r>
      <w:r w:rsidRPr="005D1C76">
        <w:rPr>
          <w:rFonts w:ascii="Bell MT" w:hAnsi="Bell MT" w:cs="Arial"/>
          <w:color w:val="000000"/>
          <w:sz w:val="40"/>
          <w:szCs w:val="40"/>
        </w:rPr>
        <w:t xml:space="preserve"> Data Science Project</w:t>
      </w:r>
      <w:r>
        <w:rPr>
          <w:rFonts w:ascii="Bell MT" w:hAnsi="Bell MT" w:cs="Arial"/>
          <w:color w:val="000000"/>
          <w:sz w:val="40"/>
          <w:szCs w:val="40"/>
        </w:rPr>
        <w:t>-</w:t>
      </w:r>
    </w:p>
    <w:p w:rsidR="005D1C76" w:rsidRDefault="005D1C76" w:rsidP="005D1C76">
      <w:pPr>
        <w:pStyle w:val="NormalWeb"/>
        <w:spacing w:before="0" w:beforeAutospacing="0" w:after="0" w:afterAutospacing="0"/>
        <w:rPr>
          <w:rFonts w:ascii="Arial" w:hAnsi="Arial" w:cs="Arial"/>
          <w:color w:val="000000"/>
          <w:sz w:val="28"/>
          <w:szCs w:val="28"/>
        </w:rPr>
      </w:pPr>
      <w:r w:rsidRPr="005D1C76">
        <w:rPr>
          <w:rFonts w:ascii="Bell MT" w:hAnsi="Bell MT" w:cs="Arial"/>
          <w:color w:val="000000"/>
          <w:sz w:val="32"/>
          <w:szCs w:val="32"/>
        </w:rP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r w:rsidRPr="005D1C76">
        <w:rPr>
          <w:rFonts w:ascii="Bell MT" w:hAnsi="Bell MT" w:cs="Arial"/>
          <w:color w:val="000000"/>
          <w:sz w:val="32"/>
          <w:szCs w:val="32"/>
        </w:rPr>
        <w:t>collected</w:t>
      </w:r>
      <w:r w:rsidRPr="005D1C76">
        <w:rPr>
          <w:rFonts w:ascii="Bell MT" w:hAnsi="Bell MT" w:cs="Arial"/>
          <w:color w:val="000000"/>
          <w:sz w:val="32"/>
          <w:szCs w:val="32"/>
        </w:rPr>
        <w:t xml:space="preserve"> from and has effect on the Steam Turbine, </w:t>
      </w:r>
      <w:r w:rsidRPr="005D1C76">
        <w:rPr>
          <w:rFonts w:ascii="Bell MT" w:hAnsi="Bell MT" w:cs="Arial"/>
          <w:color w:val="000000"/>
          <w:sz w:val="32"/>
          <w:szCs w:val="32"/>
        </w:rPr>
        <w:t>the</w:t>
      </w:r>
      <w:r w:rsidRPr="005D1C76">
        <w:rPr>
          <w:rFonts w:ascii="Bell MT" w:hAnsi="Bell MT" w:cs="Arial"/>
          <w:color w:val="000000"/>
          <w:sz w:val="32"/>
          <w:szCs w:val="32"/>
        </w:rPr>
        <w:t xml:space="preserve"> other three of the ambient variables effect the GT performance. In this Project we are </w:t>
      </w:r>
      <w:r w:rsidRPr="005D1C76">
        <w:rPr>
          <w:rFonts w:ascii="Bell MT" w:hAnsi="Bell MT" w:cs="Arial"/>
          <w:color w:val="000000"/>
          <w:sz w:val="32"/>
          <w:szCs w:val="32"/>
        </w:rPr>
        <w:t>implementing</w:t>
      </w:r>
      <w:r w:rsidRPr="005D1C76">
        <w:rPr>
          <w:rFonts w:ascii="Bell MT" w:hAnsi="Bell MT" w:cs="Arial"/>
          <w:color w:val="000000"/>
          <w:sz w:val="32"/>
          <w:szCs w:val="32"/>
        </w:rPr>
        <w:t xml:space="preserve"> the Gradient Descent and also using Inbuilt Gradient Descent Regressor on the Combined Cycle Power Plant Dataset to predict its output</w:t>
      </w:r>
      <w:r>
        <w:rPr>
          <w:rFonts w:ascii="Arial" w:hAnsi="Arial" w:cs="Arial"/>
          <w:color w:val="000000"/>
          <w:sz w:val="28"/>
          <w:szCs w:val="28"/>
        </w:rPr>
        <w:t>.</w:t>
      </w:r>
    </w:p>
    <w:p w:rsidR="005D1C76" w:rsidRDefault="005D1C76" w:rsidP="005D1C76">
      <w:pPr>
        <w:pStyle w:val="NormalWeb"/>
        <w:spacing w:before="0" w:beforeAutospacing="0" w:after="0" w:afterAutospacing="0"/>
        <w:rPr>
          <w:rFonts w:ascii="Arial" w:hAnsi="Arial" w:cs="Arial"/>
          <w:color w:val="000000"/>
          <w:sz w:val="28"/>
          <w:szCs w:val="28"/>
        </w:rPr>
      </w:pPr>
    </w:p>
    <w:p w:rsidR="005D1C76" w:rsidRDefault="005D1C76" w:rsidP="005D1C76">
      <w:pPr>
        <w:pStyle w:val="NormalWeb"/>
        <w:spacing w:before="0" w:beforeAutospacing="0" w:after="0" w:afterAutospacing="0"/>
        <w:rPr>
          <w:rFonts w:ascii="Bell MT" w:hAnsi="Bell MT" w:cs="Arial"/>
          <w:color w:val="000000"/>
          <w:sz w:val="40"/>
          <w:szCs w:val="40"/>
        </w:rPr>
      </w:pPr>
      <w:r w:rsidRPr="005D1C76">
        <w:rPr>
          <w:rFonts w:ascii="Bell MT" w:hAnsi="Bell MT" w:cs="Arial"/>
          <w:color w:val="000000"/>
          <w:sz w:val="40"/>
          <w:szCs w:val="40"/>
        </w:rPr>
        <w:t>Dataset</w:t>
      </w:r>
      <w:r w:rsidRPr="005D1C76">
        <w:rPr>
          <w:rFonts w:ascii="Bell MT" w:hAnsi="Bell MT" w:cs="Arial"/>
          <w:color w:val="000000"/>
          <w:sz w:val="40"/>
          <w:szCs w:val="40"/>
        </w:rPr>
        <w:t>:-</w:t>
      </w:r>
    </w:p>
    <w:p w:rsidR="005D1C76" w:rsidRPr="005D1C76" w:rsidRDefault="005D1C76" w:rsidP="005D1C76">
      <w:pPr>
        <w:pStyle w:val="NormalWeb"/>
        <w:spacing w:before="0" w:beforeAutospacing="0" w:after="0" w:afterAutospacing="0"/>
        <w:rPr>
          <w:rFonts w:ascii="Bell MT" w:hAnsi="Bell MT"/>
          <w:sz w:val="32"/>
          <w:szCs w:val="32"/>
        </w:rPr>
      </w:pPr>
      <w:r w:rsidRPr="005D1C76">
        <w:rPr>
          <w:rFonts w:ascii="Bell MT" w:hAnsi="Bell MT" w:cs="Arial"/>
          <w:color w:val="000000"/>
          <w:sz w:val="32"/>
          <w:szCs w:val="32"/>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rsidR="005D1C76" w:rsidRDefault="005D1C76" w:rsidP="005D1C76">
      <w:pPr>
        <w:spacing w:after="0" w:line="240" w:lineRule="auto"/>
        <w:rPr>
          <w:rFonts w:ascii="Arial" w:eastAsia="Times New Roman" w:hAnsi="Arial" w:cs="Arial"/>
          <w:b/>
          <w:bCs/>
          <w:color w:val="000000"/>
          <w:sz w:val="28"/>
          <w:szCs w:val="28"/>
        </w:rPr>
      </w:pPr>
    </w:p>
    <w:p w:rsidR="005D1C76" w:rsidRPr="005D1C76" w:rsidRDefault="005D1C76" w:rsidP="005D1C76">
      <w:pPr>
        <w:spacing w:after="0" w:line="240" w:lineRule="auto"/>
        <w:rPr>
          <w:rFonts w:ascii="Bell MT" w:eastAsia="Times New Roman" w:hAnsi="Bell MT" w:cs="Times New Roman"/>
          <w:sz w:val="40"/>
          <w:szCs w:val="40"/>
        </w:rPr>
      </w:pPr>
      <w:r w:rsidRPr="005D1C76">
        <w:rPr>
          <w:rFonts w:ascii="Bell MT" w:eastAsia="Times New Roman" w:hAnsi="Bell MT" w:cs="Arial"/>
          <w:bCs/>
          <w:color w:val="000000"/>
          <w:sz w:val="40"/>
          <w:szCs w:val="40"/>
        </w:rPr>
        <w:t>Attribute Information:</w:t>
      </w:r>
      <w:r w:rsidRPr="005D1C76">
        <w:rPr>
          <w:rFonts w:ascii="Bell MT" w:eastAsia="Times New Roman" w:hAnsi="Bell MT" w:cs="Arial"/>
          <w:color w:val="815F03"/>
          <w:sz w:val="40"/>
          <w:szCs w:val="40"/>
        </w:rPr>
        <w:t>-</w:t>
      </w:r>
    </w:p>
    <w:p w:rsidR="005D1C76" w:rsidRPr="005D1C76" w:rsidRDefault="005D1C76" w:rsidP="005D1C76">
      <w:pPr>
        <w:spacing w:after="0" w:line="240" w:lineRule="auto"/>
        <w:rPr>
          <w:rFonts w:ascii="Bell MT" w:eastAsia="Times New Roman" w:hAnsi="Bell MT" w:cs="Times New Roman"/>
          <w:sz w:val="32"/>
          <w:szCs w:val="32"/>
        </w:rPr>
      </w:pPr>
      <w:r w:rsidRPr="005D1C76">
        <w:rPr>
          <w:rFonts w:ascii="Arial" w:eastAsia="Times New Roman" w:hAnsi="Arial" w:cs="Arial"/>
          <w:color w:val="000000"/>
          <w:sz w:val="28"/>
          <w:szCs w:val="28"/>
        </w:rPr>
        <w:t>    </w:t>
      </w:r>
      <w:r w:rsidRPr="005D1C76">
        <w:rPr>
          <w:rFonts w:ascii="Bell MT" w:eastAsia="Times New Roman" w:hAnsi="Bell MT" w:cs="Arial"/>
          <w:color w:val="000000"/>
          <w:sz w:val="32"/>
          <w:szCs w:val="32"/>
        </w:rPr>
        <w:t>Features consist of hourly average ambient variables</w:t>
      </w:r>
    </w:p>
    <w:p w:rsidR="005D1C76" w:rsidRPr="005D1C76" w:rsidRDefault="005D1C76" w:rsidP="005D1C76">
      <w:pPr>
        <w:pStyle w:val="ListParagraph"/>
        <w:numPr>
          <w:ilvl w:val="0"/>
          <w:numId w:val="6"/>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Temperature (T) in the range 1.81°C and 37.11°C,</w:t>
      </w:r>
    </w:p>
    <w:p w:rsidR="005D1C76" w:rsidRPr="005D1C76" w:rsidRDefault="005D1C76" w:rsidP="005D1C76">
      <w:pPr>
        <w:pStyle w:val="ListParagraph"/>
        <w:numPr>
          <w:ilvl w:val="0"/>
          <w:numId w:val="6"/>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Ambient Pressure (AP) in the range 992.89-1033.30 milibar,</w:t>
      </w:r>
    </w:p>
    <w:p w:rsidR="005D1C76" w:rsidRPr="005D1C76" w:rsidRDefault="005D1C76" w:rsidP="005D1C76">
      <w:pPr>
        <w:pStyle w:val="ListParagraph"/>
        <w:numPr>
          <w:ilvl w:val="0"/>
          <w:numId w:val="6"/>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Relative Humidity (RH) in the range 25.56% to 100.16%</w:t>
      </w:r>
    </w:p>
    <w:p w:rsidR="005D1C76" w:rsidRPr="005D1C76" w:rsidRDefault="005D1C76" w:rsidP="005D1C76">
      <w:pPr>
        <w:pStyle w:val="ListParagraph"/>
        <w:numPr>
          <w:ilvl w:val="0"/>
          <w:numId w:val="6"/>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Exhaust Vacuum (V) in teh range 25.36-81.56 cm Hg</w:t>
      </w:r>
    </w:p>
    <w:p w:rsidR="005D1C76" w:rsidRPr="005D1C76" w:rsidRDefault="005D1C76" w:rsidP="005D1C76">
      <w:pPr>
        <w:pStyle w:val="ListParagraph"/>
        <w:numPr>
          <w:ilvl w:val="0"/>
          <w:numId w:val="6"/>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Net hourly electrical energy output (EP) 420.26-495.76 MW</w:t>
      </w:r>
    </w:p>
    <w:p w:rsidR="005D1C76" w:rsidRPr="005D1C76" w:rsidRDefault="005D1C76" w:rsidP="005D1C76">
      <w:pPr>
        <w:spacing w:after="0" w:line="240" w:lineRule="auto"/>
        <w:rPr>
          <w:rFonts w:ascii="Bell MT" w:eastAsia="Times New Roman" w:hAnsi="Bell MT" w:cs="Times New Roman"/>
          <w:sz w:val="32"/>
          <w:szCs w:val="32"/>
        </w:rPr>
      </w:pPr>
    </w:p>
    <w:p w:rsidR="005D1C76" w:rsidRPr="005D1C76" w:rsidRDefault="005D1C76" w:rsidP="005D1C76">
      <w:p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    The averages are taken from various sensors located around the plant that record the ambient variables every second. The variables are given without normalization.</w:t>
      </w:r>
    </w:p>
    <w:p w:rsidR="005D1C76" w:rsidRPr="005D1C76" w:rsidRDefault="005D1C76" w:rsidP="005D1C76">
      <w:pPr>
        <w:spacing w:after="0" w:line="240" w:lineRule="auto"/>
        <w:rPr>
          <w:rFonts w:ascii="Bell MT" w:eastAsia="Times New Roman" w:hAnsi="Bell MT" w:cs="Times New Roman"/>
          <w:sz w:val="32"/>
          <w:szCs w:val="32"/>
        </w:rPr>
      </w:pPr>
    </w:p>
    <w:p w:rsidR="005D1C76" w:rsidRDefault="005D1C76" w:rsidP="005D1C76">
      <w:pPr>
        <w:spacing w:after="0" w:line="240" w:lineRule="auto"/>
        <w:rPr>
          <w:rFonts w:ascii="Arial" w:eastAsia="Times New Roman" w:hAnsi="Arial" w:cs="Arial"/>
          <w:color w:val="815F03"/>
          <w:sz w:val="40"/>
          <w:szCs w:val="40"/>
        </w:rPr>
      </w:pPr>
    </w:p>
    <w:p w:rsidR="005D1C76" w:rsidRDefault="005D1C76" w:rsidP="005D1C76">
      <w:pPr>
        <w:spacing w:after="0" w:line="240" w:lineRule="auto"/>
        <w:rPr>
          <w:rFonts w:ascii="Arial" w:eastAsia="Times New Roman" w:hAnsi="Arial" w:cs="Arial"/>
          <w:color w:val="815F03"/>
          <w:sz w:val="40"/>
          <w:szCs w:val="40"/>
        </w:rPr>
      </w:pPr>
    </w:p>
    <w:p w:rsidR="005D1C76" w:rsidRDefault="005D1C76" w:rsidP="005D1C76">
      <w:pPr>
        <w:spacing w:after="0" w:line="240" w:lineRule="auto"/>
        <w:rPr>
          <w:rFonts w:ascii="Arial" w:eastAsia="Times New Roman" w:hAnsi="Arial" w:cs="Arial"/>
          <w:color w:val="815F03"/>
          <w:sz w:val="40"/>
          <w:szCs w:val="40"/>
        </w:rPr>
      </w:pPr>
    </w:p>
    <w:p w:rsidR="005D1C76" w:rsidRDefault="005D1C76" w:rsidP="005D1C76">
      <w:pPr>
        <w:spacing w:after="0" w:line="240" w:lineRule="auto"/>
        <w:rPr>
          <w:rFonts w:ascii="Arial" w:eastAsia="Times New Roman" w:hAnsi="Arial" w:cs="Arial"/>
          <w:color w:val="815F03"/>
          <w:sz w:val="40"/>
          <w:szCs w:val="40"/>
        </w:rPr>
      </w:pPr>
    </w:p>
    <w:p w:rsidR="005D1C76" w:rsidRPr="005D1C76" w:rsidRDefault="005D1C76" w:rsidP="005D1C76">
      <w:pPr>
        <w:spacing w:after="0" w:line="240" w:lineRule="auto"/>
        <w:rPr>
          <w:rFonts w:ascii="Bell MT" w:eastAsia="Times New Roman" w:hAnsi="Bell MT" w:cs="Times New Roman"/>
          <w:sz w:val="40"/>
          <w:szCs w:val="40"/>
        </w:rPr>
      </w:pPr>
      <w:r w:rsidRPr="005D1C76">
        <w:rPr>
          <w:rFonts w:ascii="Bell MT" w:eastAsia="Times New Roman" w:hAnsi="Bell MT" w:cs="Arial"/>
          <w:color w:val="000000"/>
          <w:sz w:val="40"/>
          <w:szCs w:val="40"/>
        </w:rPr>
        <w:t>Machine Learning Algos Involved</w:t>
      </w:r>
    </w:p>
    <w:p w:rsidR="005D1C76" w:rsidRPr="005D1C76" w:rsidRDefault="005D1C76" w:rsidP="005D1C76">
      <w:pPr>
        <w:pStyle w:val="ListParagraph"/>
        <w:numPr>
          <w:ilvl w:val="0"/>
          <w:numId w:val="5"/>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Gradient Boosting Regressor</w:t>
      </w:r>
    </w:p>
    <w:p w:rsidR="005D1C76" w:rsidRPr="005D1C76" w:rsidRDefault="005D1C76" w:rsidP="005D1C76">
      <w:pPr>
        <w:spacing w:after="240" w:line="240" w:lineRule="auto"/>
        <w:rPr>
          <w:rFonts w:ascii="Times New Roman" w:eastAsia="Times New Roman" w:hAnsi="Times New Roman" w:cs="Times New Roman"/>
          <w:sz w:val="24"/>
          <w:szCs w:val="24"/>
        </w:rPr>
      </w:pPr>
    </w:p>
    <w:p w:rsidR="005D1C76" w:rsidRPr="005D1C76" w:rsidRDefault="005D1C76" w:rsidP="005D1C76">
      <w:pPr>
        <w:spacing w:after="0" w:line="240" w:lineRule="auto"/>
        <w:rPr>
          <w:rFonts w:ascii="Bell MT" w:eastAsia="Times New Roman" w:hAnsi="Bell MT" w:cs="Times New Roman"/>
          <w:sz w:val="40"/>
          <w:szCs w:val="40"/>
        </w:rPr>
      </w:pPr>
      <w:r w:rsidRPr="005D1C76">
        <w:rPr>
          <w:rFonts w:ascii="Bell MT" w:eastAsia="Times New Roman" w:hAnsi="Bell MT" w:cs="Arial"/>
          <w:color w:val="000000"/>
          <w:sz w:val="40"/>
          <w:szCs w:val="40"/>
        </w:rPr>
        <w:t>Steps Involved:-</w:t>
      </w:r>
    </w:p>
    <w:p w:rsidR="005D1C76" w:rsidRDefault="005D1C76" w:rsidP="005D1C76">
      <w:pPr>
        <w:spacing w:after="0" w:line="240" w:lineRule="auto"/>
        <w:rPr>
          <w:rFonts w:ascii="Arial" w:eastAsia="Times New Roman" w:hAnsi="Arial" w:cs="Arial"/>
          <w:color w:val="815F03"/>
          <w:sz w:val="40"/>
          <w:szCs w:val="40"/>
        </w:rPr>
      </w:pP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Importing the Libraries</w:t>
      </w: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Importing the data</w:t>
      </w: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Data Preprocessing</w:t>
      </w: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EDA</w:t>
      </w: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Study Correlation</w:t>
      </w: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Extensive Plotting</w:t>
      </w:r>
    </w:p>
    <w:p w:rsidR="005D1C76" w:rsidRPr="005D1C76" w:rsidRDefault="005D1C76" w:rsidP="005D1C76">
      <w:pPr>
        <w:pStyle w:val="ListParagraph"/>
        <w:numPr>
          <w:ilvl w:val="0"/>
          <w:numId w:val="3"/>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Feature Scaling</w:t>
      </w:r>
    </w:p>
    <w:p w:rsidR="005D1C76" w:rsidRPr="005D1C76" w:rsidRDefault="005D1C76" w:rsidP="005D1C76">
      <w:pPr>
        <w:pStyle w:val="ListParagraph"/>
        <w:numPr>
          <w:ilvl w:val="0"/>
          <w:numId w:val="3"/>
        </w:numPr>
        <w:spacing w:after="0" w:line="240" w:lineRule="auto"/>
        <w:rPr>
          <w:rFonts w:ascii="Times New Roman" w:eastAsia="Times New Roman" w:hAnsi="Times New Roman" w:cs="Times New Roman"/>
          <w:sz w:val="24"/>
          <w:szCs w:val="24"/>
        </w:rPr>
      </w:pPr>
      <w:r w:rsidRPr="005D1C76">
        <w:rPr>
          <w:rFonts w:ascii="Bell MT" w:eastAsia="Times New Roman" w:hAnsi="Bell MT" w:cs="Arial"/>
          <w:color w:val="000000"/>
          <w:sz w:val="32"/>
          <w:szCs w:val="32"/>
        </w:rPr>
        <w:t>Build the model</w:t>
      </w:r>
    </w:p>
    <w:p w:rsidR="005D1C76" w:rsidRPr="005D1C76" w:rsidRDefault="005D1C76" w:rsidP="005D1C76">
      <w:pPr>
        <w:spacing w:after="240" w:line="240" w:lineRule="auto"/>
        <w:rPr>
          <w:rFonts w:ascii="Times New Roman" w:eastAsia="Times New Roman" w:hAnsi="Times New Roman" w:cs="Times New Roman"/>
          <w:sz w:val="24"/>
          <w:szCs w:val="24"/>
        </w:rPr>
      </w:pPr>
    </w:p>
    <w:p w:rsidR="005D1C76" w:rsidRPr="005D1C76" w:rsidRDefault="005D1C76" w:rsidP="005D1C76">
      <w:pPr>
        <w:spacing w:after="0" w:line="240" w:lineRule="auto"/>
        <w:rPr>
          <w:rFonts w:ascii="Bell MT" w:eastAsia="Times New Roman" w:hAnsi="Bell MT" w:cs="Times New Roman"/>
          <w:sz w:val="40"/>
          <w:szCs w:val="40"/>
        </w:rPr>
      </w:pPr>
      <w:r w:rsidRPr="005D1C76">
        <w:rPr>
          <w:rFonts w:ascii="Bell MT" w:eastAsia="Times New Roman" w:hAnsi="Bell MT" w:cs="Arial"/>
          <w:color w:val="000000"/>
          <w:sz w:val="40"/>
          <w:szCs w:val="40"/>
        </w:rPr>
        <w:t>Libraries used:-</w:t>
      </w:r>
    </w:p>
    <w:p w:rsidR="005D1C76" w:rsidRPr="005D1C76" w:rsidRDefault="005D1C76" w:rsidP="005D1C76">
      <w:pPr>
        <w:spacing w:after="0" w:line="240" w:lineRule="auto"/>
        <w:rPr>
          <w:rFonts w:ascii="Times New Roman" w:eastAsia="Times New Roman" w:hAnsi="Times New Roman" w:cs="Times New Roman"/>
          <w:sz w:val="24"/>
          <w:szCs w:val="24"/>
        </w:rPr>
      </w:pPr>
    </w:p>
    <w:p w:rsidR="005D1C76" w:rsidRPr="005D1C76" w:rsidRDefault="005D1C76" w:rsidP="005D1C76">
      <w:pPr>
        <w:pStyle w:val="ListParagraph"/>
        <w:numPr>
          <w:ilvl w:val="0"/>
          <w:numId w:val="1"/>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1.Pandas</w:t>
      </w:r>
    </w:p>
    <w:p w:rsidR="005D1C76" w:rsidRPr="005D1C76" w:rsidRDefault="005D1C76" w:rsidP="005D1C76">
      <w:pPr>
        <w:pStyle w:val="ListParagraph"/>
        <w:numPr>
          <w:ilvl w:val="0"/>
          <w:numId w:val="1"/>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2.Numpy</w:t>
      </w:r>
    </w:p>
    <w:p w:rsidR="005D1C76" w:rsidRPr="005D1C76" w:rsidRDefault="005D1C76" w:rsidP="005D1C76">
      <w:pPr>
        <w:pStyle w:val="ListParagraph"/>
        <w:numPr>
          <w:ilvl w:val="0"/>
          <w:numId w:val="1"/>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3.Matplotlib</w:t>
      </w:r>
    </w:p>
    <w:p w:rsidR="005D1C76" w:rsidRPr="005D1C76" w:rsidRDefault="005D1C76" w:rsidP="005D1C76">
      <w:pPr>
        <w:pStyle w:val="ListParagraph"/>
        <w:numPr>
          <w:ilvl w:val="0"/>
          <w:numId w:val="1"/>
        </w:numPr>
        <w:spacing w:after="0" w:line="240" w:lineRule="auto"/>
        <w:rPr>
          <w:rFonts w:ascii="Bell MT" w:eastAsia="Times New Roman" w:hAnsi="Bell MT" w:cs="Times New Roman"/>
          <w:sz w:val="32"/>
          <w:szCs w:val="32"/>
        </w:rPr>
      </w:pPr>
      <w:r w:rsidRPr="005D1C76">
        <w:rPr>
          <w:rFonts w:ascii="Bell MT" w:eastAsia="Times New Roman" w:hAnsi="Bell MT" w:cs="Arial"/>
          <w:color w:val="000000"/>
          <w:sz w:val="32"/>
          <w:szCs w:val="32"/>
        </w:rPr>
        <w:t>4.Scikit-learn</w:t>
      </w:r>
    </w:p>
    <w:p w:rsidR="005D1C76" w:rsidRPr="005D1C76" w:rsidRDefault="005D1C76" w:rsidP="005D1C76">
      <w:pPr>
        <w:pStyle w:val="ListParagraph"/>
        <w:numPr>
          <w:ilvl w:val="0"/>
          <w:numId w:val="1"/>
        </w:numPr>
        <w:spacing w:after="0" w:line="240" w:lineRule="auto"/>
        <w:rPr>
          <w:rFonts w:ascii="Times New Roman" w:eastAsia="Times New Roman" w:hAnsi="Times New Roman" w:cs="Times New Roman"/>
          <w:sz w:val="24"/>
          <w:szCs w:val="24"/>
        </w:rPr>
      </w:pPr>
      <w:r w:rsidRPr="005D1C76">
        <w:rPr>
          <w:rFonts w:ascii="Bell MT" w:eastAsia="Times New Roman" w:hAnsi="Bell MT" w:cs="Arial"/>
          <w:color w:val="000000"/>
          <w:sz w:val="32"/>
          <w:szCs w:val="32"/>
        </w:rPr>
        <w:t>5.Seaborn</w:t>
      </w:r>
    </w:p>
    <w:p w:rsidR="005D1C76" w:rsidRPr="005D1C76" w:rsidRDefault="005D1C76">
      <w:pPr>
        <w:rPr>
          <w:rFonts w:ascii="Bell MT" w:hAnsi="Bell MT"/>
          <w:sz w:val="40"/>
          <w:szCs w:val="40"/>
        </w:rPr>
      </w:pPr>
    </w:p>
    <w:sectPr w:rsidR="005D1C76" w:rsidRPr="005D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8F3"/>
    <w:multiLevelType w:val="hybridMultilevel"/>
    <w:tmpl w:val="F2122B3C"/>
    <w:lvl w:ilvl="0" w:tplc="2C2AB3E2">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419E"/>
    <w:multiLevelType w:val="hybridMultilevel"/>
    <w:tmpl w:val="DF3C8DB6"/>
    <w:lvl w:ilvl="0" w:tplc="CAC6CB24">
      <w:start w:val="1"/>
      <w:numFmt w:val="bullet"/>
      <w:lvlText w:val="-"/>
      <w:lvlJc w:val="left"/>
      <w:pPr>
        <w:ind w:left="675" w:hanging="360"/>
      </w:pPr>
      <w:rPr>
        <w:rFonts w:ascii="Bell MT" w:eastAsia="Times New Roman" w:hAnsi="Bell MT" w:cs="Arial" w:hint="default"/>
        <w:color w:val="815F03"/>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0FEC15CC"/>
    <w:multiLevelType w:val="hybridMultilevel"/>
    <w:tmpl w:val="7F6A9DA4"/>
    <w:lvl w:ilvl="0" w:tplc="EFC6285A">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A788C"/>
    <w:multiLevelType w:val="hybridMultilevel"/>
    <w:tmpl w:val="94C018A2"/>
    <w:lvl w:ilvl="0" w:tplc="2C2AB3E2">
      <w:start w:val="1"/>
      <w:numFmt w:val="decimal"/>
      <w:lvlText w:val="%1."/>
      <w:lvlJc w:val="left"/>
      <w:pPr>
        <w:ind w:left="720" w:hanging="360"/>
      </w:pPr>
      <w:rPr>
        <w:rFonts w:cs="Arial"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15C68"/>
    <w:multiLevelType w:val="hybridMultilevel"/>
    <w:tmpl w:val="8858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E5347"/>
    <w:multiLevelType w:val="hybridMultilevel"/>
    <w:tmpl w:val="0AA0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12E80"/>
    <w:multiLevelType w:val="hybridMultilevel"/>
    <w:tmpl w:val="30D25E4C"/>
    <w:lvl w:ilvl="0" w:tplc="EFC6285A">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76"/>
    <w:rsid w:val="005D1C76"/>
    <w:rsid w:val="00FA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36A6F-84B0-4CD0-A58C-43F89EE5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1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32261">
      <w:bodyDiv w:val="1"/>
      <w:marLeft w:val="0"/>
      <w:marRight w:val="0"/>
      <w:marTop w:val="0"/>
      <w:marBottom w:val="0"/>
      <w:divBdr>
        <w:top w:val="none" w:sz="0" w:space="0" w:color="auto"/>
        <w:left w:val="none" w:sz="0" w:space="0" w:color="auto"/>
        <w:bottom w:val="none" w:sz="0" w:space="0" w:color="auto"/>
        <w:right w:val="none" w:sz="0" w:space="0" w:color="auto"/>
      </w:divBdr>
    </w:div>
    <w:div w:id="145872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2021-01-15T14:54:00Z</dcterms:created>
  <dcterms:modified xsi:type="dcterms:W3CDTF">2021-01-15T15:01:00Z</dcterms:modified>
</cp:coreProperties>
</file>