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-455137</wp:posOffset>
                </wp:positionH>
                <wp:positionV relativeFrom="paragraph">
                  <wp:posOffset>3114993</wp:posOffset>
                </wp:positionV>
                <wp:extent cx="6867525" cy="2732253"/>
                <wp:effectExtent b="0" l="0" r="0" t="0"/>
                <wp:wrapNone/>
                <wp:docPr id="1993929038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917000" y="2418636"/>
                          <a:ext cx="6858000" cy="27227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1"/>
                                <w:strike w:val="0"/>
                                <w:color w:val="4472c4"/>
                                <w:sz w:val="72"/>
                                <w:vertAlign w:val="baseline"/>
                              </w:rPr>
                              <w:t xml:space="preserve">TEXT RECOGNITION IN IMAGES AND CONVERTING RECOGNIZED TEXT TO SPEECH</w:t>
                            </w:r>
                          </w:p>
                        </w:txbxContent>
                      </wps:txbx>
                      <wps:bodyPr anchorCtr="0" anchor="ctr" bIns="91425" lIns="457200" spcFirstLastPara="1" rIns="457200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-455137</wp:posOffset>
                </wp:positionH>
                <wp:positionV relativeFrom="paragraph">
                  <wp:posOffset>3114993</wp:posOffset>
                </wp:positionV>
                <wp:extent cx="6867525" cy="2732253"/>
                <wp:effectExtent b="0" l="0" r="0" t="0"/>
                <wp:wrapNone/>
                <wp:docPr id="1993929038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67525" cy="273225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Image Processing Project</w:t>
      </w:r>
    </w:p>
    <w:p w:rsidR="00000000" w:rsidDel="00000000" w:rsidP="00000000" w:rsidRDefault="00000000" w:rsidRPr="00000000" w14:paraId="00000004">
      <w:p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Text recognition in images and converting recognized text to speech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Installing Dependencies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This prepares Google Colab with all the required tools: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Kagglehub -&gt; Used to download datasets directly from Kaggle.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Pytesseract -&gt; Python wrapper for Tesseract OCR engine which extracts text from images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Gtts (Google Text-to-Speech) -&gt; Converts extracted text into spoken audio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Playsound -&gt; Plays generated speech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Tesseract-ocr -&gt;The actual OCR engine required by pytesseract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0" distT="0" distL="0" distR="0">
            <wp:extent cx="5943600" cy="730250"/>
            <wp:effectExtent b="0" l="0" r="0" t="0"/>
            <wp:docPr id="199392904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0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Importing Required Libraries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 -&gt; File and directory handling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cv2 -&gt; Image reading and preprocessing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matplotlib -&gt; For displaying images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pytesseract -&gt; Extracts text from processed images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kagglehub -&gt; Download Kaggle datasets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gTTS -&gt; Convert text output into speech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Audio &amp; display -&gt; Play audio from within Jupyter Notebook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0" distT="0" distL="0" distR="0">
            <wp:extent cx="5058481" cy="1724266"/>
            <wp:effectExtent b="0" l="0" r="0" t="0"/>
            <wp:docPr id="199392904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17242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Downloading the Dataset from Kaggle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943600" cy="748665"/>
            <wp:effectExtent b="0" l="0" r="0" t="0"/>
            <wp:docPr id="199392904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8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function returns the local path where the dataset is stored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Selecting Sample Images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360" w:firstLine="0"/>
        <w:rPr/>
      </w:pPr>
      <w:r w:rsidDel="00000000" w:rsidR="00000000" w:rsidRPr="00000000">
        <w:rPr/>
        <w:drawing>
          <wp:inline distB="0" distT="0" distL="0" distR="0">
            <wp:extent cx="5906324" cy="1276528"/>
            <wp:effectExtent b="0" l="0" r="0" t="0"/>
            <wp:docPr id="199392904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1276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360" w:firstLine="0"/>
        <w:rPr/>
      </w:pPr>
      <w:r w:rsidDel="00000000" w:rsidR="00000000" w:rsidRPr="00000000">
        <w:rPr>
          <w:rtl w:val="0"/>
        </w:rPr>
        <w:t xml:space="preserve">-Navigates to the “Email” folder inside the dataset</w:t>
      </w:r>
    </w:p>
    <w:p w:rsidR="00000000" w:rsidDel="00000000" w:rsidP="00000000" w:rsidRDefault="00000000" w:rsidRPr="00000000" w14:paraId="0000001B">
      <w:pPr>
        <w:ind w:left="360" w:firstLine="0"/>
        <w:rPr/>
      </w:pPr>
      <w:r w:rsidDel="00000000" w:rsidR="00000000" w:rsidRPr="00000000">
        <w:rPr>
          <w:rtl w:val="0"/>
        </w:rPr>
        <w:t xml:space="preserve">-Selects the first 4 images for testing</w:t>
      </w:r>
    </w:p>
    <w:p w:rsidR="00000000" w:rsidDel="00000000" w:rsidP="00000000" w:rsidRDefault="00000000" w:rsidRPr="00000000" w14:paraId="0000001C">
      <w:pPr>
        <w:ind w:left="360" w:firstLine="0"/>
        <w:rPr/>
      </w:pPr>
      <w:r w:rsidDel="00000000" w:rsidR="00000000" w:rsidRPr="00000000">
        <w:rPr>
          <w:rtl w:val="0"/>
        </w:rPr>
        <w:t xml:space="preserve">-Stores full path in a list</w:t>
      </w:r>
    </w:p>
    <w:p w:rsidR="00000000" w:rsidDel="00000000" w:rsidP="00000000" w:rsidRDefault="00000000" w:rsidRPr="00000000" w14:paraId="0000001D">
      <w:pPr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OCR Function</w:t>
      </w:r>
    </w:p>
    <w:p w:rsidR="00000000" w:rsidDel="00000000" w:rsidP="00000000" w:rsidRDefault="00000000" w:rsidRPr="00000000" w14:paraId="0000001F">
      <w:pPr>
        <w:ind w:left="360" w:firstLine="0"/>
        <w:rPr/>
      </w:pPr>
      <w:r w:rsidDel="00000000" w:rsidR="00000000" w:rsidRPr="00000000">
        <w:rPr/>
        <w:drawing>
          <wp:inline distB="0" distT="0" distL="0" distR="0">
            <wp:extent cx="5943600" cy="2005330"/>
            <wp:effectExtent b="0" l="0" r="0" t="0"/>
            <wp:docPr id="199392904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53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1200150</wp:posOffset>
            </wp:positionH>
            <wp:positionV relativeFrom="paragraph">
              <wp:posOffset>2117090</wp:posOffset>
            </wp:positionV>
            <wp:extent cx="2714625" cy="266700"/>
            <wp:effectExtent b="0" l="0" r="0" t="0"/>
            <wp:wrapNone/>
            <wp:docPr id="199392905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266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Read Image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Loads the scanned image from disk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1844039</wp:posOffset>
            </wp:positionH>
            <wp:positionV relativeFrom="paragraph">
              <wp:posOffset>205740</wp:posOffset>
            </wp:positionV>
            <wp:extent cx="4476750" cy="276225"/>
            <wp:effectExtent b="0" l="0" r="0" t="0"/>
            <wp:wrapNone/>
            <wp:docPr id="199392904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276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Convert to Grayscale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Simplifies the image and improves OCR accuracy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Resize Image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344006" cy="276264"/>
            <wp:effectExtent b="0" l="0" r="0" t="0"/>
            <wp:docPr id="199392904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2762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Enlarges text so Tesseract can recognize characters more easily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Thresholding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287113" cy="266737"/>
            <wp:effectExtent b="0" l="0" r="0" t="0"/>
            <wp:docPr id="199392904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2667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Converts image to pure black &amp; white to reduce noise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OCR Extraction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725059" cy="266737"/>
            <wp:effectExtent b="0" l="0" r="0" t="0"/>
            <wp:docPr id="199392904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2667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Extracts readable text from the processed image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990600</wp:posOffset>
            </wp:positionH>
            <wp:positionV relativeFrom="paragraph">
              <wp:posOffset>149225</wp:posOffset>
            </wp:positionV>
            <wp:extent cx="2047875" cy="314325"/>
            <wp:effectExtent b="0" l="0" r="0" t="0"/>
            <wp:wrapNone/>
            <wp:docPr id="199392903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3143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Return original image and extracted text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Text-to-Speech Function</w:t>
      </w:r>
    </w:p>
    <w:p w:rsidR="00000000" w:rsidDel="00000000" w:rsidP="00000000" w:rsidRDefault="00000000" w:rsidRPr="00000000" w14:paraId="00000033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3924848" cy="1695687"/>
            <wp:effectExtent b="0" l="0" r="0" t="0"/>
            <wp:docPr id="199392904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16956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360" w:firstLine="0"/>
        <w:rPr/>
      </w:pPr>
      <w:r w:rsidDel="00000000" w:rsidR="00000000" w:rsidRPr="00000000">
        <w:rPr>
          <w:rtl w:val="0"/>
        </w:rPr>
        <w:t xml:space="preserve">Checks if text is empty</w:t>
      </w:r>
    </w:p>
    <w:p w:rsidR="00000000" w:rsidDel="00000000" w:rsidP="00000000" w:rsidRDefault="00000000" w:rsidRPr="00000000" w14:paraId="00000035">
      <w:pPr>
        <w:ind w:left="360" w:firstLine="0"/>
        <w:rPr/>
      </w:pPr>
      <w:r w:rsidDel="00000000" w:rsidR="00000000" w:rsidRPr="00000000">
        <w:rPr>
          <w:rtl w:val="0"/>
        </w:rPr>
        <w:t xml:space="preserve">Uses Google Text-to-Speech to convert text into spoken English audio</w:t>
      </w:r>
    </w:p>
    <w:p w:rsidR="00000000" w:rsidDel="00000000" w:rsidP="00000000" w:rsidRDefault="00000000" w:rsidRPr="00000000" w14:paraId="00000036">
      <w:pPr>
        <w:ind w:left="360" w:firstLine="0"/>
        <w:rPr/>
      </w:pPr>
      <w:r w:rsidDel="00000000" w:rsidR="00000000" w:rsidRPr="00000000">
        <w:rPr>
          <w:rtl w:val="0"/>
        </w:rPr>
        <w:t xml:space="preserve">Saves the audio as an MP3 file</w:t>
      </w:r>
    </w:p>
    <w:p w:rsidR="00000000" w:rsidDel="00000000" w:rsidP="00000000" w:rsidRDefault="00000000" w:rsidRPr="00000000" w14:paraId="00000037">
      <w:pPr>
        <w:ind w:left="360" w:firstLine="0"/>
        <w:rPr/>
      </w:pPr>
      <w:r w:rsidDel="00000000" w:rsidR="00000000" w:rsidRPr="00000000">
        <w:rPr>
          <w:rtl w:val="0"/>
        </w:rPr>
        <w:t xml:space="preserve">Plays it directly in the notebook</w:t>
      </w:r>
    </w:p>
    <w:p w:rsidR="00000000" w:rsidDel="00000000" w:rsidP="00000000" w:rsidRDefault="00000000" w:rsidRPr="00000000" w14:paraId="00000038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Main Function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943600" cy="3724910"/>
            <wp:effectExtent b="0" l="0" r="0" t="0"/>
            <wp:docPr id="199392905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49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each scanned image: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Runs OCR to extract text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(Calls ocr_image function)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Displays the image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Prints extracted text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Converts the text into speech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(Calls speak function)</w:t>
      </w:r>
      <w:r w:rsidDel="00000000" w:rsidR="00000000" w:rsidRPr="00000000">
        <w:rPr>
          <w:rtl w:val="0"/>
        </w:rPr>
      </w:r>
    </w:p>
    <w:sectPr>
      <w:headerReference r:id="rId21" w:type="default"/>
      <w:headerReference r:id="rId22" w:type="first"/>
      <w:pgSz w:h="15840" w:w="12240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ANTONI ASHRAF GAMIL 2023/04892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ANTONI ASHRAF GAMIL 2023/04892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lowerRoman"/>
      <w:lvlText w:val="%1."/>
      <w:lvlJc w:val="righ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610614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610614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610614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610614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610614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610614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610614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610614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610614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610614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610614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610614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610614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610614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610614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610614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610614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610614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610614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10614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610614"/>
    <w:rPr>
      <w:b w:val="1"/>
      <w:bCs w:val="1"/>
      <w:smallCaps w:val="1"/>
      <w:color w:val="2f5496" w:themeColor="accent1" w:themeShade="0000BF"/>
      <w:spacing w:val="5"/>
    </w:rPr>
  </w:style>
  <w:style w:type="paragraph" w:styleId="NoSpacing">
    <w:name w:val="No Spacing"/>
    <w:link w:val="NoSpacingChar"/>
    <w:uiPriority w:val="1"/>
    <w:qFormat w:val="1"/>
    <w:rsid w:val="00B42AC3"/>
    <w:pPr>
      <w:spacing w:after="0" w:line="240" w:lineRule="auto"/>
    </w:pPr>
    <w:rPr>
      <w:rFonts w:eastAsiaTheme="minorEastAsia"/>
      <w:kern w:val="0"/>
      <w:sz w:val="22"/>
      <w:szCs w:val="22"/>
    </w:rPr>
  </w:style>
  <w:style w:type="character" w:styleId="NoSpacingChar" w:customStyle="1">
    <w:name w:val="No Spacing Char"/>
    <w:basedOn w:val="DefaultParagraphFont"/>
    <w:link w:val="NoSpacing"/>
    <w:uiPriority w:val="1"/>
    <w:rsid w:val="00B42AC3"/>
    <w:rPr>
      <w:rFonts w:eastAsiaTheme="minorEastAsia"/>
      <w:kern w:val="0"/>
      <w:sz w:val="22"/>
      <w:szCs w:val="22"/>
    </w:rPr>
  </w:style>
  <w:style w:type="paragraph" w:styleId="Header">
    <w:name w:val="header"/>
    <w:basedOn w:val="Normal"/>
    <w:link w:val="HeaderChar"/>
    <w:uiPriority w:val="99"/>
    <w:unhideWhenUsed w:val="1"/>
    <w:rsid w:val="00B42AC3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B42AC3"/>
  </w:style>
  <w:style w:type="paragraph" w:styleId="Footer">
    <w:name w:val="footer"/>
    <w:basedOn w:val="Normal"/>
    <w:link w:val="FooterChar"/>
    <w:uiPriority w:val="99"/>
    <w:unhideWhenUsed w:val="1"/>
    <w:rsid w:val="00B42AC3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B42AC3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11" Type="http://schemas.openxmlformats.org/officeDocument/2006/relationships/image" Target="media/image8.png"/><Relationship Id="rId22" Type="http://schemas.openxmlformats.org/officeDocument/2006/relationships/header" Target="header2.xml"/><Relationship Id="rId10" Type="http://schemas.openxmlformats.org/officeDocument/2006/relationships/image" Target="media/image11.png"/><Relationship Id="rId21" Type="http://schemas.openxmlformats.org/officeDocument/2006/relationships/header" Target="header1.xml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4.png"/><Relationship Id="rId14" Type="http://schemas.openxmlformats.org/officeDocument/2006/relationships/image" Target="media/image12.png"/><Relationship Id="rId17" Type="http://schemas.openxmlformats.org/officeDocument/2006/relationships/image" Target="media/image13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19" Type="http://schemas.openxmlformats.org/officeDocument/2006/relationships/image" Target="media/image9.png"/><Relationship Id="rId6" Type="http://schemas.openxmlformats.org/officeDocument/2006/relationships/customXml" Target="../customXML/item1.xml"/><Relationship Id="rId18" Type="http://schemas.openxmlformats.org/officeDocument/2006/relationships/image" Target="media/image5.png"/><Relationship Id="rId7" Type="http://schemas.openxmlformats.org/officeDocument/2006/relationships/image" Target="media/image14.png"/><Relationship Id="rId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sKD3mxX2K8xeN0hC9D3l7Xc9PQ==">CgMxLjA4AHIhMXIySUdPZFVXOWpMaGVsRXlfWDNSNlZxVHlGd1FwZHlT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2025-12-17T21:58:00Z</dcterms:created>
  <dc:creator>Antoni Mikhaiel</dc:creator>
</cp:coreProperties>
</file>