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B47E" w14:textId="0B5D86BF" w:rsidR="000277EC" w:rsidRDefault="000277EC" w:rsidP="00EC6459">
      <w:pPr>
        <w:pStyle w:val="Heading2"/>
      </w:pPr>
    </w:p>
    <w:p w14:paraId="4723A02D" w14:textId="38B311E1" w:rsidR="00EC6459" w:rsidRDefault="00EC6459" w:rsidP="00EC6459">
      <w:pPr>
        <w:pStyle w:val="Heading2"/>
      </w:pPr>
      <w:bookmarkStart w:id="0" w:name="_Toc235524852"/>
      <w:r w:rsidRPr="00EC6459">
        <w:t>Instantiating: Making Objects from Your Class</w:t>
      </w:r>
      <w:bookmarkEnd w:id="0"/>
    </w:p>
    <w:p w14:paraId="04C5A8DE" w14:textId="47D5E358" w:rsidR="00840412" w:rsidRPr="00EC6459" w:rsidRDefault="00EC6459" w:rsidP="00EC6459">
      <w:r w:rsidRPr="00EC6459">
        <w:rPr>
          <w:b/>
          <w:bCs/>
        </w:rPr>
        <w:t>new</w:t>
      </w:r>
      <w:r w:rsidRPr="00EC6459">
        <w:t xml:space="preserve"> keyword</w:t>
      </w:r>
      <w:r>
        <w:t xml:space="preserve"> in main( )</w:t>
      </w:r>
      <w:r w:rsidRPr="00EC6459">
        <w:t xml:space="preserve"> triggers the class constructor to build a live object in your computer's memory.</w:t>
      </w:r>
      <w:r w:rsidR="00020043">
        <w:br/>
      </w:r>
      <w:r w:rsidR="00020043" w:rsidRPr="00020043">
        <w:t>instantiate and configure a object cleanly in a single line</w:t>
      </w:r>
      <w:r w:rsidR="00020043">
        <w:t>.</w:t>
      </w:r>
      <w:r w:rsidR="00020043">
        <w:br/>
      </w:r>
      <w:r w:rsidR="00840412" w:rsidRPr="00840412">
        <w:rPr>
          <w:b/>
          <w:bCs/>
        </w:rPr>
        <w:t>Dot Notation (.):</w:t>
      </w:r>
      <w:r w:rsidR="00840412" w:rsidRPr="00840412">
        <w:t xml:space="preserve"> The syntax syntax operator used to dig inside an object to access its variables or trigger its methods (e.g., p1.name).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085"/>
      </w:tblGrid>
      <w:tr w:rsidR="00EC6459" w14:paraId="7F61F85A" w14:textId="77777777" w:rsidTr="001464AF">
        <w:tc>
          <w:tcPr>
            <w:tcW w:w="9085" w:type="dxa"/>
          </w:tcPr>
          <w:p w14:paraId="1EFF779E" w14:textId="77777777" w:rsidR="00EC6459" w:rsidRDefault="00EC6459" w:rsidP="00EC6459">
            <w:pPr>
              <w:rPr>
                <w:noProof/>
              </w:rPr>
            </w:pPr>
          </w:p>
          <w:p w14:paraId="4193CB29" w14:textId="5DE5BC02" w:rsidR="0074145B" w:rsidRDefault="0074145B" w:rsidP="00EC6459">
            <w:pPr>
              <w:rPr>
                <w:noProof/>
              </w:rPr>
            </w:pPr>
            <w:r w:rsidRPr="002E44D9">
              <w:rPr>
                <w:noProof/>
              </w:rPr>
              <w:drawing>
                <wp:inline distT="0" distB="0" distL="0" distR="0" wp14:anchorId="516A89F1" wp14:editId="7F3ACDFF">
                  <wp:extent cx="4619627" cy="774672"/>
                  <wp:effectExtent l="0" t="0" r="0" b="6985"/>
                  <wp:docPr id="828141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1413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578" cy="77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445AE" w14:textId="016EF7B1" w:rsidR="0074145B" w:rsidRDefault="0074145B" w:rsidP="00EC6459"/>
        </w:tc>
      </w:tr>
    </w:tbl>
    <w:p w14:paraId="4E554897" w14:textId="77777777" w:rsidR="00D91BA9" w:rsidRDefault="00D91BA9" w:rsidP="00D91BA9">
      <w:bookmarkStart w:id="1" w:name="_Toc235524853"/>
    </w:p>
    <w:p w14:paraId="72AAA045" w14:textId="77777777" w:rsidR="00197498" w:rsidRDefault="00197498" w:rsidP="00D91BA9"/>
    <w:p w14:paraId="1B2E0A96" w14:textId="62396144" w:rsidR="00D452BE" w:rsidRPr="00D452BE" w:rsidRDefault="00D452BE" w:rsidP="00D452BE">
      <w:pPr>
        <w:pStyle w:val="Heading2"/>
      </w:pPr>
      <w:r w:rsidRPr="00D452BE">
        <w:t>What Happens in Computer Memory During Instantiation?</w:t>
      </w:r>
      <w:bookmarkEnd w:id="1"/>
    </w:p>
    <w:p w14:paraId="5058E087" w14:textId="77777777" w:rsidR="00D452BE" w:rsidRPr="00D452BE" w:rsidRDefault="00D452BE" w:rsidP="00D452BE">
      <w:pPr>
        <w:spacing w:after="0" w:line="240" w:lineRule="auto"/>
        <w:ind w:left="360"/>
        <w:jc w:val="both"/>
      </w:pPr>
      <w:r w:rsidRPr="00D452BE">
        <w:t>When Java executes the line Car genericCar = new Car("Red", 55);, it performs three distinct steps under the hood:</w:t>
      </w:r>
    </w:p>
    <w:p w14:paraId="7CAA722E" w14:textId="77777777" w:rsidR="00D452BE" w:rsidRPr="00D452BE" w:rsidRDefault="00D452BE">
      <w:pPr>
        <w:numPr>
          <w:ilvl w:val="0"/>
          <w:numId w:val="14"/>
        </w:numPr>
        <w:spacing w:after="0" w:line="240" w:lineRule="auto"/>
        <w:jc w:val="both"/>
      </w:pPr>
      <w:r w:rsidRPr="00D452BE">
        <w:rPr>
          <w:b/>
          <w:bCs/>
        </w:rPr>
        <w:t>new Car(...)</w:t>
      </w:r>
      <w:r w:rsidRPr="00D452BE">
        <w:t>: Java allocates a brand-new chunk of blank memory big enough to hold a Car object.</w:t>
      </w:r>
    </w:p>
    <w:p w14:paraId="31EB586E" w14:textId="77777777" w:rsidR="00D452BE" w:rsidRPr="00D452BE" w:rsidRDefault="00D452BE">
      <w:pPr>
        <w:numPr>
          <w:ilvl w:val="0"/>
          <w:numId w:val="14"/>
        </w:numPr>
        <w:spacing w:after="0" w:line="240" w:lineRule="auto"/>
        <w:jc w:val="both"/>
      </w:pPr>
      <w:r w:rsidRPr="00D452BE">
        <w:rPr>
          <w:b/>
          <w:bCs/>
        </w:rPr>
        <w:t>Car("Red", 55)</w:t>
      </w:r>
      <w:r w:rsidRPr="00D452BE">
        <w:t>: The constructor function wakes up, takes your values, and writes "Red" into the color slot and 55 into the speed slot inside that fresh memory space.</w:t>
      </w:r>
    </w:p>
    <w:p w14:paraId="2330D53C" w14:textId="33872BDE" w:rsidR="00EC6459" w:rsidRDefault="00D452BE">
      <w:pPr>
        <w:numPr>
          <w:ilvl w:val="0"/>
          <w:numId w:val="14"/>
        </w:numPr>
        <w:spacing w:after="0" w:line="240" w:lineRule="auto"/>
        <w:jc w:val="both"/>
      </w:pPr>
      <w:r w:rsidRPr="00D452BE">
        <w:rPr>
          <w:b/>
          <w:bCs/>
        </w:rPr>
        <w:t>Car genericCar = ...</w:t>
      </w:r>
      <w:r w:rsidRPr="00D452BE">
        <w:t>: Java assigns a variable pointer named genericCar to reference (point directly to) that specific spot in memory so you can find it later using dot notation</w:t>
      </w:r>
      <w:r w:rsidR="002E44D9">
        <w:t>.</w:t>
      </w:r>
    </w:p>
    <w:p w14:paraId="17EEAFFF" w14:textId="77777777" w:rsidR="00716660" w:rsidRDefault="00716660" w:rsidP="002E44D9">
      <w:pPr>
        <w:spacing w:after="0" w:line="240" w:lineRule="auto"/>
        <w:jc w:val="both"/>
      </w:pPr>
    </w:p>
    <w:sectPr w:rsidR="00716660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3A02" w14:textId="77777777" w:rsidR="00E84003" w:rsidRDefault="00E84003" w:rsidP="007D08FB">
      <w:pPr>
        <w:spacing w:after="0" w:line="240" w:lineRule="auto"/>
      </w:pPr>
      <w:r>
        <w:separator/>
      </w:r>
    </w:p>
  </w:endnote>
  <w:endnote w:type="continuationSeparator" w:id="0">
    <w:p w14:paraId="57F3017C" w14:textId="77777777" w:rsidR="00E84003" w:rsidRDefault="00E84003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0B392" w14:textId="77777777" w:rsidR="00E84003" w:rsidRDefault="00E84003" w:rsidP="007D08FB">
      <w:pPr>
        <w:spacing w:after="0" w:line="240" w:lineRule="auto"/>
      </w:pPr>
      <w:r>
        <w:separator/>
      </w:r>
    </w:p>
  </w:footnote>
  <w:footnote w:type="continuationSeparator" w:id="0">
    <w:p w14:paraId="0E1F8371" w14:textId="77777777" w:rsidR="00E84003" w:rsidRDefault="00E84003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329B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5F64A5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6660"/>
    <w:rsid w:val="00717933"/>
    <w:rsid w:val="00720401"/>
    <w:rsid w:val="00732462"/>
    <w:rsid w:val="00733916"/>
    <w:rsid w:val="007344C2"/>
    <w:rsid w:val="0074145B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B6844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CE3ED9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31EE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4003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4038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429</cp:revision>
  <cp:lastPrinted>2026-07-22T10:52:00Z</cp:lastPrinted>
  <dcterms:created xsi:type="dcterms:W3CDTF">2026-07-12T00:57:00Z</dcterms:created>
  <dcterms:modified xsi:type="dcterms:W3CDTF">2026-07-22T10:53:00Z</dcterms:modified>
</cp:coreProperties>
</file>